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0" w:firstLineChars="0"/>
        <w:jc w:val="center"/>
        <w:rPr>
          <w:rFonts w:hint="eastAsia" w:cs="Times New Roman" w:eastAsiaTheme="majorEastAsia"/>
          <w:b/>
          <w:bCs w:val="0"/>
          <w:color w:val="000000"/>
          <w:sz w:val="48"/>
          <w:szCs w:val="48"/>
          <w:lang w:val="en-US" w:eastAsia="zh-CN"/>
        </w:rPr>
      </w:pPr>
      <w:bookmarkStart w:id="0" w:name="_Hlk528067794"/>
      <w:bookmarkStart w:id="1" w:name="_Toc10616_WPSOffice_Level1"/>
      <w:bookmarkStart w:id="2" w:name="_Toc4341"/>
      <w:bookmarkStart w:id="3" w:name="_Toc12822"/>
      <w:bookmarkStart w:id="4" w:name="_Toc28124"/>
    </w:p>
    <w:p>
      <w:pPr>
        <w:spacing w:line="480" w:lineRule="auto"/>
        <w:jc w:val="center"/>
        <w:rPr>
          <w:rFonts w:hint="eastAsia" w:cs="Times New Roman" w:eastAsiaTheme="majorEastAsia"/>
          <w:b/>
          <w:bCs w:val="0"/>
          <w:color w:val="000000"/>
          <w:sz w:val="48"/>
          <w:szCs w:val="48"/>
          <w:lang w:val="en-US" w:eastAsia="zh-CN"/>
        </w:rPr>
      </w:pPr>
      <w:r>
        <w:rPr>
          <w:rFonts w:hint="eastAsia" w:cs="Times New Roman" w:eastAsiaTheme="majorEastAsia"/>
          <w:b/>
          <w:bCs w:val="0"/>
          <w:color w:val="000000"/>
          <w:sz w:val="48"/>
          <w:szCs w:val="48"/>
          <w:lang w:val="en-US" w:eastAsia="zh-CN"/>
        </w:rPr>
        <w:t>安诺生（重庆）医药科技有限公司</w:t>
      </w:r>
    </w:p>
    <w:p>
      <w:pPr>
        <w:keepNext w:val="0"/>
        <w:keepLines w:val="0"/>
        <w:pageBreakBefore w:val="0"/>
        <w:widowControl w:val="0"/>
        <w:kinsoku/>
        <w:wordWrap/>
        <w:overflowPunct/>
        <w:topLinePunct w:val="0"/>
        <w:autoSpaceDE/>
        <w:autoSpaceDN/>
        <w:bidi w:val="0"/>
        <w:adjustRightInd/>
        <w:snapToGrid/>
        <w:spacing w:before="157" w:beforeLines="50" w:line="480" w:lineRule="auto"/>
        <w:jc w:val="center"/>
        <w:textAlignment w:val="auto"/>
        <w:rPr>
          <w:rFonts w:hint="eastAsia" w:cs="Times New Roman" w:eastAsiaTheme="majorEastAsia"/>
          <w:b/>
          <w:bCs w:val="0"/>
          <w:color w:val="000000"/>
          <w:sz w:val="48"/>
          <w:szCs w:val="48"/>
          <w:lang w:val="en-US" w:eastAsia="zh-CN"/>
        </w:rPr>
      </w:pPr>
      <w:r>
        <w:rPr>
          <w:rFonts w:hint="eastAsia" w:cs="Times New Roman" w:eastAsiaTheme="majorEastAsia"/>
          <w:b/>
          <w:bCs w:val="0"/>
          <w:color w:val="000000"/>
          <w:sz w:val="48"/>
          <w:szCs w:val="48"/>
          <w:lang w:val="en-US" w:eastAsia="zh-CN"/>
        </w:rPr>
        <w:t>安诺生（重庆）医药研发实验室建设项目</w:t>
      </w:r>
    </w:p>
    <w:p>
      <w:pPr>
        <w:keepNext w:val="0"/>
        <w:keepLines w:val="0"/>
        <w:pageBreakBefore w:val="0"/>
        <w:widowControl w:val="0"/>
        <w:kinsoku/>
        <w:wordWrap/>
        <w:overflowPunct/>
        <w:topLinePunct w:val="0"/>
        <w:autoSpaceDE/>
        <w:autoSpaceDN/>
        <w:bidi w:val="0"/>
        <w:adjustRightInd/>
        <w:snapToGrid/>
        <w:spacing w:before="157" w:beforeLines="50" w:line="480" w:lineRule="auto"/>
        <w:ind w:firstLine="0" w:firstLineChars="0"/>
        <w:jc w:val="center"/>
        <w:textAlignment w:val="auto"/>
        <w:rPr>
          <w:rFonts w:hint="eastAsia" w:asciiTheme="majorEastAsia" w:hAnsiTheme="majorEastAsia" w:eastAsiaTheme="majorEastAsia" w:cstheme="majorEastAsia"/>
          <w:b/>
          <w:bCs w:val="0"/>
          <w:color w:val="000000"/>
          <w:sz w:val="52"/>
          <w:szCs w:val="52"/>
        </w:rPr>
      </w:pPr>
      <w:r>
        <w:rPr>
          <w:rFonts w:hint="eastAsia" w:asciiTheme="majorEastAsia" w:hAnsiTheme="majorEastAsia" w:eastAsiaTheme="majorEastAsia" w:cstheme="majorEastAsia"/>
          <w:b/>
          <w:bCs w:val="0"/>
          <w:color w:val="000000"/>
          <w:sz w:val="52"/>
          <w:szCs w:val="52"/>
        </w:rPr>
        <w:t>竣工环境保护验收监测报告表</w:t>
      </w:r>
    </w:p>
    <w:p>
      <w:pPr>
        <w:pStyle w:val="2"/>
        <w:rPr>
          <w:rFonts w:hint="eastAsia"/>
        </w:rPr>
      </w:pPr>
    </w:p>
    <w:tbl>
      <w:tblPr>
        <w:tblStyle w:val="26"/>
        <w:tblW w:w="90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 w:hRule="atLeast"/>
          <w:jc w:val="center"/>
        </w:trPr>
        <w:tc>
          <w:tcPr>
            <w:tcW w:w="9071" w:type="dxa"/>
            <w:tcBorders>
              <w:tl2br w:val="nil"/>
              <w:tr2bl w:val="nil"/>
            </w:tcBorders>
            <w:vAlign w:val="top"/>
          </w:tcPr>
          <w:p>
            <w:pPr>
              <w:ind w:left="0" w:leftChars="0" w:firstLine="0" w:firstLineChars="0"/>
              <w:jc w:val="center"/>
              <w:rPr>
                <w:rFonts w:hint="eastAsia"/>
                <w:lang w:eastAsia="zh-CN"/>
              </w:rPr>
            </w:pPr>
          </w:p>
          <w:p>
            <w:pPr>
              <w:pStyle w:val="2"/>
              <w:rPr>
                <w:rFonts w:hint="eastAsia" w:ascii="仿宋_GB2312" w:eastAsia="仿宋_GB2312"/>
                <w:color w:val="000000"/>
                <w:sz w:val="28"/>
                <w:vertAlign w:val="baseline"/>
                <w:lang w:eastAsia="zh-CN"/>
              </w:rPr>
            </w:pPr>
          </w:p>
          <w:p>
            <w:pPr>
              <w:pStyle w:val="2"/>
              <w:rPr>
                <w:rFonts w:hint="eastAsia" w:ascii="仿宋_GB2312" w:eastAsia="仿宋_GB2312"/>
                <w:color w:val="000000"/>
                <w:sz w:val="28"/>
                <w:vertAlign w:val="baseline"/>
                <w:lang w:eastAsia="zh-CN"/>
              </w:rPr>
            </w:pPr>
          </w:p>
          <w:p>
            <w:pPr>
              <w:pStyle w:val="2"/>
              <w:rPr>
                <w:rFonts w:hint="eastAsia" w:ascii="仿宋_GB2312" w:eastAsia="仿宋_GB2312"/>
                <w:color w:val="000000"/>
                <w:sz w:val="28"/>
                <w:vertAlign w:val="baseline"/>
                <w:lang w:eastAsia="zh-CN"/>
              </w:rPr>
            </w:pPr>
          </w:p>
          <w:p>
            <w:pPr>
              <w:pStyle w:val="2"/>
              <w:rPr>
                <w:rFonts w:hint="eastAsia" w:ascii="仿宋_GB2312" w:eastAsia="仿宋_GB2312"/>
                <w:color w:val="000000"/>
                <w:sz w:val="28"/>
                <w:vertAlign w:val="baseline"/>
                <w:lang w:eastAsia="zh-CN"/>
              </w:rPr>
            </w:pPr>
          </w:p>
          <w:p>
            <w:pPr>
              <w:pStyle w:val="2"/>
              <w:rPr>
                <w:rFonts w:hint="eastAsia" w:ascii="仿宋_GB2312" w:eastAsia="仿宋_GB2312"/>
                <w:color w:val="000000"/>
                <w:sz w:val="28"/>
                <w:vertAlign w:val="baseline"/>
                <w:lang w:eastAsia="zh-CN"/>
              </w:rPr>
            </w:pPr>
          </w:p>
          <w:p>
            <w:pPr>
              <w:pStyle w:val="2"/>
              <w:rPr>
                <w:rFonts w:hint="eastAsia" w:ascii="仿宋_GB2312" w:eastAsia="仿宋_GB2312"/>
                <w:color w:val="000000"/>
                <w:sz w:val="28"/>
                <w:vertAlign w:val="baseline"/>
                <w:lang w:eastAsia="zh-CN"/>
              </w:rPr>
            </w:pPr>
          </w:p>
          <w:p>
            <w:pPr>
              <w:pStyle w:val="2"/>
              <w:rPr>
                <w:rFonts w:hint="eastAsia" w:ascii="仿宋_GB2312" w:eastAsia="仿宋_GB2312"/>
                <w:color w:val="000000"/>
                <w:sz w:val="28"/>
                <w:vertAlign w:val="baseline"/>
                <w:lang w:eastAsia="zh-CN"/>
              </w:rPr>
            </w:pPr>
          </w:p>
          <w:p>
            <w:pPr>
              <w:pStyle w:val="2"/>
              <w:rPr>
                <w:rFonts w:hint="eastAsia" w:ascii="仿宋_GB2312" w:eastAsia="仿宋_GB2312"/>
                <w:color w:val="000000"/>
                <w:sz w:val="28"/>
                <w:vertAlign w:val="baseline"/>
                <w:lang w:eastAsia="zh-CN"/>
              </w:rPr>
            </w:pPr>
          </w:p>
          <w:p>
            <w:pPr>
              <w:pStyle w:val="2"/>
              <w:rPr>
                <w:rFonts w:hint="eastAsia" w:ascii="仿宋_GB2312" w:eastAsia="仿宋_GB2312"/>
                <w:color w:val="000000"/>
                <w:sz w:val="28"/>
                <w:vertAlign w:val="baseline"/>
                <w:lang w:eastAsia="zh-CN"/>
              </w:rPr>
            </w:pPr>
          </w:p>
        </w:tc>
      </w:tr>
    </w:tbl>
    <w:p>
      <w:pPr>
        <w:ind w:firstLine="560"/>
        <w:rPr>
          <w:rFonts w:ascii="仿宋_GB2312" w:eastAsia="仿宋_GB2312"/>
          <w:color w:val="000000"/>
          <w:sz w:val="28"/>
        </w:rPr>
      </w:pPr>
    </w:p>
    <w:tbl>
      <w:tblPr>
        <w:tblStyle w:val="26"/>
        <w:tblW w:w="850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43"/>
        <w:gridCol w:w="65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943" w:type="dxa"/>
            <w:tcBorders>
              <w:tl2br w:val="nil"/>
              <w:tr2bl w:val="nil"/>
            </w:tcBorders>
            <w:vAlign w:val="top"/>
          </w:tcPr>
          <w:p>
            <w:pPr>
              <w:ind w:firstLine="0" w:firstLineChars="0"/>
              <w:rPr>
                <w:rFonts w:ascii="华文新魏" w:eastAsiaTheme="majorEastAsia"/>
                <w:color w:val="000000"/>
                <w:sz w:val="28"/>
                <w:szCs w:val="28"/>
              </w:rPr>
            </w:pPr>
            <w:r>
              <w:rPr>
                <w:rFonts w:hint="eastAsia" w:asciiTheme="majorEastAsia" w:hAnsiTheme="majorEastAsia" w:eastAsiaTheme="majorEastAsia" w:cstheme="majorEastAsia"/>
                <w:b/>
                <w:bCs/>
                <w:color w:val="000000"/>
                <w:sz w:val="32"/>
              </w:rPr>
              <w:t>建设单位：</w:t>
            </w:r>
          </w:p>
        </w:tc>
        <w:tc>
          <w:tcPr>
            <w:tcW w:w="6561" w:type="dxa"/>
            <w:tcBorders>
              <w:tl2br w:val="nil"/>
              <w:tr2bl w:val="nil"/>
            </w:tcBorders>
            <w:vAlign w:val="top"/>
          </w:tcPr>
          <w:p>
            <w:pPr>
              <w:ind w:firstLine="0" w:firstLineChars="0"/>
              <w:rPr>
                <w:rFonts w:ascii="华文新魏" w:eastAsia="华文新魏"/>
                <w:b/>
                <w:color w:val="000000"/>
                <w:sz w:val="28"/>
                <w:szCs w:val="28"/>
              </w:rPr>
            </w:pPr>
            <w:r>
              <w:rPr>
                <w:rFonts w:hint="eastAsia" w:asciiTheme="majorEastAsia" w:hAnsiTheme="majorEastAsia" w:eastAsiaTheme="majorEastAsia" w:cstheme="majorEastAsia"/>
                <w:b/>
                <w:bCs/>
                <w:color w:val="000000"/>
                <w:sz w:val="32"/>
                <w:lang w:val="en-US" w:eastAsia="zh-CN"/>
              </w:rPr>
              <w:t>安诺生（重庆）医药科技有限公司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943" w:type="dxa"/>
            <w:tcBorders>
              <w:tl2br w:val="nil"/>
              <w:tr2bl w:val="nil"/>
            </w:tcBorders>
            <w:vAlign w:val="top"/>
          </w:tcPr>
          <w:p>
            <w:pPr>
              <w:ind w:firstLine="0" w:firstLineChars="0"/>
              <w:rPr>
                <w:rFonts w:ascii="华文新魏" w:eastAsiaTheme="majorEastAsia"/>
                <w:color w:val="000000"/>
                <w:sz w:val="28"/>
                <w:szCs w:val="28"/>
              </w:rPr>
            </w:pPr>
            <w:r>
              <w:rPr>
                <w:rFonts w:hint="eastAsia" w:asciiTheme="majorEastAsia" w:hAnsiTheme="majorEastAsia" w:eastAsiaTheme="majorEastAsia" w:cstheme="majorEastAsia"/>
                <w:b/>
                <w:bCs/>
                <w:color w:val="000000"/>
                <w:sz w:val="32"/>
              </w:rPr>
              <w:t>编制单位：</w:t>
            </w:r>
          </w:p>
        </w:tc>
        <w:tc>
          <w:tcPr>
            <w:tcW w:w="6561" w:type="dxa"/>
            <w:tcBorders>
              <w:tl2br w:val="nil"/>
              <w:tr2bl w:val="nil"/>
            </w:tcBorders>
            <w:vAlign w:val="top"/>
          </w:tcPr>
          <w:p>
            <w:pPr>
              <w:ind w:firstLine="0" w:firstLineChars="0"/>
              <w:rPr>
                <w:rFonts w:ascii="华文新魏" w:eastAsia="华文新魏"/>
                <w:b/>
                <w:color w:val="000000"/>
                <w:sz w:val="28"/>
                <w:szCs w:val="28"/>
              </w:rPr>
            </w:pPr>
            <w:r>
              <w:rPr>
                <w:rFonts w:hint="eastAsia" w:asciiTheme="majorEastAsia" w:hAnsiTheme="majorEastAsia" w:eastAsiaTheme="majorEastAsia" w:cstheme="majorEastAsia"/>
                <w:b/>
                <w:color w:val="000000"/>
                <w:kern w:val="0"/>
                <w:sz w:val="32"/>
                <w:szCs w:val="30"/>
              </w:rPr>
              <w:t>重庆展亚环保工程有限公司</w:t>
            </w:r>
          </w:p>
        </w:tc>
      </w:tr>
    </w:tbl>
    <w:p>
      <w:pPr>
        <w:spacing w:line="800" w:lineRule="exact"/>
        <w:ind w:firstLine="594"/>
        <w:jc w:val="center"/>
        <w:rPr>
          <w:rFonts w:hint="eastAsia" w:asciiTheme="majorEastAsia" w:hAnsiTheme="majorEastAsia" w:eastAsiaTheme="majorEastAsia" w:cstheme="majorEastAsia"/>
          <w:b/>
          <w:color w:val="000000"/>
          <w:sz w:val="32"/>
        </w:rPr>
      </w:pPr>
      <w:r>
        <w:rPr>
          <w:b/>
          <w:bCs/>
          <w:color w:val="000000"/>
          <w:spacing w:val="-12"/>
          <w:sz w:val="32"/>
          <w:szCs w:val="32"/>
        </w:rPr>
        <w:t>20</w:t>
      </w:r>
      <w:r>
        <w:rPr>
          <w:rFonts w:hint="eastAsia"/>
          <w:b/>
          <w:bCs/>
          <w:color w:val="000000"/>
          <w:spacing w:val="-12"/>
          <w:sz w:val="32"/>
          <w:szCs w:val="32"/>
          <w:lang w:val="en-US" w:eastAsia="zh-CN"/>
        </w:rPr>
        <w:t>20</w:t>
      </w:r>
      <w:r>
        <w:rPr>
          <w:b/>
          <w:bCs/>
          <w:color w:val="000000"/>
          <w:spacing w:val="-12"/>
          <w:sz w:val="32"/>
          <w:szCs w:val="32"/>
        </w:rPr>
        <w:t>年</w:t>
      </w:r>
      <w:r>
        <w:rPr>
          <w:rFonts w:hint="eastAsia"/>
          <w:b/>
          <w:bCs/>
          <w:color w:val="000000"/>
          <w:spacing w:val="-12"/>
          <w:sz w:val="32"/>
          <w:szCs w:val="32"/>
          <w:highlight w:val="none"/>
          <w:lang w:val="en-US" w:eastAsia="zh-CN"/>
        </w:rPr>
        <w:t>8</w:t>
      </w:r>
      <w:r>
        <w:rPr>
          <w:b/>
          <w:bCs/>
          <w:color w:val="000000"/>
          <w:spacing w:val="-12"/>
          <w:sz w:val="32"/>
          <w:szCs w:val="32"/>
        </w:rPr>
        <w:t>月</w:t>
      </w:r>
    </w:p>
    <w:p>
      <w:pPr>
        <w:rPr>
          <w:rFonts w:hint="eastAsia" w:asciiTheme="majorEastAsia" w:hAnsiTheme="majorEastAsia" w:eastAsiaTheme="majorEastAsia" w:cstheme="majorEastAsia"/>
          <w:b/>
          <w:color w:val="000000"/>
          <w:sz w:val="32"/>
        </w:rPr>
      </w:pPr>
      <w:r>
        <w:rPr>
          <w:rFonts w:hint="eastAsia" w:asciiTheme="majorEastAsia" w:hAnsiTheme="majorEastAsia" w:eastAsiaTheme="majorEastAsia" w:cstheme="majorEastAsia"/>
          <w:b/>
          <w:color w:val="000000"/>
          <w:sz w:val="32"/>
        </w:rPr>
        <w:br w:type="page"/>
      </w:r>
    </w:p>
    <w:p>
      <w:pPr>
        <w:ind w:firstLine="321" w:firstLineChars="100"/>
        <w:rPr>
          <w:rFonts w:asciiTheme="majorEastAsia" w:hAnsiTheme="majorEastAsia" w:eastAsiaTheme="majorEastAsia" w:cstheme="majorEastAsia"/>
          <w:color w:val="000000"/>
          <w:sz w:val="32"/>
        </w:rPr>
      </w:pPr>
      <w:r>
        <w:rPr>
          <w:rFonts w:hint="eastAsia" w:asciiTheme="majorEastAsia" w:hAnsiTheme="majorEastAsia" w:eastAsiaTheme="majorEastAsia" w:cstheme="majorEastAsia"/>
          <w:b/>
          <w:color w:val="000000"/>
          <w:sz w:val="32"/>
        </w:rPr>
        <w:t>建设单位法人代表:</w:t>
      </w:r>
      <w:r>
        <w:rPr>
          <w:rFonts w:hint="eastAsia" w:asciiTheme="majorEastAsia" w:hAnsiTheme="majorEastAsia" w:eastAsiaTheme="majorEastAsia" w:cstheme="majorEastAsia"/>
          <w:color w:val="000000"/>
          <w:sz w:val="32"/>
        </w:rPr>
        <w:tab/>
      </w:r>
      <w:r>
        <w:rPr>
          <w:rFonts w:hint="eastAsia" w:asciiTheme="majorEastAsia" w:hAnsiTheme="majorEastAsia" w:eastAsiaTheme="majorEastAsia" w:cstheme="majorEastAsia"/>
          <w:color w:val="000000"/>
          <w:sz w:val="32"/>
          <w:lang w:val="en-US" w:eastAsia="zh-CN"/>
        </w:rPr>
        <w:t>万晓丽</w:t>
      </w:r>
    </w:p>
    <w:p>
      <w:pPr>
        <w:ind w:firstLine="321" w:firstLineChars="100"/>
        <w:rPr>
          <w:rFonts w:asciiTheme="majorEastAsia" w:hAnsiTheme="majorEastAsia" w:eastAsiaTheme="majorEastAsia" w:cstheme="majorEastAsia"/>
          <w:color w:val="000000"/>
          <w:sz w:val="32"/>
        </w:rPr>
      </w:pPr>
      <w:r>
        <w:rPr>
          <w:rFonts w:hint="eastAsia" w:asciiTheme="majorEastAsia" w:hAnsiTheme="majorEastAsia" w:eastAsiaTheme="majorEastAsia" w:cstheme="majorEastAsia"/>
          <w:b/>
          <w:color w:val="000000"/>
          <w:sz w:val="32"/>
        </w:rPr>
        <w:t>编制单位法人代表:</w:t>
      </w:r>
      <w:r>
        <w:rPr>
          <w:rFonts w:hint="eastAsia" w:asciiTheme="majorEastAsia" w:hAnsiTheme="majorEastAsia" w:eastAsiaTheme="majorEastAsia" w:cstheme="majorEastAsia"/>
          <w:color w:val="000000"/>
          <w:sz w:val="32"/>
        </w:rPr>
        <w:tab/>
      </w:r>
      <w:r>
        <w:rPr>
          <w:rFonts w:hint="eastAsia" w:asciiTheme="majorEastAsia" w:hAnsiTheme="majorEastAsia" w:eastAsiaTheme="majorEastAsia" w:cstheme="majorEastAsia"/>
          <w:color w:val="000000"/>
          <w:sz w:val="32"/>
        </w:rPr>
        <w:t>周忠梅</w:t>
      </w:r>
    </w:p>
    <w:p>
      <w:pPr>
        <w:ind w:firstLine="321" w:firstLineChars="100"/>
        <w:rPr>
          <w:rFonts w:hint="eastAsia" w:asciiTheme="majorEastAsia" w:hAnsiTheme="majorEastAsia" w:eastAsiaTheme="majorEastAsia" w:cstheme="majorEastAsia"/>
          <w:color w:val="000000"/>
          <w:sz w:val="32"/>
          <w:lang w:val="en-US" w:eastAsia="zh-CN"/>
        </w:rPr>
      </w:pPr>
      <w:r>
        <w:rPr>
          <w:rFonts w:hint="eastAsia" w:asciiTheme="majorEastAsia" w:hAnsiTheme="majorEastAsia" w:eastAsiaTheme="majorEastAsia" w:cstheme="majorEastAsia"/>
          <w:b/>
          <w:color w:val="000000"/>
          <w:sz w:val="32"/>
        </w:rPr>
        <w:t>项  目  负 责  人</w:t>
      </w:r>
      <w:r>
        <w:rPr>
          <w:rFonts w:hint="eastAsia" w:asciiTheme="majorEastAsia" w:hAnsiTheme="majorEastAsia" w:eastAsiaTheme="majorEastAsia" w:cstheme="majorEastAsia"/>
          <w:b/>
          <w:color w:val="000000"/>
          <w:spacing w:val="10"/>
          <w:w w:val="79"/>
          <w:sz w:val="32"/>
        </w:rPr>
        <w:t>:</w:t>
      </w:r>
      <w:r>
        <w:rPr>
          <w:rFonts w:hint="eastAsia" w:asciiTheme="majorEastAsia" w:hAnsiTheme="majorEastAsia" w:eastAsiaTheme="majorEastAsia" w:cstheme="majorEastAsia"/>
          <w:color w:val="000000"/>
          <w:sz w:val="32"/>
        </w:rPr>
        <w:tab/>
      </w:r>
      <w:r>
        <w:rPr>
          <w:rFonts w:hint="eastAsia" w:asciiTheme="majorEastAsia" w:hAnsiTheme="majorEastAsia" w:eastAsiaTheme="majorEastAsia" w:cstheme="majorEastAsia"/>
          <w:color w:val="000000"/>
          <w:sz w:val="32"/>
          <w:lang w:val="en-US" w:eastAsia="zh-CN"/>
        </w:rPr>
        <w:t>李  华</w:t>
      </w:r>
    </w:p>
    <w:p>
      <w:pPr>
        <w:ind w:firstLine="321" w:firstLineChars="100"/>
        <w:rPr>
          <w:rFonts w:asciiTheme="majorEastAsia" w:hAnsiTheme="majorEastAsia" w:eastAsiaTheme="majorEastAsia" w:cstheme="majorEastAsia"/>
          <w:color w:val="000000"/>
          <w:sz w:val="32"/>
        </w:rPr>
      </w:pPr>
      <w:r>
        <w:rPr>
          <w:rFonts w:hint="eastAsia" w:asciiTheme="majorEastAsia" w:hAnsiTheme="majorEastAsia" w:eastAsiaTheme="majorEastAsia" w:cstheme="majorEastAsia"/>
          <w:b/>
          <w:color w:val="000000"/>
          <w:sz w:val="32"/>
        </w:rPr>
        <w:t>填     表     人:</w:t>
      </w:r>
      <w:r>
        <w:rPr>
          <w:rFonts w:hint="eastAsia" w:asciiTheme="majorEastAsia" w:hAnsiTheme="majorEastAsia" w:eastAsiaTheme="majorEastAsia" w:cstheme="majorEastAsia"/>
          <w:b/>
          <w:color w:val="000000"/>
          <w:sz w:val="32"/>
        </w:rPr>
        <w:tab/>
      </w:r>
      <w:r>
        <w:rPr>
          <w:rFonts w:hint="eastAsia" w:asciiTheme="majorEastAsia" w:hAnsiTheme="majorEastAsia" w:eastAsiaTheme="majorEastAsia" w:cstheme="majorEastAsia"/>
          <w:bCs/>
          <w:color w:val="000000"/>
          <w:sz w:val="32"/>
        </w:rPr>
        <w:t>李  平</w:t>
      </w:r>
    </w:p>
    <w:p>
      <w:pPr>
        <w:tabs>
          <w:tab w:val="left" w:pos="984"/>
        </w:tabs>
        <w:ind w:firstLine="640"/>
        <w:rPr>
          <w:rFonts w:asciiTheme="majorEastAsia" w:hAnsiTheme="majorEastAsia" w:eastAsiaTheme="majorEastAsia" w:cstheme="majorEastAsia"/>
          <w:color w:val="000000"/>
          <w:sz w:val="32"/>
        </w:rPr>
      </w:pPr>
    </w:p>
    <w:p>
      <w:pPr>
        <w:ind w:firstLine="640"/>
        <w:rPr>
          <w:rFonts w:asciiTheme="majorEastAsia" w:hAnsiTheme="majorEastAsia" w:eastAsiaTheme="majorEastAsia" w:cstheme="majorEastAsia"/>
          <w:color w:val="000000"/>
          <w:sz w:val="32"/>
        </w:rPr>
      </w:pPr>
    </w:p>
    <w:p>
      <w:pPr>
        <w:ind w:firstLine="640"/>
        <w:rPr>
          <w:rFonts w:asciiTheme="majorEastAsia" w:hAnsiTheme="majorEastAsia" w:eastAsiaTheme="majorEastAsia" w:cstheme="majorEastAsia"/>
          <w:color w:val="000000"/>
          <w:sz w:val="32"/>
        </w:rPr>
      </w:pPr>
    </w:p>
    <w:p>
      <w:pPr>
        <w:ind w:firstLine="640"/>
        <w:rPr>
          <w:rFonts w:asciiTheme="majorEastAsia" w:hAnsiTheme="majorEastAsia" w:eastAsiaTheme="majorEastAsia" w:cstheme="majorEastAsia"/>
          <w:color w:val="000000"/>
          <w:sz w:val="32"/>
        </w:rPr>
      </w:pPr>
    </w:p>
    <w:p>
      <w:pPr>
        <w:pStyle w:val="2"/>
        <w:rPr>
          <w:rFonts w:asciiTheme="majorEastAsia" w:hAnsiTheme="majorEastAsia" w:eastAsiaTheme="majorEastAsia" w:cstheme="majorEastAsia"/>
          <w:color w:val="000000"/>
          <w:sz w:val="32"/>
        </w:rPr>
      </w:pPr>
    </w:p>
    <w:p>
      <w:pPr>
        <w:pStyle w:val="2"/>
        <w:rPr>
          <w:rFonts w:asciiTheme="majorEastAsia" w:hAnsiTheme="majorEastAsia" w:eastAsiaTheme="majorEastAsia" w:cstheme="majorEastAsia"/>
          <w:color w:val="000000"/>
          <w:sz w:val="32"/>
        </w:rPr>
      </w:pPr>
    </w:p>
    <w:p>
      <w:pPr>
        <w:pStyle w:val="2"/>
        <w:rPr>
          <w:rFonts w:asciiTheme="majorEastAsia" w:hAnsiTheme="majorEastAsia" w:eastAsiaTheme="majorEastAsia" w:cstheme="majorEastAsia"/>
          <w:color w:val="000000"/>
          <w:sz w:val="32"/>
        </w:rPr>
      </w:pPr>
    </w:p>
    <w:p>
      <w:pPr>
        <w:pStyle w:val="2"/>
        <w:ind w:left="0" w:leftChars="0" w:firstLine="0" w:firstLineChars="0"/>
        <w:rPr>
          <w:rFonts w:asciiTheme="majorEastAsia" w:hAnsiTheme="majorEastAsia" w:eastAsiaTheme="majorEastAsia" w:cstheme="majorEastAsia"/>
          <w:color w:val="000000"/>
          <w:sz w:val="32"/>
        </w:rPr>
      </w:pPr>
    </w:p>
    <w:p>
      <w:pPr>
        <w:ind w:firstLine="640"/>
        <w:rPr>
          <w:rFonts w:asciiTheme="majorEastAsia" w:hAnsiTheme="majorEastAsia" w:eastAsiaTheme="majorEastAsia" w:cstheme="majorEastAsia"/>
          <w:color w:val="000000"/>
          <w:sz w:val="32"/>
        </w:rPr>
      </w:pPr>
    </w:p>
    <w:p>
      <w:pPr>
        <w:ind w:firstLine="640"/>
        <w:rPr>
          <w:rFonts w:asciiTheme="majorEastAsia" w:hAnsiTheme="majorEastAsia" w:eastAsiaTheme="majorEastAsia" w:cstheme="majorEastAsia"/>
          <w:color w:val="000000"/>
          <w:sz w:val="32"/>
        </w:rPr>
      </w:pPr>
    </w:p>
    <w:tbl>
      <w:tblPr>
        <w:tblStyle w:val="25"/>
        <w:tblW w:w="8948" w:type="dxa"/>
        <w:jc w:val="center"/>
        <w:tblLayout w:type="fixed"/>
        <w:tblCellMar>
          <w:top w:w="0" w:type="dxa"/>
          <w:left w:w="108" w:type="dxa"/>
          <w:bottom w:w="0" w:type="dxa"/>
          <w:right w:w="108" w:type="dxa"/>
        </w:tblCellMar>
      </w:tblPr>
      <w:tblGrid>
        <w:gridCol w:w="4411"/>
        <w:gridCol w:w="240"/>
        <w:gridCol w:w="4297"/>
      </w:tblGrid>
      <w:tr>
        <w:tblPrEx>
          <w:tblCellMar>
            <w:top w:w="0" w:type="dxa"/>
            <w:left w:w="108" w:type="dxa"/>
            <w:bottom w:w="0" w:type="dxa"/>
            <w:right w:w="108" w:type="dxa"/>
          </w:tblCellMar>
        </w:tblPrEx>
        <w:trPr>
          <w:trHeight w:val="878" w:hRule="atLeast"/>
          <w:jc w:val="center"/>
        </w:trPr>
        <w:tc>
          <w:tcPr>
            <w:tcW w:w="4411" w:type="dxa"/>
            <w:vAlign w:val="center"/>
          </w:tcPr>
          <w:p>
            <w:pPr>
              <w:ind w:firstLine="480"/>
              <w:rPr>
                <w:rFonts w:eastAsiaTheme="majorEastAsia"/>
              </w:rPr>
            </w:pPr>
            <w:r>
              <w:rPr>
                <w:rFonts w:eastAsiaTheme="majorEastAsia"/>
              </w:rPr>
              <w:t>建设单位（盖章）：</w:t>
            </w:r>
            <w:r>
              <w:rPr>
                <w:rFonts w:hint="eastAsia"/>
                <w:lang w:val="en-US" w:eastAsia="zh-CN"/>
              </w:rPr>
              <w:t>安诺生（重庆）医药科技有限公司</w:t>
            </w:r>
          </w:p>
        </w:tc>
        <w:tc>
          <w:tcPr>
            <w:tcW w:w="240" w:type="dxa"/>
            <w:vMerge w:val="restart"/>
            <w:vAlign w:val="center"/>
          </w:tcPr>
          <w:p>
            <w:pPr>
              <w:ind w:firstLine="480"/>
              <w:rPr>
                <w:rFonts w:eastAsiaTheme="majorEastAsia"/>
              </w:rPr>
            </w:pPr>
          </w:p>
          <w:p>
            <w:pPr>
              <w:ind w:firstLine="480"/>
              <w:rPr>
                <w:rFonts w:eastAsiaTheme="majorEastAsia"/>
              </w:rPr>
            </w:pPr>
          </w:p>
        </w:tc>
        <w:tc>
          <w:tcPr>
            <w:tcW w:w="4297" w:type="dxa"/>
            <w:vAlign w:val="center"/>
          </w:tcPr>
          <w:p>
            <w:pPr>
              <w:ind w:firstLine="480"/>
              <w:rPr>
                <w:rFonts w:eastAsiaTheme="majorEastAsia"/>
              </w:rPr>
            </w:pPr>
            <w:r>
              <w:rPr>
                <w:rFonts w:eastAsiaTheme="majorEastAsia"/>
              </w:rPr>
              <w:t>编制单位</w:t>
            </w:r>
            <w:r>
              <w:rPr>
                <w:rFonts w:eastAsiaTheme="majorEastAsia"/>
                <w:color w:val="000000"/>
              </w:rPr>
              <w:t>（盖章）</w:t>
            </w:r>
            <w:r>
              <w:rPr>
                <w:rFonts w:eastAsiaTheme="majorEastAsia"/>
              </w:rPr>
              <w:t>：重庆展亚环保工程有限公司</w:t>
            </w:r>
          </w:p>
        </w:tc>
      </w:tr>
      <w:tr>
        <w:tblPrEx>
          <w:tblCellMar>
            <w:top w:w="0" w:type="dxa"/>
            <w:left w:w="108" w:type="dxa"/>
            <w:bottom w:w="0" w:type="dxa"/>
            <w:right w:w="108" w:type="dxa"/>
          </w:tblCellMar>
        </w:tblPrEx>
        <w:trPr>
          <w:trHeight w:val="680" w:hRule="atLeast"/>
          <w:jc w:val="center"/>
        </w:trPr>
        <w:tc>
          <w:tcPr>
            <w:tcW w:w="4411" w:type="dxa"/>
            <w:vAlign w:val="center"/>
          </w:tcPr>
          <w:p>
            <w:pPr>
              <w:ind w:firstLine="480"/>
              <w:rPr>
                <w:rFonts w:hint="default" w:eastAsiaTheme="majorEastAsia"/>
                <w:lang w:val="en-US"/>
              </w:rPr>
            </w:pPr>
            <w:r>
              <w:rPr>
                <w:rFonts w:eastAsiaTheme="majorEastAsia"/>
              </w:rPr>
              <w:t>电话</w:t>
            </w:r>
            <w:r>
              <w:rPr>
                <w:rFonts w:eastAsiaTheme="majorEastAsia"/>
                <w:color w:val="000000" w:themeColor="text1"/>
              </w:rPr>
              <w:t>：</w:t>
            </w:r>
            <w:r>
              <w:rPr>
                <w:rFonts w:hint="eastAsia"/>
                <w:lang w:val="en-US" w:eastAsia="zh-CN"/>
              </w:rPr>
              <w:t>19923575337</w:t>
            </w:r>
          </w:p>
        </w:tc>
        <w:tc>
          <w:tcPr>
            <w:tcW w:w="240" w:type="dxa"/>
            <w:vMerge w:val="continue"/>
            <w:vAlign w:val="center"/>
          </w:tcPr>
          <w:p>
            <w:pPr>
              <w:ind w:firstLine="480"/>
              <w:rPr>
                <w:rFonts w:eastAsiaTheme="majorEastAsia"/>
              </w:rPr>
            </w:pPr>
          </w:p>
        </w:tc>
        <w:tc>
          <w:tcPr>
            <w:tcW w:w="4297" w:type="dxa"/>
            <w:vAlign w:val="center"/>
          </w:tcPr>
          <w:p>
            <w:pPr>
              <w:ind w:firstLine="480"/>
              <w:rPr>
                <w:rFonts w:eastAsiaTheme="majorEastAsia"/>
                <w:color w:val="000000" w:themeColor="text1"/>
              </w:rPr>
            </w:pPr>
            <w:r>
              <w:rPr>
                <w:rFonts w:eastAsiaTheme="majorEastAsia"/>
                <w:color w:val="000000" w:themeColor="text1"/>
              </w:rPr>
              <w:t>电话：023-63424698</w:t>
            </w:r>
          </w:p>
        </w:tc>
      </w:tr>
      <w:tr>
        <w:tblPrEx>
          <w:tblCellMar>
            <w:top w:w="0" w:type="dxa"/>
            <w:left w:w="108" w:type="dxa"/>
            <w:bottom w:w="0" w:type="dxa"/>
            <w:right w:w="108" w:type="dxa"/>
          </w:tblCellMar>
        </w:tblPrEx>
        <w:trPr>
          <w:trHeight w:val="680" w:hRule="atLeast"/>
          <w:jc w:val="center"/>
        </w:trPr>
        <w:tc>
          <w:tcPr>
            <w:tcW w:w="4411" w:type="dxa"/>
            <w:vAlign w:val="center"/>
          </w:tcPr>
          <w:p>
            <w:pPr>
              <w:ind w:firstLine="480"/>
              <w:rPr>
                <w:rFonts w:eastAsiaTheme="majorEastAsia"/>
              </w:rPr>
            </w:pPr>
            <w:r>
              <w:rPr>
                <w:rFonts w:eastAsiaTheme="majorEastAsia"/>
              </w:rPr>
              <w:t>传真：/</w:t>
            </w:r>
          </w:p>
        </w:tc>
        <w:tc>
          <w:tcPr>
            <w:tcW w:w="240" w:type="dxa"/>
            <w:vMerge w:val="continue"/>
            <w:vAlign w:val="center"/>
          </w:tcPr>
          <w:p>
            <w:pPr>
              <w:ind w:firstLine="480"/>
              <w:rPr>
                <w:rFonts w:eastAsiaTheme="majorEastAsia"/>
              </w:rPr>
            </w:pPr>
          </w:p>
        </w:tc>
        <w:tc>
          <w:tcPr>
            <w:tcW w:w="4297" w:type="dxa"/>
            <w:vAlign w:val="center"/>
          </w:tcPr>
          <w:p>
            <w:pPr>
              <w:ind w:firstLine="480"/>
              <w:rPr>
                <w:rFonts w:eastAsiaTheme="majorEastAsia"/>
                <w:color w:val="000000" w:themeColor="text1"/>
              </w:rPr>
            </w:pPr>
            <w:r>
              <w:rPr>
                <w:rFonts w:eastAsiaTheme="majorEastAsia"/>
                <w:color w:val="000000" w:themeColor="text1"/>
              </w:rPr>
              <w:t>传真：/</w:t>
            </w:r>
          </w:p>
        </w:tc>
      </w:tr>
      <w:tr>
        <w:tblPrEx>
          <w:tblCellMar>
            <w:top w:w="0" w:type="dxa"/>
            <w:left w:w="108" w:type="dxa"/>
            <w:bottom w:w="0" w:type="dxa"/>
            <w:right w:w="108" w:type="dxa"/>
          </w:tblCellMar>
        </w:tblPrEx>
        <w:trPr>
          <w:trHeight w:val="680" w:hRule="atLeast"/>
          <w:jc w:val="center"/>
        </w:trPr>
        <w:tc>
          <w:tcPr>
            <w:tcW w:w="4411" w:type="dxa"/>
            <w:vAlign w:val="center"/>
          </w:tcPr>
          <w:p>
            <w:pPr>
              <w:ind w:firstLine="480"/>
              <w:rPr>
                <w:rFonts w:hint="eastAsia" w:eastAsiaTheme="majorEastAsia"/>
                <w:lang w:val="en-US" w:eastAsia="zh-CN"/>
              </w:rPr>
            </w:pPr>
            <w:r>
              <w:rPr>
                <w:rFonts w:eastAsiaTheme="majorEastAsia"/>
              </w:rPr>
              <w:t>邮编：</w:t>
            </w:r>
            <w:r>
              <w:rPr>
                <w:rFonts w:eastAsiaTheme="majorEastAsia"/>
                <w:color w:val="000000" w:themeColor="text1"/>
              </w:rPr>
              <w:t>401121</w:t>
            </w:r>
          </w:p>
        </w:tc>
        <w:tc>
          <w:tcPr>
            <w:tcW w:w="240" w:type="dxa"/>
            <w:vMerge w:val="continue"/>
            <w:vAlign w:val="center"/>
          </w:tcPr>
          <w:p>
            <w:pPr>
              <w:ind w:firstLine="480"/>
              <w:rPr>
                <w:rFonts w:eastAsiaTheme="majorEastAsia"/>
              </w:rPr>
            </w:pPr>
          </w:p>
        </w:tc>
        <w:tc>
          <w:tcPr>
            <w:tcW w:w="4297" w:type="dxa"/>
            <w:vAlign w:val="center"/>
          </w:tcPr>
          <w:p>
            <w:pPr>
              <w:ind w:firstLine="480"/>
              <w:rPr>
                <w:rFonts w:eastAsiaTheme="majorEastAsia"/>
                <w:color w:val="000000" w:themeColor="text1"/>
              </w:rPr>
            </w:pPr>
            <w:r>
              <w:rPr>
                <w:rFonts w:eastAsiaTheme="majorEastAsia"/>
                <w:color w:val="000000" w:themeColor="text1"/>
              </w:rPr>
              <w:t>邮编：401121</w:t>
            </w:r>
          </w:p>
        </w:tc>
      </w:tr>
      <w:tr>
        <w:tblPrEx>
          <w:tblCellMar>
            <w:top w:w="0" w:type="dxa"/>
            <w:left w:w="108" w:type="dxa"/>
            <w:bottom w:w="0" w:type="dxa"/>
            <w:right w:w="108" w:type="dxa"/>
          </w:tblCellMar>
        </w:tblPrEx>
        <w:trPr>
          <w:trHeight w:val="90" w:hRule="atLeast"/>
          <w:jc w:val="center"/>
        </w:trPr>
        <w:tc>
          <w:tcPr>
            <w:tcW w:w="4411" w:type="dxa"/>
            <w:vAlign w:val="center"/>
          </w:tcPr>
          <w:p>
            <w:pPr>
              <w:ind w:firstLine="480"/>
              <w:rPr>
                <w:rFonts w:hint="default" w:eastAsiaTheme="majorEastAsia"/>
                <w:lang w:val="en-US"/>
              </w:rPr>
            </w:pPr>
            <w:r>
              <w:rPr>
                <w:rFonts w:eastAsiaTheme="majorEastAsia"/>
              </w:rPr>
              <w:t>地址：</w:t>
            </w:r>
            <w:r>
              <w:rPr>
                <w:rFonts w:hint="default" w:ascii="Times New Roman" w:hAnsi="Times New Roman" w:cs="Times New Roman"/>
                <w:bCs/>
                <w:sz w:val="24"/>
                <w:szCs w:val="24"/>
                <w:lang w:val="en-US" w:eastAsia="zh-CN"/>
              </w:rPr>
              <w:t>重庆市北部新区汇金路4号科研办公楼603</w:t>
            </w:r>
          </w:p>
        </w:tc>
        <w:tc>
          <w:tcPr>
            <w:tcW w:w="240" w:type="dxa"/>
            <w:vMerge w:val="continue"/>
            <w:vAlign w:val="center"/>
          </w:tcPr>
          <w:p>
            <w:pPr>
              <w:ind w:firstLine="480"/>
              <w:rPr>
                <w:rFonts w:eastAsiaTheme="majorEastAsia"/>
              </w:rPr>
            </w:pPr>
          </w:p>
        </w:tc>
        <w:tc>
          <w:tcPr>
            <w:tcW w:w="4297" w:type="dxa"/>
            <w:vAlign w:val="center"/>
          </w:tcPr>
          <w:p>
            <w:pPr>
              <w:ind w:firstLine="480"/>
              <w:rPr>
                <w:rFonts w:eastAsiaTheme="majorEastAsia"/>
                <w:color w:val="000000" w:themeColor="text1"/>
              </w:rPr>
            </w:pPr>
            <w:r>
              <w:rPr>
                <w:rFonts w:eastAsiaTheme="majorEastAsia"/>
                <w:color w:val="000000" w:themeColor="text1"/>
              </w:rPr>
              <w:t>地址：重庆市</w:t>
            </w:r>
            <w:r>
              <w:rPr>
                <w:rFonts w:hint="eastAsia" w:eastAsiaTheme="majorEastAsia"/>
                <w:color w:val="000000" w:themeColor="text1"/>
                <w:lang w:eastAsia="zh-CN"/>
              </w:rPr>
              <w:t>两江新区</w:t>
            </w:r>
            <w:r>
              <w:rPr>
                <w:rFonts w:eastAsiaTheme="majorEastAsia"/>
                <w:color w:val="000000" w:themeColor="text1"/>
              </w:rPr>
              <w:t>力帆红星国际广场B1楼22楼</w:t>
            </w:r>
          </w:p>
        </w:tc>
      </w:tr>
      <w:bookmarkEnd w:id="0"/>
    </w:tbl>
    <w:p>
      <w:pPr>
        <w:pStyle w:val="10"/>
        <w:ind w:firstLine="480"/>
        <w:sectPr>
          <w:headerReference r:id="rId5" w:type="first"/>
          <w:footerReference r:id="rId8" w:type="first"/>
          <w:headerReference r:id="rId3" w:type="default"/>
          <w:footerReference r:id="rId6" w:type="default"/>
          <w:headerReference r:id="rId4" w:type="even"/>
          <w:footerReference r:id="rId7" w:type="even"/>
          <w:pgSz w:w="11906" w:h="16838"/>
          <w:pgMar w:top="1440" w:right="1440" w:bottom="1440" w:left="1440" w:header="851" w:footer="850" w:gutter="0"/>
          <w:pgBorders>
            <w:top w:val="none" w:sz="0" w:space="0"/>
            <w:left w:val="none" w:sz="0" w:space="0"/>
            <w:bottom w:val="none" w:sz="0" w:space="0"/>
            <w:right w:val="none" w:sz="0" w:space="0"/>
          </w:pgBorders>
          <w:pgNumType w:start="1"/>
          <w:cols w:space="0" w:num="1"/>
          <w:docGrid w:type="lines" w:linePitch="312" w:charSpace="0"/>
        </w:sectPr>
      </w:pPr>
    </w:p>
    <w:p>
      <w:pPr>
        <w:ind w:left="0" w:leftChars="0" w:firstLine="0" w:firstLineChars="0"/>
        <w:jc w:val="center"/>
        <w:rPr>
          <w:rFonts w:ascii="宋体" w:hAnsi="宋体"/>
          <w:b/>
          <w:color w:val="000000" w:themeColor="text1"/>
          <w:sz w:val="36"/>
        </w:rPr>
      </w:pPr>
      <w:r>
        <w:rPr>
          <w:rFonts w:hint="eastAsia" w:ascii="宋体" w:hAnsi="宋体"/>
          <w:b/>
          <w:color w:val="000000" w:themeColor="text1"/>
          <w:sz w:val="32"/>
        </w:rPr>
        <w:t xml:space="preserve">前 </w:t>
      </w:r>
      <w:r>
        <w:rPr>
          <w:rFonts w:hint="eastAsia" w:ascii="宋体" w:hAnsi="宋体"/>
          <w:b/>
          <w:color w:val="000000" w:themeColor="text1"/>
          <w:sz w:val="32"/>
          <w:lang w:val="en-US" w:eastAsia="zh-CN"/>
        </w:rPr>
        <w:t xml:space="preserve">  </w:t>
      </w:r>
      <w:r>
        <w:rPr>
          <w:rFonts w:hint="eastAsia" w:ascii="宋体" w:hAnsi="宋体"/>
          <w:b/>
          <w:color w:val="000000" w:themeColor="text1"/>
          <w:sz w:val="32"/>
        </w:rPr>
        <w:t>言</w:t>
      </w:r>
    </w:p>
    <w:p>
      <w:pPr>
        <w:tabs>
          <w:tab w:val="left" w:pos="1205"/>
        </w:tabs>
        <w:ind w:firstLine="480"/>
        <w:rPr>
          <w:rFonts w:hint="eastAsia"/>
          <w:color w:val="auto"/>
        </w:rPr>
      </w:pPr>
      <w:r>
        <w:rPr>
          <w:rFonts w:hint="eastAsia"/>
          <w:color w:val="auto"/>
          <w:lang w:eastAsia="zh-CN"/>
        </w:rPr>
        <w:t>安诺生（重庆）医药科技有限公司</w:t>
      </w:r>
      <w:r>
        <w:rPr>
          <w:rFonts w:hint="eastAsia"/>
          <w:color w:val="auto"/>
        </w:rPr>
        <w:t>（以下简称“建设单位”）</w:t>
      </w:r>
      <w:r>
        <w:rPr>
          <w:rFonts w:hint="eastAsia"/>
          <w:color w:val="auto"/>
          <w:lang w:val="en-US" w:eastAsia="zh-CN"/>
        </w:rPr>
        <w:t>成立于</w:t>
      </w:r>
      <w:r>
        <w:rPr>
          <w:rFonts w:hint="default" w:ascii="Times New Roman" w:hAnsi="Times New Roman" w:cs="Times New Roman"/>
          <w:color w:val="auto"/>
          <w:lang w:val="en-US" w:eastAsia="zh-CN"/>
        </w:rPr>
        <w:t>2019年8月5日，主要从事药品研发。</w:t>
      </w:r>
      <w:r>
        <w:rPr>
          <w:rFonts w:hint="eastAsia"/>
          <w:color w:val="auto"/>
        </w:rPr>
        <w:t>建设单位</w:t>
      </w:r>
      <w:r>
        <w:rPr>
          <w:rFonts w:hint="default" w:ascii="Times New Roman" w:hAnsi="Times New Roman" w:cs="Times New Roman"/>
          <w:color w:val="auto"/>
          <w:lang w:val="en-US" w:eastAsia="zh-CN"/>
        </w:rPr>
        <w:t>租用</w:t>
      </w:r>
      <w:r>
        <w:rPr>
          <w:rFonts w:hint="default" w:ascii="Times New Roman" w:hAnsi="Times New Roman" w:cs="Times New Roman"/>
          <w:bCs/>
          <w:lang w:val="en-US" w:eastAsia="zh-CN"/>
        </w:rPr>
        <w:t>重庆市北部新区汇金路4号科研办公楼603号</w:t>
      </w:r>
      <w:r>
        <w:rPr>
          <w:rFonts w:hint="default" w:ascii="Times New Roman" w:hAnsi="Times New Roman" w:cs="Times New Roman"/>
          <w:color w:val="auto"/>
          <w:lang w:val="en-US" w:eastAsia="zh-CN"/>
        </w:rPr>
        <w:t>实施</w:t>
      </w:r>
      <w:r>
        <w:rPr>
          <w:rFonts w:hint="eastAsia" w:cs="Times New Roman"/>
          <w:color w:val="auto"/>
          <w:lang w:val="en-US" w:eastAsia="zh-CN"/>
        </w:rPr>
        <w:t>“</w:t>
      </w:r>
      <w:r>
        <w:rPr>
          <w:rFonts w:hint="default" w:ascii="Times New Roman" w:hAnsi="Times New Roman" w:cs="Times New Roman"/>
          <w:lang w:val="en-US" w:eastAsia="zh-CN"/>
        </w:rPr>
        <w:t>安诺生（重庆）医药研发实验室建设项目</w:t>
      </w:r>
      <w:r>
        <w:rPr>
          <w:rFonts w:hint="eastAsia"/>
          <w:color w:val="auto"/>
        </w:rPr>
        <w:t>”</w:t>
      </w:r>
      <w:r>
        <w:rPr>
          <w:rFonts w:hint="eastAsia"/>
          <w:color w:val="auto"/>
          <w:lang w:eastAsia="zh-CN"/>
        </w:rPr>
        <w:t>（</w:t>
      </w:r>
      <w:r>
        <w:rPr>
          <w:rFonts w:hint="eastAsia"/>
          <w:color w:val="auto"/>
        </w:rPr>
        <w:t>以下简称“</w:t>
      </w:r>
      <w:r>
        <w:rPr>
          <w:rFonts w:hint="eastAsia"/>
          <w:color w:val="auto"/>
          <w:lang w:val="en-US" w:eastAsia="zh-CN"/>
        </w:rPr>
        <w:t>本项目</w:t>
      </w:r>
      <w:r>
        <w:rPr>
          <w:rFonts w:hint="eastAsia"/>
          <w:color w:val="auto"/>
        </w:rPr>
        <w:t>”）</w:t>
      </w:r>
      <w:r>
        <w:rPr>
          <w:rFonts w:hint="default" w:ascii="Times New Roman" w:hAnsi="Times New Roman" w:cs="Times New Roman"/>
          <w:color w:val="auto"/>
          <w:lang w:val="en-US" w:eastAsia="zh-CN"/>
        </w:rPr>
        <w:t>，并于2019年9月12日取得重庆两江新区经济运行局核发的重庆市企业投资项目备案证（项目代码</w:t>
      </w:r>
      <w:r>
        <w:rPr>
          <w:rFonts w:hint="default" w:ascii="Times New Roman" w:hAnsi="Times New Roman" w:cs="Times New Roman"/>
          <w:lang w:val="en-US" w:eastAsia="zh-CN"/>
        </w:rPr>
        <w:t>2019-500112-73-03-089803</w:t>
      </w:r>
      <w:r>
        <w:rPr>
          <w:rFonts w:hint="default" w:ascii="Times New Roman" w:hAnsi="Times New Roman" w:cs="Times New Roman"/>
          <w:color w:val="auto"/>
          <w:lang w:val="en-US" w:eastAsia="zh-CN"/>
        </w:rPr>
        <w:t>）</w:t>
      </w:r>
      <w:r>
        <w:rPr>
          <w:rFonts w:hint="eastAsia" w:cs="Times New Roman"/>
          <w:color w:val="auto"/>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eastAsia="宋体"/>
          <w:color w:val="auto"/>
          <w:lang w:val="en-US" w:eastAsia="zh-CN"/>
        </w:rPr>
      </w:pPr>
      <w:r>
        <w:rPr>
          <w:rFonts w:hint="eastAsia"/>
          <w:color w:val="auto"/>
        </w:rPr>
        <w:t>201</w:t>
      </w:r>
      <w:r>
        <w:rPr>
          <w:rFonts w:hint="eastAsia"/>
          <w:color w:val="auto"/>
          <w:lang w:val="en-US" w:eastAsia="zh-CN"/>
        </w:rPr>
        <w:t>9</w:t>
      </w:r>
      <w:r>
        <w:rPr>
          <w:rFonts w:hint="eastAsia"/>
          <w:color w:val="auto"/>
        </w:rPr>
        <w:t>年</w:t>
      </w:r>
      <w:r>
        <w:rPr>
          <w:rFonts w:hint="eastAsia"/>
          <w:color w:val="auto"/>
          <w:lang w:val="en-US" w:eastAsia="zh-CN"/>
        </w:rPr>
        <w:t>12</w:t>
      </w:r>
      <w:r>
        <w:rPr>
          <w:rFonts w:hint="eastAsia"/>
          <w:color w:val="auto"/>
        </w:rPr>
        <w:t>月，建设单位委托</w:t>
      </w:r>
      <w:r>
        <w:rPr>
          <w:rFonts w:hint="eastAsia"/>
          <w:color w:val="auto"/>
          <w:highlight w:val="none"/>
          <w:lang w:eastAsia="zh-CN"/>
        </w:rPr>
        <w:t>重庆昌步环保科技有限公司</w:t>
      </w:r>
      <w:r>
        <w:rPr>
          <w:rFonts w:hint="eastAsia"/>
          <w:color w:val="auto"/>
        </w:rPr>
        <w:t>编制完成《</w:t>
      </w:r>
      <w:r>
        <w:rPr>
          <w:rFonts w:hint="eastAsia"/>
          <w:lang w:eastAsia="zh-CN"/>
        </w:rPr>
        <w:t>安诺生（重庆）医药研发实验室建设项目</w:t>
      </w:r>
      <w:r>
        <w:rPr>
          <w:rFonts w:hint="eastAsia"/>
        </w:rPr>
        <w:t>环境影响报告表</w:t>
      </w:r>
      <w:r>
        <w:rPr>
          <w:rFonts w:hint="eastAsia"/>
          <w:color w:val="auto"/>
        </w:rPr>
        <w:t>》，并于</w:t>
      </w:r>
      <w:r>
        <w:rPr>
          <w:rFonts w:hint="eastAsia"/>
          <w:color w:val="auto"/>
          <w:lang w:eastAsia="zh-CN"/>
        </w:rPr>
        <w:t>20</w:t>
      </w:r>
      <w:r>
        <w:rPr>
          <w:rFonts w:hint="eastAsia"/>
          <w:color w:val="auto"/>
          <w:lang w:val="en-US" w:eastAsia="zh-CN"/>
        </w:rPr>
        <w:t>19</w:t>
      </w:r>
      <w:r>
        <w:rPr>
          <w:rFonts w:hint="eastAsia"/>
          <w:color w:val="auto"/>
          <w:lang w:eastAsia="zh-CN"/>
        </w:rPr>
        <w:t>年</w:t>
      </w:r>
      <w:r>
        <w:rPr>
          <w:rFonts w:hint="eastAsia"/>
          <w:color w:val="auto"/>
          <w:lang w:val="en-US" w:eastAsia="zh-CN"/>
        </w:rPr>
        <w:t>1</w:t>
      </w:r>
      <w:r>
        <w:rPr>
          <w:rFonts w:hint="eastAsia"/>
          <w:color w:val="auto"/>
          <w:lang w:eastAsia="zh-CN"/>
        </w:rPr>
        <w:t>2月</w:t>
      </w:r>
      <w:r>
        <w:rPr>
          <w:rFonts w:hint="eastAsia"/>
          <w:color w:val="auto"/>
          <w:lang w:val="en-US" w:eastAsia="zh-CN"/>
        </w:rPr>
        <w:t>27</w:t>
      </w:r>
      <w:r>
        <w:rPr>
          <w:rFonts w:hint="eastAsia"/>
          <w:color w:val="auto"/>
          <w:lang w:eastAsia="zh-CN"/>
        </w:rPr>
        <w:t>日</w:t>
      </w:r>
      <w:r>
        <w:rPr>
          <w:rFonts w:hint="eastAsia"/>
          <w:color w:val="auto"/>
        </w:rPr>
        <w:t>取得该项目环境影响评价文件批准书（文号：</w:t>
      </w:r>
      <w:r>
        <w:rPr>
          <w:rFonts w:hint="eastAsia"/>
          <w:color w:val="auto"/>
          <w:lang w:eastAsia="zh-CN"/>
        </w:rPr>
        <w:t>渝（</w:t>
      </w:r>
      <w:r>
        <w:rPr>
          <w:rFonts w:hint="eastAsia"/>
          <w:color w:val="auto"/>
          <w:lang w:val="en-US" w:eastAsia="zh-CN"/>
        </w:rPr>
        <w:t>两江</w:t>
      </w:r>
      <w:r>
        <w:rPr>
          <w:rFonts w:hint="eastAsia"/>
          <w:color w:val="auto"/>
          <w:lang w:eastAsia="zh-CN"/>
        </w:rPr>
        <w:t>）环准[20</w:t>
      </w:r>
      <w:r>
        <w:rPr>
          <w:rFonts w:hint="eastAsia"/>
          <w:color w:val="auto"/>
          <w:lang w:val="en-US" w:eastAsia="zh-CN"/>
        </w:rPr>
        <w:t>19</w:t>
      </w:r>
      <w:r>
        <w:rPr>
          <w:rFonts w:hint="eastAsia"/>
          <w:color w:val="auto"/>
          <w:lang w:eastAsia="zh-CN"/>
        </w:rPr>
        <w:t>]2</w:t>
      </w:r>
      <w:r>
        <w:rPr>
          <w:rFonts w:hint="eastAsia"/>
          <w:color w:val="auto"/>
          <w:lang w:val="en-US" w:eastAsia="zh-CN"/>
        </w:rPr>
        <w:t>52</w:t>
      </w:r>
      <w:r>
        <w:rPr>
          <w:rFonts w:hint="eastAsia"/>
          <w:color w:val="auto"/>
          <w:lang w:eastAsia="zh-CN"/>
        </w:rPr>
        <w:t>号</w:t>
      </w:r>
      <w:r>
        <w:rPr>
          <w:rFonts w:hint="eastAsia"/>
          <w:color w:val="auto"/>
        </w:rPr>
        <w:t>）</w:t>
      </w:r>
      <w:r>
        <w:rPr>
          <w:rFonts w:hint="eastAsia"/>
          <w:color w:val="auto"/>
          <w:lang w:eastAsia="zh-CN"/>
        </w:rPr>
        <w:t>。</w:t>
      </w:r>
    </w:p>
    <w:p>
      <w:pPr>
        <w:pStyle w:val="2"/>
        <w:rPr>
          <w:rFonts w:hint="eastAsia"/>
        </w:rPr>
      </w:pPr>
      <w:r>
        <w:rPr>
          <w:rFonts w:hint="eastAsia"/>
          <w:color w:val="auto"/>
          <w:highlight w:val="none"/>
          <w:lang w:val="en-US" w:eastAsia="zh-CN"/>
        </w:rPr>
        <w:t>2020</w:t>
      </w:r>
      <w:r>
        <w:rPr>
          <w:rFonts w:hint="eastAsia"/>
          <w:color w:val="auto"/>
          <w:highlight w:val="none"/>
        </w:rPr>
        <w:t>年</w:t>
      </w:r>
      <w:r>
        <w:rPr>
          <w:rFonts w:hint="eastAsia"/>
          <w:color w:val="auto"/>
          <w:highlight w:val="none"/>
          <w:lang w:val="en-US" w:eastAsia="zh-CN"/>
        </w:rPr>
        <w:t>1</w:t>
      </w:r>
      <w:r>
        <w:rPr>
          <w:rFonts w:hint="eastAsia"/>
          <w:color w:val="auto"/>
          <w:highlight w:val="none"/>
        </w:rPr>
        <w:t>月</w:t>
      </w:r>
      <w:r>
        <w:rPr>
          <w:rFonts w:hint="eastAsia"/>
          <w:color w:val="auto"/>
          <w:highlight w:val="none"/>
          <w:lang w:val="en-US" w:eastAsia="zh-CN"/>
        </w:rPr>
        <w:t>10日</w:t>
      </w:r>
      <w:r>
        <w:rPr>
          <w:rFonts w:hint="eastAsia"/>
          <w:color w:val="auto"/>
          <w:lang w:val="en-US" w:eastAsia="zh-CN"/>
        </w:rPr>
        <w:t>本项目</w:t>
      </w:r>
      <w:r>
        <w:rPr>
          <w:rFonts w:hint="eastAsia"/>
          <w:color w:val="auto"/>
          <w:highlight w:val="none"/>
          <w:lang w:val="en-US" w:eastAsia="zh-CN"/>
        </w:rPr>
        <w:t>开工建设，2020年2月10日竣工，2020年2月12日~2020年7月29日项目调试运行。</w:t>
      </w:r>
      <w:r>
        <w:rPr>
          <w:rFonts w:hint="eastAsia"/>
          <w:color w:val="auto"/>
          <w:highlight w:val="none"/>
        </w:rPr>
        <w:t>“</w:t>
      </w:r>
      <w:r>
        <w:rPr>
          <w:rFonts w:hint="eastAsia"/>
          <w:highlight w:val="none"/>
          <w:lang w:eastAsia="zh-CN"/>
        </w:rPr>
        <w:t>安诺生（重庆）医药研发实验室建设项目</w:t>
      </w:r>
      <w:r>
        <w:rPr>
          <w:rFonts w:hint="eastAsia"/>
          <w:color w:val="auto"/>
          <w:highlight w:val="none"/>
        </w:rPr>
        <w:t>”</w:t>
      </w:r>
      <w:r>
        <w:rPr>
          <w:rFonts w:hint="eastAsia"/>
          <w:color w:val="auto"/>
          <w:highlight w:val="none"/>
          <w:lang w:val="en-US" w:eastAsia="zh-CN"/>
        </w:rPr>
        <w:t>为整体验收。</w:t>
      </w:r>
    </w:p>
    <w:p>
      <w:pPr>
        <w:tabs>
          <w:tab w:val="left" w:pos="1205"/>
        </w:tabs>
        <w:ind w:firstLine="480"/>
      </w:pPr>
      <w:r>
        <w:rPr>
          <w:rFonts w:hint="eastAsia" w:hAnsi="宋体"/>
          <w:bCs/>
        </w:rPr>
        <w:t>为落实建设项目环境保护“三同时”制度，</w:t>
      </w:r>
      <w:r>
        <w:rPr>
          <w:rFonts w:hint="eastAsia"/>
          <w:lang w:eastAsia="zh-CN"/>
        </w:rPr>
        <w:t>安诺生（重庆）医药科技有限公司</w:t>
      </w:r>
      <w:r>
        <w:rPr>
          <w:rFonts w:hint="eastAsia"/>
        </w:rPr>
        <w:t>需对“</w:t>
      </w:r>
      <w:r>
        <w:rPr>
          <w:rFonts w:hint="eastAsia"/>
          <w:lang w:eastAsia="zh-CN"/>
        </w:rPr>
        <w:t>安诺生（重庆）医药研发实验室建设项目</w:t>
      </w:r>
      <w:r>
        <w:rPr>
          <w:rFonts w:hint="eastAsia"/>
        </w:rPr>
        <w:t>”进行竣工环境保护验收。</w:t>
      </w:r>
    </w:p>
    <w:p>
      <w:pPr>
        <w:tabs>
          <w:tab w:val="left" w:pos="1205"/>
        </w:tabs>
        <w:ind w:firstLine="480"/>
        <w:rPr>
          <w:szCs w:val="21"/>
        </w:rPr>
      </w:pPr>
      <w:r>
        <w:rPr>
          <w:rFonts w:hint="eastAsia"/>
        </w:rPr>
        <w:t>根据&lt;关于发布《建设项目竣工环境保护验收暂行办法》的公告&gt;（国环规环评[2017]4号）、&lt;关于公开征求《关于规范建设单位</w:t>
      </w:r>
      <w:r>
        <w:rPr>
          <w:rFonts w:hint="eastAsia"/>
          <w:szCs w:val="21"/>
        </w:rPr>
        <w:t>自主开展建设项目竣工环境保护验收的通知（征求意见稿）》意见的通知&gt;（环办环评函[2017]1235号）等文件，</w:t>
      </w:r>
      <w:r>
        <w:rPr>
          <w:rFonts w:hint="eastAsia"/>
          <w:lang w:eastAsia="zh-CN"/>
        </w:rPr>
        <w:t>安诺生（重庆）医药科技有限公司</w:t>
      </w:r>
      <w:r>
        <w:rPr>
          <w:rFonts w:hint="eastAsia"/>
          <w:szCs w:val="21"/>
        </w:rPr>
        <w:t>对本项目</w:t>
      </w:r>
      <w:r>
        <w:rPr>
          <w:rFonts w:hint="eastAsia"/>
          <w:szCs w:val="21"/>
          <w:lang w:val="en-US" w:eastAsia="zh-CN"/>
        </w:rPr>
        <w:t>废气、废水、噪声、固体废物污染防治设施</w:t>
      </w:r>
      <w:r>
        <w:rPr>
          <w:rFonts w:hint="eastAsia"/>
          <w:szCs w:val="21"/>
        </w:rPr>
        <w:t>进行自主验收工作。</w:t>
      </w:r>
    </w:p>
    <w:p>
      <w:pPr>
        <w:tabs>
          <w:tab w:val="left" w:pos="1205"/>
        </w:tabs>
        <w:ind w:firstLine="480"/>
      </w:pPr>
      <w:r>
        <w:rPr>
          <w:rFonts w:hint="eastAsia"/>
        </w:rPr>
        <w:t>2</w:t>
      </w:r>
      <w:r>
        <w:t>0</w:t>
      </w:r>
      <w:r>
        <w:rPr>
          <w:rFonts w:hint="eastAsia"/>
          <w:lang w:val="en-US" w:eastAsia="zh-CN"/>
        </w:rPr>
        <w:t>20</w:t>
      </w:r>
      <w:r>
        <w:rPr>
          <w:rFonts w:hint="eastAsia"/>
        </w:rPr>
        <w:t>年</w:t>
      </w:r>
      <w:r>
        <w:rPr>
          <w:rFonts w:hint="eastAsia"/>
          <w:lang w:val="en-US" w:eastAsia="zh-CN"/>
        </w:rPr>
        <w:t>3</w:t>
      </w:r>
      <w:r>
        <w:rPr>
          <w:rFonts w:hint="eastAsia"/>
        </w:rPr>
        <w:t>月，</w:t>
      </w:r>
      <w:r>
        <w:rPr>
          <w:rFonts w:hint="eastAsia"/>
          <w:lang w:eastAsia="zh-CN"/>
        </w:rPr>
        <w:t>安诺生（重庆）医药科技有限公司</w:t>
      </w:r>
      <w:r>
        <w:rPr>
          <w:rFonts w:hint="eastAsia"/>
        </w:rPr>
        <w:t>委托我司（重庆展亚环保工程有限公司）编制本项目</w:t>
      </w:r>
      <w:r>
        <w:rPr>
          <w:rFonts w:hint="eastAsia"/>
          <w:szCs w:val="21"/>
        </w:rPr>
        <w:t>竣工环境保护验收监测报告表。</w:t>
      </w:r>
      <w:r>
        <w:rPr>
          <w:rFonts w:hint="eastAsia" w:hAnsi="宋体"/>
          <w:bCs/>
        </w:rPr>
        <w:t>接受委托后，我司组织专业技术人员对该项目进行了现场踏勘和资料调研工作，结合</w:t>
      </w:r>
      <w:r>
        <w:rPr>
          <w:rFonts w:hint="eastAsia"/>
        </w:rPr>
        <w:t>《</w:t>
      </w:r>
      <w:r>
        <w:rPr>
          <w:rFonts w:hint="eastAsia"/>
          <w:lang w:eastAsia="zh-CN"/>
        </w:rPr>
        <w:t>安诺生（重庆）医药科技有限公司</w:t>
      </w:r>
      <w:r>
        <w:rPr>
          <w:rFonts w:hint="eastAsia"/>
          <w:bCs/>
          <w:lang w:eastAsia="zh-CN"/>
        </w:rPr>
        <w:t>安诺生（重庆）医药研发实验室建设项目</w:t>
      </w:r>
      <w:r>
        <w:rPr>
          <w:rFonts w:hint="eastAsia"/>
        </w:rPr>
        <w:t>环境影响报告表》</w:t>
      </w:r>
      <w:r>
        <w:rPr>
          <w:rFonts w:hint="eastAsia"/>
          <w:lang w:val="en-US" w:eastAsia="zh-CN"/>
        </w:rPr>
        <w:t>及其</w:t>
      </w:r>
      <w:r>
        <w:rPr>
          <w:rFonts w:hint="eastAsia"/>
        </w:rPr>
        <w:t>批准书</w:t>
      </w:r>
      <w:r>
        <w:rPr>
          <w:rFonts w:hint="eastAsia" w:hAnsi="宋体"/>
          <w:bCs/>
        </w:rPr>
        <w:t>的结论及相关文件、标准、技术规范的要求，以及项目实际建设内容，编制</w:t>
      </w:r>
      <w:r>
        <w:rPr>
          <w:rFonts w:hint="eastAsia"/>
        </w:rPr>
        <w:t>本项目竣工环境保护验收监测报告表。重庆大安检测技术有限公司于</w:t>
      </w:r>
      <w:r>
        <w:rPr>
          <w:rFonts w:hint="eastAsia"/>
          <w:color w:val="auto"/>
          <w:highlight w:val="none"/>
          <w:lang w:eastAsia="zh-CN"/>
        </w:rPr>
        <w:t>2020年</w:t>
      </w:r>
      <w:r>
        <w:rPr>
          <w:rFonts w:hint="eastAsia"/>
          <w:color w:val="auto"/>
          <w:highlight w:val="none"/>
          <w:lang w:val="en-US" w:eastAsia="zh-CN"/>
        </w:rPr>
        <w:t>7</w:t>
      </w:r>
      <w:r>
        <w:rPr>
          <w:rFonts w:hint="eastAsia"/>
          <w:color w:val="auto"/>
          <w:highlight w:val="none"/>
          <w:lang w:eastAsia="zh-CN"/>
        </w:rPr>
        <w:t>月</w:t>
      </w:r>
      <w:r>
        <w:rPr>
          <w:rFonts w:hint="eastAsia"/>
          <w:color w:val="auto"/>
          <w:highlight w:val="none"/>
          <w:lang w:val="en-US" w:eastAsia="zh-CN"/>
        </w:rPr>
        <w:t>23</w:t>
      </w:r>
      <w:r>
        <w:rPr>
          <w:rFonts w:hint="eastAsia"/>
          <w:color w:val="auto"/>
          <w:highlight w:val="none"/>
          <w:lang w:eastAsia="zh-CN"/>
        </w:rPr>
        <w:t>~</w:t>
      </w:r>
      <w:r>
        <w:rPr>
          <w:rFonts w:hint="eastAsia"/>
          <w:color w:val="auto"/>
          <w:highlight w:val="none"/>
          <w:lang w:val="en-US" w:eastAsia="zh-CN"/>
        </w:rPr>
        <w:t>24</w:t>
      </w:r>
      <w:r>
        <w:rPr>
          <w:rFonts w:hint="eastAsia"/>
          <w:color w:val="auto"/>
          <w:highlight w:val="none"/>
          <w:lang w:eastAsia="zh-CN"/>
        </w:rPr>
        <w:t>日</w:t>
      </w:r>
      <w:r>
        <w:rPr>
          <w:rFonts w:hint="eastAsia"/>
          <w:highlight w:val="none"/>
        </w:rPr>
        <w:t>对</w:t>
      </w:r>
      <w:r>
        <w:rPr>
          <w:rFonts w:hint="eastAsia"/>
        </w:rPr>
        <w:t>本项目实施了废气、</w:t>
      </w:r>
      <w:r>
        <w:rPr>
          <w:rFonts w:hint="eastAsia"/>
          <w:highlight w:val="none"/>
          <w:lang w:val="en-US" w:eastAsia="zh-CN"/>
        </w:rPr>
        <w:t>废水</w:t>
      </w:r>
      <w:r>
        <w:rPr>
          <w:rFonts w:hint="eastAsia"/>
          <w:lang w:val="en-US" w:eastAsia="zh-CN"/>
        </w:rPr>
        <w:t>、</w:t>
      </w:r>
      <w:r>
        <w:rPr>
          <w:rFonts w:hint="eastAsia"/>
        </w:rPr>
        <w:t>噪声污染物排放验收监测。验收监测期间，主体工程及各项环保设施正常运行，满足竣工环境保护验收条件。</w:t>
      </w:r>
    </w:p>
    <w:p>
      <w:pPr>
        <w:tabs>
          <w:tab w:val="left" w:pos="1205"/>
        </w:tabs>
        <w:ind w:firstLine="480"/>
        <w:rPr>
          <w:rFonts w:hint="eastAsia" w:hAnsi="宋体"/>
          <w:bCs/>
        </w:rPr>
      </w:pPr>
      <w:r>
        <w:rPr>
          <w:rFonts w:hint="eastAsia"/>
        </w:rPr>
        <w:t>20</w:t>
      </w:r>
      <w:r>
        <w:rPr>
          <w:rFonts w:hint="eastAsia"/>
          <w:lang w:val="en-US" w:eastAsia="zh-CN"/>
        </w:rPr>
        <w:t>20</w:t>
      </w:r>
      <w:r>
        <w:rPr>
          <w:rFonts w:hint="eastAsia"/>
        </w:rPr>
        <w:t>年</w:t>
      </w:r>
      <w:r>
        <w:rPr>
          <w:rFonts w:hint="eastAsia"/>
          <w:highlight w:val="none"/>
          <w:lang w:val="en-US" w:eastAsia="zh-CN"/>
        </w:rPr>
        <w:t>8</w:t>
      </w:r>
      <w:r>
        <w:rPr>
          <w:rFonts w:hint="eastAsia"/>
        </w:rPr>
        <w:t>月，</w:t>
      </w:r>
      <w:r>
        <w:t>重庆展亚环保工程</w:t>
      </w:r>
      <w:r>
        <w:rPr>
          <w:rFonts w:hint="eastAsia"/>
        </w:rPr>
        <w:t>有限公司编制完成</w:t>
      </w:r>
      <w:r>
        <w:rPr>
          <w:rFonts w:hint="eastAsia" w:hAnsi="宋体"/>
          <w:bCs/>
        </w:rPr>
        <w:t>《</w:t>
      </w:r>
      <w:r>
        <w:rPr>
          <w:rFonts w:hint="eastAsia"/>
          <w:lang w:eastAsia="zh-CN"/>
        </w:rPr>
        <w:t>安诺生（重庆）医药科技有限公司</w:t>
      </w:r>
      <w:r>
        <w:rPr>
          <w:rFonts w:hint="eastAsia"/>
          <w:bCs/>
          <w:lang w:eastAsia="zh-CN"/>
        </w:rPr>
        <w:t>安诺生（重庆）医药研发实验室建设项目</w:t>
      </w:r>
      <w:r>
        <w:rPr>
          <w:rFonts w:hint="eastAsia"/>
          <w:bCs/>
        </w:rPr>
        <w:t>竣工环境保护</w:t>
      </w:r>
      <w:r>
        <w:rPr>
          <w:rFonts w:hint="eastAsia"/>
          <w:bCs/>
          <w:lang w:val="en-US" w:eastAsia="zh-CN"/>
        </w:rPr>
        <w:t>验收监测报告表</w:t>
      </w:r>
      <w:r>
        <w:rPr>
          <w:rFonts w:hint="eastAsia" w:hAnsi="宋体"/>
          <w:bCs/>
        </w:rPr>
        <w:t>》。</w:t>
      </w:r>
    </w:p>
    <w:p>
      <w:pPr>
        <w:pStyle w:val="2"/>
        <w:rPr>
          <w:rFonts w:hint="eastAsia" w:hAnsi="宋体"/>
          <w:bCs/>
        </w:rPr>
      </w:pPr>
    </w:p>
    <w:p>
      <w:pPr>
        <w:pStyle w:val="10"/>
        <w:ind w:firstLine="480"/>
        <w:sectPr>
          <w:headerReference r:id="rId9" w:type="default"/>
          <w:footerReference r:id="rId10" w:type="default"/>
          <w:pgSz w:w="11906" w:h="16838"/>
          <w:pgMar w:top="1440" w:right="1440" w:bottom="1440" w:left="1440" w:header="851" w:footer="850" w:gutter="0"/>
          <w:pgBorders>
            <w:top w:val="none" w:sz="0" w:space="0"/>
            <w:left w:val="none" w:sz="0" w:space="0"/>
            <w:bottom w:val="none" w:sz="0" w:space="0"/>
            <w:right w:val="none" w:sz="0" w:space="0"/>
          </w:pgBorders>
          <w:pgNumType w:fmt="decimal" w:start="1"/>
          <w:cols w:space="0" w:num="1"/>
          <w:docGrid w:type="lines" w:linePitch="312" w:charSpace="0"/>
        </w:sectPr>
      </w:pPr>
    </w:p>
    <w:p>
      <w:pPr>
        <w:pStyle w:val="18"/>
        <w:tabs>
          <w:tab w:val="right" w:leader="dot" w:pos="9638"/>
        </w:tabs>
        <w:spacing w:beforeLines="100" w:afterLines="100"/>
        <w:ind w:firstLine="0" w:firstLineChars="0"/>
        <w:jc w:val="center"/>
        <w:rPr>
          <w:b/>
          <w:bCs/>
          <w:sz w:val="36"/>
          <w:szCs w:val="36"/>
        </w:rPr>
      </w:pPr>
      <w:r>
        <w:rPr>
          <w:rFonts w:hint="eastAsia"/>
          <w:b/>
          <w:bCs/>
          <w:sz w:val="36"/>
          <w:szCs w:val="36"/>
        </w:rPr>
        <w:t>目  录</w:t>
      </w:r>
    </w:p>
    <w:p>
      <w:pPr>
        <w:pStyle w:val="18"/>
        <w:tabs>
          <w:tab w:val="right" w:leader="dot" w:pos="9026"/>
        </w:tabs>
      </w:pPr>
      <w:r>
        <w:rPr>
          <w:rFonts w:hint="eastAsia"/>
          <w:color w:val="000000"/>
          <w:sz w:val="22"/>
          <w:szCs w:val="22"/>
          <w:highlight w:val="yellow"/>
        </w:rPr>
        <w:fldChar w:fldCharType="begin"/>
      </w:r>
      <w:r>
        <w:rPr>
          <w:rFonts w:hint="eastAsia"/>
          <w:color w:val="000000"/>
          <w:sz w:val="22"/>
          <w:szCs w:val="22"/>
          <w:highlight w:val="yellow"/>
        </w:rPr>
        <w:instrText xml:space="preserve">TOC \o "1-1" \h \u </w:instrText>
      </w:r>
      <w:r>
        <w:rPr>
          <w:rFonts w:hint="eastAsia"/>
          <w:color w:val="000000"/>
          <w:sz w:val="22"/>
          <w:szCs w:val="22"/>
          <w:highlight w:val="yellow"/>
        </w:rPr>
        <w:fldChar w:fldCharType="separate"/>
      </w:r>
      <w:r>
        <w:rPr>
          <w:rFonts w:hint="eastAsia"/>
          <w:color w:val="000000"/>
          <w:szCs w:val="22"/>
          <w:highlight w:val="yellow"/>
        </w:rPr>
        <w:fldChar w:fldCharType="begin"/>
      </w:r>
      <w:r>
        <w:rPr>
          <w:rFonts w:hint="eastAsia"/>
          <w:szCs w:val="22"/>
          <w:highlight w:val="yellow"/>
        </w:rPr>
        <w:instrText xml:space="preserve"> HYPERLINK \l _Toc17632 </w:instrText>
      </w:r>
      <w:r>
        <w:rPr>
          <w:rFonts w:hint="eastAsia"/>
          <w:szCs w:val="22"/>
          <w:highlight w:val="yellow"/>
        </w:rPr>
        <w:fldChar w:fldCharType="separate"/>
      </w:r>
      <w:r>
        <w:rPr>
          <w:rFonts w:hint="default" w:ascii="Times New Roman" w:hAnsi="Times New Roman" w:eastAsia="宋体" w:cs="宋体"/>
        </w:rPr>
        <w:t xml:space="preserve">1. </w:t>
      </w:r>
      <w:r>
        <w:rPr>
          <w:rFonts w:hint="eastAsia"/>
        </w:rPr>
        <w:t>建设项目基本情况</w:t>
      </w:r>
      <w:r>
        <w:tab/>
      </w:r>
      <w:r>
        <w:fldChar w:fldCharType="begin"/>
      </w:r>
      <w:r>
        <w:instrText xml:space="preserve"> PAGEREF _Toc17632 </w:instrText>
      </w:r>
      <w:r>
        <w:fldChar w:fldCharType="separate"/>
      </w:r>
      <w:r>
        <w:t>1</w:t>
      </w:r>
      <w:r>
        <w:fldChar w:fldCharType="end"/>
      </w:r>
      <w:r>
        <w:rPr>
          <w:rFonts w:hint="eastAsia"/>
          <w:color w:val="000000"/>
          <w:szCs w:val="22"/>
          <w:highlight w:val="yellow"/>
        </w:rPr>
        <w:fldChar w:fldCharType="end"/>
      </w:r>
    </w:p>
    <w:p>
      <w:pPr>
        <w:pStyle w:val="18"/>
        <w:tabs>
          <w:tab w:val="right" w:leader="dot" w:pos="9026"/>
        </w:tabs>
      </w:pPr>
      <w:r>
        <w:rPr>
          <w:rFonts w:hint="eastAsia"/>
          <w:color w:val="000000"/>
          <w:szCs w:val="22"/>
          <w:highlight w:val="yellow"/>
        </w:rPr>
        <w:fldChar w:fldCharType="begin"/>
      </w:r>
      <w:r>
        <w:rPr>
          <w:rFonts w:hint="eastAsia"/>
          <w:szCs w:val="22"/>
          <w:highlight w:val="yellow"/>
        </w:rPr>
        <w:instrText xml:space="preserve"> HYPERLINK \l _Toc22933 </w:instrText>
      </w:r>
      <w:r>
        <w:rPr>
          <w:rFonts w:hint="eastAsia"/>
          <w:szCs w:val="22"/>
          <w:highlight w:val="yellow"/>
        </w:rPr>
        <w:fldChar w:fldCharType="separate"/>
      </w:r>
      <w:r>
        <w:rPr>
          <w:rFonts w:hint="default" w:ascii="Times New Roman" w:hAnsi="Times New Roman" w:eastAsia="宋体" w:cs="宋体"/>
        </w:rPr>
        <w:t xml:space="preserve">2. </w:t>
      </w:r>
      <w:r>
        <w:rPr>
          <w:rFonts w:hint="eastAsia"/>
          <w:highlight w:val="none"/>
        </w:rPr>
        <w:t>项目建设情况</w:t>
      </w:r>
      <w:r>
        <w:tab/>
      </w:r>
      <w:r>
        <w:fldChar w:fldCharType="begin"/>
      </w:r>
      <w:r>
        <w:instrText xml:space="preserve"> PAGEREF _Toc22933 </w:instrText>
      </w:r>
      <w:r>
        <w:fldChar w:fldCharType="separate"/>
      </w:r>
      <w:r>
        <w:t>6</w:t>
      </w:r>
      <w:r>
        <w:fldChar w:fldCharType="end"/>
      </w:r>
      <w:r>
        <w:rPr>
          <w:rFonts w:hint="eastAsia"/>
          <w:color w:val="000000"/>
          <w:szCs w:val="22"/>
          <w:highlight w:val="yellow"/>
        </w:rPr>
        <w:fldChar w:fldCharType="end"/>
      </w:r>
    </w:p>
    <w:p>
      <w:pPr>
        <w:pStyle w:val="18"/>
        <w:tabs>
          <w:tab w:val="right" w:leader="dot" w:pos="9026"/>
        </w:tabs>
      </w:pPr>
      <w:r>
        <w:rPr>
          <w:rFonts w:hint="eastAsia"/>
          <w:color w:val="000000"/>
          <w:szCs w:val="22"/>
          <w:highlight w:val="yellow"/>
        </w:rPr>
        <w:fldChar w:fldCharType="begin"/>
      </w:r>
      <w:r>
        <w:rPr>
          <w:rFonts w:hint="eastAsia"/>
          <w:szCs w:val="22"/>
          <w:highlight w:val="yellow"/>
        </w:rPr>
        <w:instrText xml:space="preserve"> HYPERLINK \l _Toc32315 </w:instrText>
      </w:r>
      <w:r>
        <w:rPr>
          <w:rFonts w:hint="eastAsia"/>
          <w:szCs w:val="22"/>
          <w:highlight w:val="yellow"/>
        </w:rPr>
        <w:fldChar w:fldCharType="separate"/>
      </w:r>
      <w:r>
        <w:rPr>
          <w:rFonts w:hint="default" w:ascii="Times New Roman" w:hAnsi="Times New Roman" w:eastAsia="宋体" w:cs="宋体"/>
        </w:rPr>
        <w:t xml:space="preserve">3. </w:t>
      </w:r>
      <w:r>
        <w:rPr>
          <w:rFonts w:hint="eastAsia"/>
        </w:rPr>
        <w:t>主要污染源、污染物处理和排放</w:t>
      </w:r>
      <w:r>
        <w:tab/>
      </w:r>
      <w:r>
        <w:fldChar w:fldCharType="begin"/>
      </w:r>
      <w:r>
        <w:instrText xml:space="preserve"> PAGEREF _Toc32315 </w:instrText>
      </w:r>
      <w:r>
        <w:fldChar w:fldCharType="separate"/>
      </w:r>
      <w:r>
        <w:t>17</w:t>
      </w:r>
      <w:r>
        <w:fldChar w:fldCharType="end"/>
      </w:r>
      <w:r>
        <w:rPr>
          <w:rFonts w:hint="eastAsia"/>
          <w:color w:val="000000"/>
          <w:szCs w:val="22"/>
          <w:highlight w:val="yellow"/>
        </w:rPr>
        <w:fldChar w:fldCharType="end"/>
      </w:r>
    </w:p>
    <w:p>
      <w:pPr>
        <w:pStyle w:val="18"/>
        <w:tabs>
          <w:tab w:val="right" w:leader="dot" w:pos="9026"/>
        </w:tabs>
      </w:pPr>
      <w:r>
        <w:rPr>
          <w:rFonts w:hint="eastAsia"/>
          <w:color w:val="000000"/>
          <w:szCs w:val="22"/>
          <w:highlight w:val="yellow"/>
        </w:rPr>
        <w:fldChar w:fldCharType="begin"/>
      </w:r>
      <w:r>
        <w:rPr>
          <w:rFonts w:hint="eastAsia"/>
          <w:szCs w:val="22"/>
          <w:highlight w:val="yellow"/>
        </w:rPr>
        <w:instrText xml:space="preserve"> HYPERLINK \l _Toc32745 </w:instrText>
      </w:r>
      <w:r>
        <w:rPr>
          <w:rFonts w:hint="eastAsia"/>
          <w:szCs w:val="22"/>
          <w:highlight w:val="yellow"/>
        </w:rPr>
        <w:fldChar w:fldCharType="separate"/>
      </w:r>
      <w:r>
        <w:rPr>
          <w:rFonts w:hint="default" w:ascii="Times New Roman" w:hAnsi="Times New Roman" w:eastAsia="宋体" w:cs="宋体"/>
        </w:rPr>
        <w:t xml:space="preserve">4. </w:t>
      </w:r>
      <w:r>
        <w:rPr>
          <w:rFonts w:hint="eastAsia"/>
        </w:rPr>
        <w:t>建设项目环境影响报告表主要结论及审批部门审批结论</w:t>
      </w:r>
      <w:r>
        <w:tab/>
      </w:r>
      <w:r>
        <w:fldChar w:fldCharType="begin"/>
      </w:r>
      <w:r>
        <w:instrText xml:space="preserve"> PAGEREF _Toc32745 </w:instrText>
      </w:r>
      <w:r>
        <w:fldChar w:fldCharType="separate"/>
      </w:r>
      <w:r>
        <w:t>26</w:t>
      </w:r>
      <w:r>
        <w:fldChar w:fldCharType="end"/>
      </w:r>
      <w:r>
        <w:rPr>
          <w:rFonts w:hint="eastAsia"/>
          <w:color w:val="000000"/>
          <w:szCs w:val="22"/>
          <w:highlight w:val="yellow"/>
        </w:rPr>
        <w:fldChar w:fldCharType="end"/>
      </w:r>
    </w:p>
    <w:p>
      <w:pPr>
        <w:pStyle w:val="18"/>
        <w:tabs>
          <w:tab w:val="right" w:leader="dot" w:pos="9026"/>
        </w:tabs>
      </w:pPr>
      <w:r>
        <w:rPr>
          <w:rFonts w:hint="eastAsia"/>
          <w:color w:val="000000"/>
          <w:szCs w:val="22"/>
          <w:highlight w:val="yellow"/>
        </w:rPr>
        <w:fldChar w:fldCharType="begin"/>
      </w:r>
      <w:r>
        <w:rPr>
          <w:rFonts w:hint="eastAsia"/>
          <w:szCs w:val="22"/>
          <w:highlight w:val="yellow"/>
        </w:rPr>
        <w:instrText xml:space="preserve"> HYPERLINK \l _Toc9261 </w:instrText>
      </w:r>
      <w:r>
        <w:rPr>
          <w:rFonts w:hint="eastAsia"/>
          <w:szCs w:val="22"/>
          <w:highlight w:val="yellow"/>
        </w:rPr>
        <w:fldChar w:fldCharType="separate"/>
      </w:r>
      <w:r>
        <w:rPr>
          <w:rFonts w:hint="default" w:ascii="Times New Roman" w:hAnsi="Times New Roman" w:eastAsia="宋体" w:cs="宋体"/>
        </w:rPr>
        <w:t xml:space="preserve">5. </w:t>
      </w:r>
      <w:r>
        <w:rPr>
          <w:rFonts w:hint="eastAsia"/>
          <w:highlight w:val="none"/>
        </w:rPr>
        <w:t>验收监测质量保证及质量控制</w:t>
      </w:r>
      <w:r>
        <w:tab/>
      </w:r>
      <w:r>
        <w:fldChar w:fldCharType="begin"/>
      </w:r>
      <w:r>
        <w:instrText xml:space="preserve"> PAGEREF _Toc9261 </w:instrText>
      </w:r>
      <w:r>
        <w:fldChar w:fldCharType="separate"/>
      </w:r>
      <w:r>
        <w:t>32</w:t>
      </w:r>
      <w:r>
        <w:fldChar w:fldCharType="end"/>
      </w:r>
      <w:r>
        <w:rPr>
          <w:rFonts w:hint="eastAsia"/>
          <w:color w:val="000000"/>
          <w:szCs w:val="22"/>
          <w:highlight w:val="yellow"/>
        </w:rPr>
        <w:fldChar w:fldCharType="end"/>
      </w:r>
    </w:p>
    <w:p>
      <w:pPr>
        <w:pStyle w:val="18"/>
        <w:tabs>
          <w:tab w:val="right" w:leader="dot" w:pos="9026"/>
        </w:tabs>
      </w:pPr>
      <w:r>
        <w:rPr>
          <w:rFonts w:hint="eastAsia"/>
          <w:color w:val="000000"/>
          <w:szCs w:val="22"/>
          <w:highlight w:val="yellow"/>
        </w:rPr>
        <w:fldChar w:fldCharType="begin"/>
      </w:r>
      <w:r>
        <w:rPr>
          <w:rFonts w:hint="eastAsia"/>
          <w:szCs w:val="22"/>
          <w:highlight w:val="yellow"/>
        </w:rPr>
        <w:instrText xml:space="preserve"> HYPERLINK \l _Toc4836 </w:instrText>
      </w:r>
      <w:r>
        <w:rPr>
          <w:rFonts w:hint="eastAsia"/>
          <w:szCs w:val="22"/>
          <w:highlight w:val="yellow"/>
        </w:rPr>
        <w:fldChar w:fldCharType="separate"/>
      </w:r>
      <w:r>
        <w:rPr>
          <w:rFonts w:hint="default" w:ascii="Times New Roman" w:hAnsi="Times New Roman" w:eastAsia="宋体" w:cs="宋体"/>
          <w:lang w:val="en-US" w:eastAsia="zh-CN"/>
        </w:rPr>
        <w:t xml:space="preserve">6. </w:t>
      </w:r>
      <w:r>
        <w:rPr>
          <w:rFonts w:hint="eastAsia"/>
        </w:rPr>
        <w:t>验收监测内容</w:t>
      </w:r>
      <w:r>
        <w:tab/>
      </w:r>
      <w:r>
        <w:fldChar w:fldCharType="begin"/>
      </w:r>
      <w:r>
        <w:instrText xml:space="preserve"> PAGEREF _Toc4836 </w:instrText>
      </w:r>
      <w:r>
        <w:fldChar w:fldCharType="separate"/>
      </w:r>
      <w:r>
        <w:t>35</w:t>
      </w:r>
      <w:r>
        <w:fldChar w:fldCharType="end"/>
      </w:r>
      <w:r>
        <w:rPr>
          <w:rFonts w:hint="eastAsia"/>
          <w:color w:val="000000"/>
          <w:szCs w:val="22"/>
          <w:highlight w:val="yellow"/>
        </w:rPr>
        <w:fldChar w:fldCharType="end"/>
      </w:r>
    </w:p>
    <w:p>
      <w:pPr>
        <w:pStyle w:val="18"/>
        <w:tabs>
          <w:tab w:val="right" w:leader="dot" w:pos="9026"/>
        </w:tabs>
      </w:pPr>
      <w:r>
        <w:rPr>
          <w:rFonts w:hint="eastAsia"/>
          <w:color w:val="000000"/>
          <w:szCs w:val="22"/>
          <w:highlight w:val="yellow"/>
        </w:rPr>
        <w:fldChar w:fldCharType="begin"/>
      </w:r>
      <w:r>
        <w:rPr>
          <w:rFonts w:hint="eastAsia"/>
          <w:szCs w:val="22"/>
          <w:highlight w:val="yellow"/>
        </w:rPr>
        <w:instrText xml:space="preserve"> HYPERLINK \l _Toc28134 </w:instrText>
      </w:r>
      <w:r>
        <w:rPr>
          <w:rFonts w:hint="eastAsia"/>
          <w:szCs w:val="22"/>
          <w:highlight w:val="yellow"/>
        </w:rPr>
        <w:fldChar w:fldCharType="separate"/>
      </w:r>
      <w:r>
        <w:rPr>
          <w:rFonts w:hint="default" w:ascii="Times New Roman" w:hAnsi="Times New Roman" w:eastAsia="宋体" w:cs="宋体"/>
        </w:rPr>
        <w:t xml:space="preserve">7. </w:t>
      </w:r>
      <w:r>
        <w:rPr>
          <w:rFonts w:hint="eastAsia"/>
        </w:rPr>
        <w:t>验收监测结果</w:t>
      </w:r>
      <w:r>
        <w:tab/>
      </w:r>
      <w:r>
        <w:fldChar w:fldCharType="begin"/>
      </w:r>
      <w:r>
        <w:instrText xml:space="preserve"> PAGEREF _Toc28134 </w:instrText>
      </w:r>
      <w:r>
        <w:fldChar w:fldCharType="separate"/>
      </w:r>
      <w:r>
        <w:t>37</w:t>
      </w:r>
      <w:r>
        <w:fldChar w:fldCharType="end"/>
      </w:r>
      <w:r>
        <w:rPr>
          <w:rFonts w:hint="eastAsia"/>
          <w:color w:val="000000"/>
          <w:szCs w:val="22"/>
          <w:highlight w:val="yellow"/>
        </w:rPr>
        <w:fldChar w:fldCharType="end"/>
      </w:r>
    </w:p>
    <w:p>
      <w:pPr>
        <w:pStyle w:val="18"/>
        <w:tabs>
          <w:tab w:val="right" w:leader="dot" w:pos="9026"/>
        </w:tabs>
      </w:pPr>
      <w:r>
        <w:rPr>
          <w:rFonts w:hint="eastAsia"/>
          <w:color w:val="000000"/>
          <w:szCs w:val="22"/>
          <w:highlight w:val="yellow"/>
        </w:rPr>
        <w:fldChar w:fldCharType="begin"/>
      </w:r>
      <w:r>
        <w:rPr>
          <w:rFonts w:hint="eastAsia"/>
          <w:szCs w:val="22"/>
          <w:highlight w:val="yellow"/>
        </w:rPr>
        <w:instrText xml:space="preserve"> HYPERLINK \l _Toc31320 </w:instrText>
      </w:r>
      <w:r>
        <w:rPr>
          <w:rFonts w:hint="eastAsia"/>
          <w:szCs w:val="22"/>
          <w:highlight w:val="yellow"/>
        </w:rPr>
        <w:fldChar w:fldCharType="separate"/>
      </w:r>
      <w:r>
        <w:rPr>
          <w:rFonts w:hint="default" w:ascii="Times New Roman" w:hAnsi="Times New Roman" w:eastAsia="宋体" w:cs="宋体"/>
        </w:rPr>
        <w:t xml:space="preserve">8. </w:t>
      </w:r>
      <w:r>
        <w:rPr>
          <w:rFonts w:hint="eastAsia"/>
        </w:rPr>
        <w:t>验收结论</w:t>
      </w:r>
      <w:r>
        <w:tab/>
      </w:r>
      <w:r>
        <w:fldChar w:fldCharType="begin"/>
      </w:r>
      <w:r>
        <w:instrText xml:space="preserve"> PAGEREF _Toc31320 </w:instrText>
      </w:r>
      <w:r>
        <w:fldChar w:fldCharType="separate"/>
      </w:r>
      <w:r>
        <w:t>41</w:t>
      </w:r>
      <w:r>
        <w:fldChar w:fldCharType="end"/>
      </w:r>
      <w:r>
        <w:rPr>
          <w:rFonts w:hint="eastAsia"/>
          <w:color w:val="000000"/>
          <w:szCs w:val="22"/>
          <w:highlight w:val="yellow"/>
        </w:rPr>
        <w:fldChar w:fldCharType="end"/>
      </w:r>
    </w:p>
    <w:p>
      <w:pPr>
        <w:pStyle w:val="18"/>
        <w:tabs>
          <w:tab w:val="right" w:leader="dot" w:pos="9026"/>
        </w:tabs>
      </w:pPr>
      <w:r>
        <w:rPr>
          <w:rFonts w:hint="eastAsia"/>
          <w:color w:val="000000"/>
          <w:szCs w:val="22"/>
          <w:highlight w:val="yellow"/>
        </w:rPr>
        <w:fldChar w:fldCharType="begin"/>
      </w:r>
      <w:r>
        <w:rPr>
          <w:rFonts w:hint="eastAsia"/>
          <w:szCs w:val="22"/>
          <w:highlight w:val="yellow"/>
        </w:rPr>
        <w:instrText xml:space="preserve"> HYPERLINK \l _Toc970 </w:instrText>
      </w:r>
      <w:r>
        <w:rPr>
          <w:rFonts w:hint="eastAsia"/>
          <w:szCs w:val="22"/>
          <w:highlight w:val="yellow"/>
        </w:rPr>
        <w:fldChar w:fldCharType="separate"/>
      </w:r>
      <w:r>
        <w:rPr>
          <w:rFonts w:hint="eastAsia"/>
          <w:szCs w:val="30"/>
          <w:highlight w:val="none"/>
        </w:rPr>
        <w:t>建设项目环境保护“三同时”竣工验收登记表</w:t>
      </w:r>
      <w:r>
        <w:tab/>
      </w:r>
      <w:r>
        <w:fldChar w:fldCharType="begin"/>
      </w:r>
      <w:r>
        <w:instrText xml:space="preserve"> PAGEREF _Toc970 </w:instrText>
      </w:r>
      <w:r>
        <w:fldChar w:fldCharType="separate"/>
      </w:r>
      <w:r>
        <w:t>45</w:t>
      </w:r>
      <w:r>
        <w:fldChar w:fldCharType="end"/>
      </w:r>
      <w:r>
        <w:rPr>
          <w:rFonts w:hint="eastAsia"/>
          <w:color w:val="000000"/>
          <w:szCs w:val="22"/>
          <w:highlight w:val="yellow"/>
        </w:rPr>
        <w:fldChar w:fldCharType="end"/>
      </w:r>
    </w:p>
    <w:p>
      <w:pPr>
        <w:autoSpaceDE w:val="0"/>
        <w:autoSpaceDN w:val="0"/>
        <w:ind w:left="480" w:leftChars="200" w:right="480" w:rightChars="200" w:firstLine="480"/>
        <w:rPr>
          <w:color w:val="000000"/>
          <w:highlight w:val="none"/>
        </w:rPr>
      </w:pPr>
      <w:r>
        <w:rPr>
          <w:rFonts w:hint="eastAsia"/>
          <w:color w:val="000000"/>
          <w:szCs w:val="22"/>
          <w:highlight w:val="yellow"/>
        </w:rPr>
        <w:fldChar w:fldCharType="end"/>
      </w:r>
    </w:p>
    <w:p>
      <w:pPr>
        <w:autoSpaceDE w:val="0"/>
        <w:autoSpaceDN w:val="0"/>
        <w:ind w:firstLine="482"/>
        <w:rPr>
          <w:b/>
          <w:bCs/>
          <w:color w:val="000000"/>
          <w:highlight w:val="none"/>
        </w:rPr>
      </w:pPr>
      <w:r>
        <w:rPr>
          <w:rFonts w:hint="eastAsia"/>
          <w:b/>
          <w:bCs/>
          <w:color w:val="000000"/>
          <w:highlight w:val="none"/>
        </w:rPr>
        <w:t>附图</w:t>
      </w:r>
    </w:p>
    <w:p>
      <w:pPr>
        <w:autoSpaceDE w:val="0"/>
        <w:autoSpaceDN w:val="0"/>
        <w:ind w:left="480" w:leftChars="200" w:right="480" w:rightChars="200" w:firstLine="480"/>
        <w:rPr>
          <w:b w:val="0"/>
          <w:bCs w:val="0"/>
          <w:color w:val="000000"/>
          <w:highlight w:val="none"/>
        </w:rPr>
      </w:pPr>
      <w:r>
        <w:rPr>
          <w:rFonts w:hint="eastAsia"/>
          <w:b w:val="0"/>
          <w:bCs w:val="0"/>
          <w:color w:val="000000"/>
          <w:highlight w:val="none"/>
        </w:rPr>
        <w:t>附图1 项目地理位置图</w:t>
      </w:r>
    </w:p>
    <w:p>
      <w:pPr>
        <w:autoSpaceDE w:val="0"/>
        <w:autoSpaceDN w:val="0"/>
        <w:ind w:left="480" w:leftChars="200" w:right="480" w:rightChars="200" w:firstLine="480"/>
        <w:rPr>
          <w:rFonts w:hint="eastAsia"/>
          <w:color w:val="000000"/>
          <w:highlight w:val="none"/>
          <w:lang w:val="en-US" w:eastAsia="zh-CN"/>
        </w:rPr>
      </w:pPr>
      <w:r>
        <w:rPr>
          <w:rFonts w:hint="eastAsia"/>
          <w:color w:val="000000"/>
          <w:highlight w:val="none"/>
        </w:rPr>
        <w:t xml:space="preserve">附图2 </w:t>
      </w:r>
      <w:r>
        <w:rPr>
          <w:rFonts w:hint="eastAsia"/>
          <w:color w:val="000000"/>
          <w:highlight w:val="none"/>
          <w:lang w:val="en-US" w:eastAsia="zh-CN"/>
        </w:rPr>
        <w:t>项目</w:t>
      </w:r>
      <w:r>
        <w:rPr>
          <w:rFonts w:hint="eastAsia"/>
          <w:color w:val="000000"/>
          <w:highlight w:val="none"/>
        </w:rPr>
        <w:t>总平面布置</w:t>
      </w:r>
      <w:r>
        <w:rPr>
          <w:rFonts w:hint="eastAsia"/>
          <w:color w:val="000000"/>
          <w:highlight w:val="none"/>
          <w:lang w:val="en-US" w:eastAsia="zh-CN"/>
        </w:rPr>
        <w:t>图</w:t>
      </w:r>
    </w:p>
    <w:p>
      <w:pPr>
        <w:autoSpaceDE w:val="0"/>
        <w:autoSpaceDN w:val="0"/>
        <w:ind w:left="480" w:leftChars="200" w:right="480" w:rightChars="200" w:firstLine="480"/>
        <w:rPr>
          <w:rFonts w:hint="eastAsia"/>
          <w:color w:val="000000"/>
          <w:highlight w:val="none"/>
          <w:lang w:val="en-US" w:eastAsia="zh-CN"/>
        </w:rPr>
      </w:pPr>
      <w:r>
        <w:rPr>
          <w:rFonts w:hint="eastAsia"/>
          <w:color w:val="000000"/>
          <w:highlight w:val="none"/>
        </w:rPr>
        <w:t>附图3</w:t>
      </w:r>
      <w:r>
        <w:rPr>
          <w:rFonts w:hint="eastAsia"/>
          <w:color w:val="000000"/>
          <w:highlight w:val="none"/>
          <w:lang w:val="en-US" w:eastAsia="zh-CN"/>
        </w:rPr>
        <w:t xml:space="preserve"> 排水管网图</w:t>
      </w:r>
    </w:p>
    <w:p>
      <w:pPr>
        <w:autoSpaceDE w:val="0"/>
        <w:autoSpaceDN w:val="0"/>
        <w:ind w:left="480" w:leftChars="200" w:right="480" w:rightChars="200" w:firstLine="480"/>
        <w:rPr>
          <w:rFonts w:hint="eastAsia"/>
          <w:color w:val="000000"/>
          <w:highlight w:val="none"/>
          <w:lang w:val="en-US" w:eastAsia="zh-CN"/>
        </w:rPr>
      </w:pPr>
      <w:r>
        <w:rPr>
          <w:rFonts w:hint="eastAsia"/>
          <w:color w:val="000000"/>
          <w:highlight w:val="none"/>
          <w:lang w:val="en-US" w:eastAsia="zh-CN"/>
        </w:rPr>
        <w:t>附图4 周边主要环境保护目标分布图</w:t>
      </w:r>
    </w:p>
    <w:p>
      <w:pPr>
        <w:pStyle w:val="2"/>
        <w:rPr>
          <w:rFonts w:hint="default"/>
          <w:highlight w:val="yellow"/>
          <w:lang w:val="en-US" w:eastAsia="zh-CN"/>
        </w:rPr>
      </w:pPr>
    </w:p>
    <w:p>
      <w:pPr>
        <w:autoSpaceDE w:val="0"/>
        <w:autoSpaceDN w:val="0"/>
        <w:ind w:firstLine="482"/>
        <w:rPr>
          <w:b/>
          <w:bCs/>
          <w:color w:val="000000"/>
          <w:highlight w:val="none"/>
        </w:rPr>
      </w:pPr>
      <w:r>
        <w:rPr>
          <w:rFonts w:hint="eastAsia"/>
          <w:b/>
          <w:bCs/>
          <w:color w:val="000000"/>
          <w:highlight w:val="none"/>
        </w:rPr>
        <w:t>附件</w:t>
      </w:r>
    </w:p>
    <w:p>
      <w:pPr>
        <w:autoSpaceDE w:val="0"/>
        <w:autoSpaceDN w:val="0"/>
        <w:ind w:left="480" w:leftChars="200" w:right="480" w:rightChars="200" w:firstLine="480"/>
        <w:rPr>
          <w:color w:val="000000"/>
          <w:highlight w:val="none"/>
        </w:rPr>
      </w:pPr>
      <w:r>
        <w:rPr>
          <w:rFonts w:hint="eastAsia"/>
          <w:color w:val="000000"/>
          <w:highlight w:val="none"/>
        </w:rPr>
        <w:t>附件1 营业执照</w:t>
      </w:r>
    </w:p>
    <w:p>
      <w:pPr>
        <w:autoSpaceDE w:val="0"/>
        <w:autoSpaceDN w:val="0"/>
        <w:ind w:left="480" w:leftChars="200" w:right="480" w:rightChars="200" w:firstLine="480"/>
        <w:rPr>
          <w:rFonts w:hint="eastAsia"/>
          <w:color w:val="000000"/>
          <w:highlight w:val="none"/>
          <w:lang w:val="en-US" w:eastAsia="zh-CN"/>
        </w:rPr>
      </w:pPr>
      <w:r>
        <w:rPr>
          <w:rFonts w:hint="eastAsia"/>
          <w:color w:val="000000"/>
          <w:highlight w:val="none"/>
        </w:rPr>
        <w:t>附件</w:t>
      </w:r>
      <w:r>
        <w:rPr>
          <w:rFonts w:hint="eastAsia"/>
          <w:color w:val="000000"/>
          <w:highlight w:val="none"/>
          <w:lang w:val="en-US" w:eastAsia="zh-CN"/>
        </w:rPr>
        <w:t>2 备案证</w:t>
      </w:r>
    </w:p>
    <w:p>
      <w:pPr>
        <w:autoSpaceDE w:val="0"/>
        <w:autoSpaceDN w:val="0"/>
        <w:ind w:left="480" w:leftChars="200" w:right="480" w:rightChars="200" w:firstLine="480"/>
        <w:rPr>
          <w:color w:val="000000"/>
          <w:highlight w:val="none"/>
        </w:rPr>
      </w:pPr>
      <w:r>
        <w:rPr>
          <w:rFonts w:hint="eastAsia"/>
          <w:color w:val="000000"/>
          <w:highlight w:val="none"/>
        </w:rPr>
        <w:t>附件</w:t>
      </w:r>
      <w:r>
        <w:rPr>
          <w:rFonts w:hint="eastAsia"/>
          <w:color w:val="000000"/>
          <w:highlight w:val="none"/>
          <w:lang w:val="en-US" w:eastAsia="zh-CN"/>
        </w:rPr>
        <w:t>3</w:t>
      </w:r>
      <w:r>
        <w:rPr>
          <w:rFonts w:hint="eastAsia"/>
          <w:color w:val="auto"/>
          <w:highlight w:val="none"/>
          <w:lang w:val="en-US" w:eastAsia="zh-CN"/>
        </w:rPr>
        <w:t xml:space="preserve"> </w:t>
      </w:r>
      <w:r>
        <w:rPr>
          <w:rFonts w:hint="eastAsia"/>
          <w:bCs/>
          <w:highlight w:val="none"/>
          <w:lang w:eastAsia="zh-CN"/>
        </w:rPr>
        <w:t>建设项目</w:t>
      </w:r>
      <w:r>
        <w:rPr>
          <w:rFonts w:hint="eastAsia"/>
          <w:color w:val="000000"/>
          <w:highlight w:val="none"/>
        </w:rPr>
        <w:t>环评批准书</w:t>
      </w:r>
    </w:p>
    <w:p>
      <w:pPr>
        <w:autoSpaceDE w:val="0"/>
        <w:autoSpaceDN w:val="0"/>
        <w:ind w:left="1680" w:leftChars="400" w:right="480" w:rightChars="200" w:hanging="720" w:hangingChars="300"/>
        <w:rPr>
          <w:rFonts w:hint="eastAsia"/>
          <w:color w:val="auto"/>
          <w:highlight w:val="none"/>
          <w:lang w:val="en-US" w:eastAsia="zh-CN"/>
        </w:rPr>
      </w:pPr>
      <w:r>
        <w:rPr>
          <w:rFonts w:hint="eastAsia"/>
          <w:color w:val="000000"/>
          <w:highlight w:val="none"/>
        </w:rPr>
        <w:t>附</w:t>
      </w:r>
      <w:r>
        <w:rPr>
          <w:rFonts w:hint="eastAsia"/>
          <w:color w:val="auto"/>
          <w:highlight w:val="none"/>
        </w:rPr>
        <w:t>件</w:t>
      </w:r>
      <w:r>
        <w:rPr>
          <w:rFonts w:hint="eastAsia"/>
          <w:color w:val="auto"/>
          <w:highlight w:val="none"/>
          <w:lang w:val="en-US" w:eastAsia="zh-CN"/>
        </w:rPr>
        <w:t>4 租赁合同</w:t>
      </w:r>
    </w:p>
    <w:p>
      <w:pPr>
        <w:autoSpaceDE w:val="0"/>
        <w:autoSpaceDN w:val="0"/>
        <w:ind w:left="1680" w:leftChars="400" w:right="480" w:rightChars="200" w:hanging="720" w:hangingChars="300"/>
        <w:rPr>
          <w:rFonts w:hint="default"/>
          <w:color w:val="000000"/>
          <w:highlight w:val="none"/>
          <w:lang w:val="en-US" w:eastAsia="zh-CN"/>
        </w:rPr>
      </w:pPr>
      <w:r>
        <w:rPr>
          <w:rFonts w:hint="eastAsia"/>
          <w:color w:val="000000"/>
          <w:highlight w:val="none"/>
        </w:rPr>
        <w:t>附件</w:t>
      </w:r>
      <w:r>
        <w:rPr>
          <w:rFonts w:hint="eastAsia"/>
          <w:color w:val="000000"/>
          <w:highlight w:val="none"/>
          <w:lang w:val="en-US" w:eastAsia="zh-CN"/>
        </w:rPr>
        <w:t>5</w:t>
      </w:r>
      <w:r>
        <w:rPr>
          <w:rFonts w:hint="eastAsia"/>
          <w:color w:val="000000"/>
          <w:highlight w:val="none"/>
        </w:rPr>
        <w:t xml:space="preserve"> </w:t>
      </w:r>
      <w:r>
        <w:rPr>
          <w:rFonts w:hint="eastAsia"/>
          <w:color w:val="000000"/>
          <w:highlight w:val="none"/>
          <w:lang w:val="en-US" w:eastAsia="zh-CN"/>
        </w:rPr>
        <w:t>租用实验室环评、验收批复</w:t>
      </w:r>
    </w:p>
    <w:p>
      <w:pPr>
        <w:autoSpaceDE w:val="0"/>
        <w:autoSpaceDN w:val="0"/>
        <w:ind w:left="1680" w:leftChars="400" w:right="480" w:rightChars="200" w:hanging="720" w:hangingChars="300"/>
        <w:rPr>
          <w:rFonts w:hint="eastAsia"/>
          <w:color w:val="000000"/>
          <w:highlight w:val="none"/>
        </w:rPr>
      </w:pPr>
      <w:r>
        <w:rPr>
          <w:rFonts w:hint="eastAsia"/>
          <w:color w:val="000000"/>
          <w:highlight w:val="none"/>
        </w:rPr>
        <w:t>附件6 污水依托处理协议-安诺生</w:t>
      </w:r>
      <w:r>
        <w:rPr>
          <w:rFonts w:hint="eastAsia"/>
          <w:color w:val="000000"/>
          <w:highlight w:val="none"/>
          <w:lang w:eastAsia="zh-CN"/>
        </w:rPr>
        <w:t>、</w:t>
      </w:r>
      <w:r>
        <w:rPr>
          <w:rFonts w:hint="eastAsia"/>
          <w:color w:val="000000"/>
          <w:highlight w:val="none"/>
        </w:rPr>
        <w:t>优力能</w:t>
      </w:r>
    </w:p>
    <w:p>
      <w:pPr>
        <w:autoSpaceDE w:val="0"/>
        <w:autoSpaceDN w:val="0"/>
        <w:ind w:left="480" w:leftChars="200" w:right="480" w:rightChars="200" w:firstLine="480"/>
        <w:rPr>
          <w:rFonts w:hint="default" w:eastAsia="宋体"/>
          <w:b w:val="0"/>
          <w:bCs w:val="0"/>
          <w:color w:val="000000"/>
          <w:highlight w:val="none"/>
          <w:lang w:val="en-US" w:eastAsia="zh-CN"/>
        </w:rPr>
      </w:pPr>
      <w:r>
        <w:rPr>
          <w:rFonts w:hint="eastAsia"/>
          <w:color w:val="000000"/>
          <w:highlight w:val="none"/>
        </w:rPr>
        <w:t>附件7 危废处理协议-炬缘环保</w:t>
      </w:r>
    </w:p>
    <w:p>
      <w:pPr>
        <w:autoSpaceDE w:val="0"/>
        <w:autoSpaceDN w:val="0"/>
        <w:ind w:left="1680" w:leftChars="400" w:right="480" w:rightChars="200" w:hanging="720" w:hangingChars="300"/>
        <w:rPr>
          <w:rFonts w:hint="eastAsia"/>
          <w:color w:val="000000"/>
          <w:highlight w:val="none"/>
          <w:lang w:val="en-US" w:eastAsia="zh-CN"/>
        </w:rPr>
      </w:pPr>
      <w:r>
        <w:rPr>
          <w:rFonts w:hint="eastAsia"/>
          <w:color w:val="000000"/>
          <w:highlight w:val="none"/>
          <w:lang w:val="en-US" w:eastAsia="zh-CN"/>
        </w:rPr>
        <w:t>附件7-1 危废处理协议-伟世鑫盛环保</w:t>
      </w:r>
    </w:p>
    <w:p>
      <w:pPr>
        <w:autoSpaceDE w:val="0"/>
        <w:autoSpaceDN w:val="0"/>
        <w:ind w:left="480" w:leftChars="200" w:right="480" w:rightChars="200" w:firstLine="480"/>
        <w:rPr>
          <w:rFonts w:hint="eastAsia"/>
          <w:color w:val="000000"/>
        </w:rPr>
      </w:pPr>
      <w:r>
        <w:rPr>
          <w:rFonts w:hint="eastAsia"/>
          <w:color w:val="000000"/>
          <w:highlight w:val="none"/>
        </w:rPr>
        <w:t>附件</w:t>
      </w:r>
      <w:r>
        <w:rPr>
          <w:rFonts w:hint="eastAsia"/>
          <w:color w:val="000000"/>
          <w:highlight w:val="none"/>
          <w:lang w:val="en-US" w:eastAsia="zh-CN"/>
        </w:rPr>
        <w:t xml:space="preserve">8 </w:t>
      </w:r>
      <w:r>
        <w:rPr>
          <w:rFonts w:hint="eastAsia"/>
          <w:color w:val="000000"/>
          <w:highlight w:val="none"/>
        </w:rPr>
        <w:t>验收监测报告</w:t>
      </w:r>
    </w:p>
    <w:p>
      <w:pPr>
        <w:autoSpaceDE w:val="0"/>
        <w:autoSpaceDN w:val="0"/>
        <w:ind w:left="480" w:leftChars="200" w:right="480" w:rightChars="200" w:firstLine="420"/>
        <w:rPr>
          <w:color w:val="000000"/>
          <w:sz w:val="21"/>
          <w:szCs w:val="21"/>
        </w:rPr>
        <w:sectPr>
          <w:headerReference r:id="rId11" w:type="default"/>
          <w:footerReference r:id="rId12" w:type="default"/>
          <w:pgSz w:w="11906" w:h="16838"/>
          <w:pgMar w:top="1440" w:right="1440" w:bottom="1440" w:left="1440" w:header="851" w:footer="850" w:gutter="0"/>
          <w:pgBorders>
            <w:top w:val="none" w:sz="0" w:space="0"/>
            <w:left w:val="none" w:sz="0" w:space="0"/>
            <w:bottom w:val="none" w:sz="0" w:space="0"/>
            <w:right w:val="none" w:sz="0" w:space="0"/>
          </w:pgBorders>
          <w:pgNumType w:fmt="upperRoman" w:start="1"/>
          <w:cols w:space="0" w:num="1"/>
          <w:docGrid w:type="lines" w:linePitch="312" w:charSpace="0"/>
        </w:sectPr>
      </w:pPr>
    </w:p>
    <w:tbl>
      <w:tblPr>
        <w:tblStyle w:val="25"/>
        <w:tblW w:w="901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1690"/>
        <w:gridCol w:w="2535"/>
        <w:gridCol w:w="656"/>
        <w:gridCol w:w="303"/>
        <w:gridCol w:w="1137"/>
        <w:gridCol w:w="790"/>
        <w:gridCol w:w="130"/>
        <w:gridCol w:w="935"/>
        <w:gridCol w:w="8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9016" w:type="dxa"/>
            <w:gridSpan w:val="9"/>
            <w:tcBorders>
              <w:top w:val="nil"/>
              <w:left w:val="nil"/>
              <w:right w:val="nil"/>
            </w:tcBorders>
            <w:vAlign w:val="center"/>
          </w:tcPr>
          <w:p>
            <w:pPr>
              <w:pStyle w:val="3"/>
              <w:spacing w:before="156" w:after="156"/>
            </w:pPr>
            <w:bookmarkStart w:id="5" w:name="_Toc17632"/>
            <w:r>
              <w:rPr>
                <w:rFonts w:hint="eastAsia"/>
              </w:rPr>
              <w:t>建设项目基本情况</w:t>
            </w:r>
            <w:bookmarkEnd w:id="5"/>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690" w:type="dxa"/>
            <w:vAlign w:val="center"/>
          </w:tcPr>
          <w:p>
            <w:pPr>
              <w:spacing w:beforeLines="20" w:afterLines="20" w:line="240" w:lineRule="auto"/>
              <w:ind w:firstLine="0" w:firstLineChars="0"/>
              <w:jc w:val="center"/>
              <w:rPr>
                <w:color w:val="000000"/>
              </w:rPr>
            </w:pPr>
            <w:r>
              <w:rPr>
                <w:color w:val="000000"/>
              </w:rPr>
              <w:t>建设项目名称</w:t>
            </w:r>
          </w:p>
        </w:tc>
        <w:tc>
          <w:tcPr>
            <w:tcW w:w="7326" w:type="dxa"/>
            <w:gridSpan w:val="8"/>
            <w:vAlign w:val="center"/>
          </w:tcPr>
          <w:p>
            <w:pPr>
              <w:ind w:firstLine="0" w:firstLineChars="0"/>
              <w:jc w:val="center"/>
              <w:rPr>
                <w:rFonts w:hint="default" w:eastAsia="宋体"/>
                <w:color w:val="000000"/>
                <w:lang w:val="en-US" w:eastAsia="zh-CN"/>
              </w:rPr>
            </w:pPr>
            <w:r>
              <w:rPr>
                <w:rFonts w:hint="eastAsia"/>
                <w:bCs/>
                <w:lang w:eastAsia="zh-CN"/>
              </w:rPr>
              <w:t>安诺生（重庆）医药研发实验室建设项目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1690" w:type="dxa"/>
            <w:vAlign w:val="center"/>
          </w:tcPr>
          <w:p>
            <w:pPr>
              <w:spacing w:beforeLines="20" w:afterLines="20" w:line="240" w:lineRule="auto"/>
              <w:ind w:firstLine="0" w:firstLineChars="0"/>
              <w:jc w:val="center"/>
              <w:rPr>
                <w:color w:val="000000"/>
              </w:rPr>
            </w:pPr>
            <w:r>
              <w:rPr>
                <w:color w:val="000000"/>
              </w:rPr>
              <w:t>建设单位名称</w:t>
            </w:r>
          </w:p>
        </w:tc>
        <w:tc>
          <w:tcPr>
            <w:tcW w:w="7326" w:type="dxa"/>
            <w:gridSpan w:val="8"/>
            <w:vAlign w:val="center"/>
          </w:tcPr>
          <w:p>
            <w:pPr>
              <w:ind w:firstLine="0" w:firstLineChars="0"/>
              <w:jc w:val="center"/>
              <w:rPr>
                <w:rFonts w:hint="eastAsia" w:eastAsia="宋体"/>
                <w:color w:val="000000"/>
                <w:lang w:eastAsia="zh-CN"/>
              </w:rPr>
            </w:pPr>
            <w:r>
              <w:rPr>
                <w:rFonts w:hint="eastAsia"/>
                <w:lang w:eastAsia="zh-CN"/>
              </w:rPr>
              <w:t>安诺生（重庆）医药科技有限公司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1690" w:type="dxa"/>
            <w:vAlign w:val="center"/>
          </w:tcPr>
          <w:p>
            <w:pPr>
              <w:spacing w:beforeLines="20" w:afterLines="20" w:line="240" w:lineRule="auto"/>
              <w:ind w:firstLine="0" w:firstLineChars="0"/>
              <w:jc w:val="center"/>
              <w:rPr>
                <w:color w:val="000000"/>
              </w:rPr>
            </w:pPr>
            <w:r>
              <w:rPr>
                <w:color w:val="000000"/>
              </w:rPr>
              <w:t>建设地点</w:t>
            </w:r>
          </w:p>
        </w:tc>
        <w:tc>
          <w:tcPr>
            <w:tcW w:w="7326" w:type="dxa"/>
            <w:gridSpan w:val="8"/>
          </w:tcPr>
          <w:p>
            <w:pPr>
              <w:spacing w:beforeLines="20" w:afterLines="20" w:line="240" w:lineRule="auto"/>
              <w:ind w:firstLine="0" w:firstLineChars="0"/>
              <w:jc w:val="center"/>
              <w:rPr>
                <w:rFonts w:hint="default"/>
                <w:lang w:val="en-US"/>
              </w:rPr>
            </w:pPr>
            <w:r>
              <w:rPr>
                <w:rFonts w:hint="eastAsia"/>
                <w:lang w:val="en-US" w:eastAsia="zh-CN"/>
              </w:rPr>
              <w:t>重庆市北部新区汇金路4号科研办公楼603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1690" w:type="dxa"/>
            <w:vAlign w:val="center"/>
          </w:tcPr>
          <w:p>
            <w:pPr>
              <w:spacing w:beforeLines="20" w:afterLines="20" w:line="240" w:lineRule="auto"/>
              <w:ind w:firstLine="0" w:firstLineChars="0"/>
              <w:jc w:val="center"/>
              <w:rPr>
                <w:color w:val="000000"/>
              </w:rPr>
            </w:pPr>
            <w:r>
              <w:rPr>
                <w:color w:val="000000"/>
              </w:rPr>
              <w:t>建设项目性质</w:t>
            </w:r>
          </w:p>
        </w:tc>
        <w:tc>
          <w:tcPr>
            <w:tcW w:w="3494" w:type="dxa"/>
            <w:gridSpan w:val="3"/>
            <w:vAlign w:val="center"/>
          </w:tcPr>
          <w:p>
            <w:pPr>
              <w:spacing w:beforeLines="20" w:afterLines="20" w:line="240" w:lineRule="auto"/>
              <w:ind w:firstLine="0" w:firstLineChars="0"/>
              <w:jc w:val="center"/>
              <w:rPr>
                <w:color w:val="000000"/>
              </w:rPr>
            </w:pPr>
            <w:r>
              <w:rPr>
                <w:rFonts w:hint="eastAsia"/>
                <w:color w:val="000000"/>
              </w:rPr>
              <w:t>■</w:t>
            </w:r>
            <w:r>
              <w:rPr>
                <w:color w:val="000000"/>
              </w:rPr>
              <w:t xml:space="preserve">新建 </w:t>
            </w:r>
            <w:r>
              <w:rPr>
                <w:rFonts w:hint="eastAsia"/>
                <w:color w:val="000000"/>
                <w:lang w:val="en-US" w:eastAsia="zh-CN"/>
              </w:rPr>
              <w:t xml:space="preserve">  </w:t>
            </w:r>
            <w:r>
              <w:rPr>
                <w:color w:val="000000"/>
              </w:rPr>
              <w:t>改扩建</w:t>
            </w:r>
            <w:r>
              <w:rPr>
                <w:rFonts w:hint="eastAsia"/>
                <w:color w:val="000000"/>
                <w:lang w:val="en-US" w:eastAsia="zh-CN"/>
              </w:rPr>
              <w:t xml:space="preserve">   </w:t>
            </w:r>
            <w:r>
              <w:rPr>
                <w:color w:val="000000"/>
              </w:rPr>
              <w:t xml:space="preserve">技改  </w:t>
            </w:r>
          </w:p>
        </w:tc>
        <w:tc>
          <w:tcPr>
            <w:tcW w:w="1137" w:type="dxa"/>
            <w:vAlign w:val="center"/>
          </w:tcPr>
          <w:p>
            <w:pPr>
              <w:spacing w:beforeLines="20" w:afterLines="20" w:line="240" w:lineRule="auto"/>
              <w:ind w:firstLine="0" w:firstLineChars="0"/>
              <w:jc w:val="center"/>
              <w:rPr>
                <w:color w:val="000000"/>
              </w:rPr>
            </w:pPr>
            <w:r>
              <w:rPr>
                <w:rFonts w:hint="eastAsia"/>
                <w:color w:val="000000"/>
              </w:rPr>
              <w:t>行业类别</w:t>
            </w:r>
          </w:p>
        </w:tc>
        <w:tc>
          <w:tcPr>
            <w:tcW w:w="2695" w:type="dxa"/>
            <w:gridSpan w:val="4"/>
            <w:vAlign w:val="center"/>
          </w:tcPr>
          <w:p>
            <w:pPr>
              <w:widowControl w:val="0"/>
              <w:spacing w:beforeAutospacing="0" w:afterAutospacing="0" w:line="360" w:lineRule="exact"/>
              <w:ind w:firstLine="0" w:firstLineChars="0"/>
              <w:rPr>
                <w:color w:val="000000"/>
              </w:rPr>
            </w:pPr>
            <w:r>
              <w:rPr>
                <w:rFonts w:hint="default" w:ascii="Times New Roman" w:hAnsi="Times New Roman" w:cs="Times New Roman"/>
                <w:bCs/>
                <w:sz w:val="24"/>
                <w:szCs w:val="24"/>
                <w:lang w:val="en-US" w:eastAsia="zh-CN"/>
              </w:rPr>
              <w:t>M7340医药研究和试验发展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690" w:type="dxa"/>
            <w:vAlign w:val="center"/>
          </w:tcPr>
          <w:p>
            <w:pPr>
              <w:spacing w:beforeLines="20" w:afterLines="20" w:line="240" w:lineRule="auto"/>
              <w:ind w:firstLine="0" w:firstLineChars="0"/>
              <w:jc w:val="center"/>
              <w:rPr>
                <w:color w:val="000000"/>
              </w:rPr>
            </w:pPr>
            <w:r>
              <w:t>环评报告表编制单位</w:t>
            </w:r>
          </w:p>
        </w:tc>
        <w:tc>
          <w:tcPr>
            <w:tcW w:w="2535" w:type="dxa"/>
            <w:vAlign w:val="center"/>
          </w:tcPr>
          <w:p>
            <w:pPr>
              <w:spacing w:beforeLines="20" w:afterLines="20" w:line="240" w:lineRule="auto"/>
              <w:ind w:firstLine="0" w:firstLineChars="0"/>
              <w:jc w:val="center"/>
              <w:rPr>
                <w:rFonts w:hint="eastAsia" w:eastAsia="宋体"/>
                <w:lang w:val="en-US" w:eastAsia="zh-CN"/>
              </w:rPr>
            </w:pPr>
            <w:r>
              <w:rPr>
                <w:rFonts w:hint="eastAsia"/>
                <w:color w:val="auto"/>
                <w:lang w:eastAsia="zh-CN"/>
              </w:rPr>
              <w:t>重庆昌步环保科技有限公司</w:t>
            </w:r>
          </w:p>
        </w:tc>
        <w:tc>
          <w:tcPr>
            <w:tcW w:w="2096" w:type="dxa"/>
            <w:gridSpan w:val="3"/>
            <w:vAlign w:val="center"/>
          </w:tcPr>
          <w:p>
            <w:pPr>
              <w:spacing w:beforeLines="20" w:afterLines="20" w:line="240" w:lineRule="auto"/>
              <w:ind w:firstLine="0" w:firstLineChars="0"/>
              <w:jc w:val="center"/>
            </w:pPr>
            <w:r>
              <w:rPr>
                <w:color w:val="000000"/>
              </w:rPr>
              <w:t>环评时间</w:t>
            </w:r>
          </w:p>
        </w:tc>
        <w:tc>
          <w:tcPr>
            <w:tcW w:w="2695" w:type="dxa"/>
            <w:gridSpan w:val="4"/>
            <w:vAlign w:val="center"/>
          </w:tcPr>
          <w:p>
            <w:pPr>
              <w:spacing w:beforeLines="20" w:afterLines="20" w:line="240" w:lineRule="auto"/>
              <w:ind w:firstLine="0" w:firstLineChars="0"/>
              <w:jc w:val="center"/>
              <w:rPr>
                <w:rFonts w:hint="default" w:eastAsia="宋体"/>
                <w:lang w:val="en-US" w:eastAsia="zh-CN"/>
              </w:rPr>
            </w:pPr>
            <w:r>
              <w:rPr>
                <w:rFonts w:hint="eastAsia"/>
                <w:lang w:val="en-US" w:eastAsia="zh-CN"/>
              </w:rPr>
              <w:t>2019年12月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690" w:type="dxa"/>
            <w:vAlign w:val="center"/>
          </w:tcPr>
          <w:p>
            <w:pPr>
              <w:spacing w:beforeLines="20" w:afterLines="20" w:line="240" w:lineRule="auto"/>
              <w:ind w:firstLine="0" w:firstLineChars="0"/>
              <w:jc w:val="center"/>
              <w:rPr>
                <w:color w:val="000000"/>
              </w:rPr>
            </w:pPr>
            <w:r>
              <w:rPr>
                <w:color w:val="000000"/>
              </w:rPr>
              <w:t>环评报告表审批部门</w:t>
            </w:r>
          </w:p>
        </w:tc>
        <w:tc>
          <w:tcPr>
            <w:tcW w:w="2535" w:type="dxa"/>
            <w:vAlign w:val="center"/>
          </w:tcPr>
          <w:p>
            <w:pPr>
              <w:spacing w:beforeLines="20" w:afterLines="20" w:line="240" w:lineRule="auto"/>
              <w:ind w:firstLine="0" w:firstLineChars="0"/>
              <w:jc w:val="center"/>
              <w:rPr>
                <w:rFonts w:hint="eastAsia" w:eastAsia="宋体"/>
                <w:lang w:eastAsia="zh-CN"/>
              </w:rPr>
            </w:pPr>
            <w:r>
              <w:rPr>
                <w:rFonts w:hint="eastAsia"/>
                <w:lang w:eastAsia="zh-CN"/>
              </w:rPr>
              <w:t>重庆市生态环境局两江新区分局</w:t>
            </w:r>
          </w:p>
        </w:tc>
        <w:tc>
          <w:tcPr>
            <w:tcW w:w="656" w:type="dxa"/>
            <w:vAlign w:val="center"/>
          </w:tcPr>
          <w:p>
            <w:pPr>
              <w:spacing w:beforeLines="20" w:afterLines="20" w:line="240" w:lineRule="auto"/>
              <w:ind w:firstLine="0" w:firstLineChars="0"/>
              <w:jc w:val="center"/>
            </w:pPr>
            <w:r>
              <w:rPr>
                <w:rFonts w:hint="eastAsia"/>
              </w:rPr>
              <w:t>文号</w:t>
            </w:r>
          </w:p>
        </w:tc>
        <w:tc>
          <w:tcPr>
            <w:tcW w:w="1440" w:type="dxa"/>
            <w:gridSpan w:val="2"/>
            <w:vAlign w:val="center"/>
          </w:tcPr>
          <w:p>
            <w:pPr>
              <w:spacing w:beforeLines="20" w:afterLines="20" w:line="240" w:lineRule="auto"/>
              <w:ind w:firstLine="0" w:firstLineChars="0"/>
              <w:jc w:val="center"/>
            </w:pPr>
            <w:r>
              <w:rPr>
                <w:rFonts w:hint="eastAsia"/>
                <w:lang w:val="en-US" w:eastAsia="zh-CN"/>
              </w:rPr>
              <w:t>渝（两江）环准[2019]252号</w:t>
            </w:r>
          </w:p>
        </w:tc>
        <w:tc>
          <w:tcPr>
            <w:tcW w:w="790" w:type="dxa"/>
            <w:vAlign w:val="center"/>
          </w:tcPr>
          <w:p>
            <w:pPr>
              <w:spacing w:beforeLines="20" w:afterLines="20" w:line="240" w:lineRule="auto"/>
              <w:ind w:firstLine="0" w:firstLineChars="0"/>
              <w:jc w:val="center"/>
            </w:pPr>
            <w:r>
              <w:rPr>
                <w:rFonts w:hint="eastAsia"/>
              </w:rPr>
              <w:t>时间</w:t>
            </w:r>
          </w:p>
        </w:tc>
        <w:tc>
          <w:tcPr>
            <w:tcW w:w="1905" w:type="dxa"/>
            <w:gridSpan w:val="3"/>
            <w:vAlign w:val="center"/>
          </w:tcPr>
          <w:p>
            <w:pPr>
              <w:spacing w:beforeLines="20" w:afterLines="20" w:line="240" w:lineRule="auto"/>
              <w:ind w:firstLine="0" w:firstLineChars="0"/>
              <w:jc w:val="center"/>
            </w:pPr>
            <w:r>
              <w:rPr>
                <w:rFonts w:hint="eastAsia"/>
                <w:lang w:val="en-US" w:eastAsia="zh-CN"/>
              </w:rPr>
              <w:t>2019年12月27日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690" w:type="dxa"/>
            <w:vAlign w:val="center"/>
          </w:tcPr>
          <w:p>
            <w:pPr>
              <w:spacing w:beforeLines="20" w:afterLines="20" w:line="240" w:lineRule="auto"/>
              <w:ind w:firstLine="0" w:firstLineChars="0"/>
              <w:jc w:val="center"/>
            </w:pPr>
            <w:r>
              <w:rPr>
                <w:rFonts w:hint="eastAsia"/>
              </w:rPr>
              <w:t>占地面积</w:t>
            </w:r>
          </w:p>
        </w:tc>
        <w:tc>
          <w:tcPr>
            <w:tcW w:w="2535" w:type="dxa"/>
            <w:vAlign w:val="center"/>
          </w:tcPr>
          <w:p>
            <w:pPr>
              <w:bidi w:val="0"/>
              <w:jc w:val="center"/>
              <w:rPr>
                <w:rFonts w:hint="default" w:eastAsia="宋体"/>
                <w:lang w:val="en-US" w:eastAsia="zh-CN"/>
              </w:rPr>
            </w:pPr>
            <w:r>
              <w:rPr>
                <w:rFonts w:hint="eastAsia"/>
                <w:lang w:val="en-US" w:eastAsia="zh-CN"/>
              </w:rPr>
              <w:t>/</w:t>
            </w:r>
          </w:p>
        </w:tc>
        <w:tc>
          <w:tcPr>
            <w:tcW w:w="2096" w:type="dxa"/>
            <w:gridSpan w:val="3"/>
            <w:vAlign w:val="center"/>
          </w:tcPr>
          <w:p>
            <w:pPr>
              <w:bidi w:val="0"/>
              <w:jc w:val="center"/>
            </w:pPr>
            <w:r>
              <w:rPr>
                <w:rFonts w:hint="eastAsia"/>
                <w:lang w:val="en-US" w:eastAsia="zh-CN"/>
              </w:rPr>
              <w:t>建筑面积</w:t>
            </w:r>
          </w:p>
        </w:tc>
        <w:tc>
          <w:tcPr>
            <w:tcW w:w="2695" w:type="dxa"/>
            <w:gridSpan w:val="4"/>
            <w:vAlign w:val="center"/>
          </w:tcPr>
          <w:p>
            <w:pPr>
              <w:bidi w:val="0"/>
              <w:spacing w:line="240" w:lineRule="auto"/>
              <w:jc w:val="center"/>
              <w:rPr>
                <w:rFonts w:hint="eastAsia" w:eastAsia="宋体"/>
                <w:lang w:eastAsia="zh-CN"/>
              </w:rPr>
            </w:pPr>
            <w:r>
              <w:rPr>
                <w:rFonts w:hint="eastAsia" w:eastAsia="宋体"/>
                <w:lang w:val="en-US" w:eastAsia="zh-CN"/>
              </w:rPr>
              <w:t>786.36</w:t>
            </w:r>
            <w:r>
              <w:rPr>
                <w:rFonts w:hint="eastAsia"/>
                <w:lang w:val="en-US" w:eastAsia="zh-CN"/>
              </w:rPr>
              <w:t>m</w:t>
            </w:r>
            <w:r>
              <w:rPr>
                <w:rFonts w:hint="eastAsia"/>
                <w:vertAlign w:val="superscript"/>
                <w:lang w:val="en-US" w:eastAsia="zh-CN"/>
              </w:rPr>
              <w:t>2</w:t>
            </w:r>
            <w:r>
              <w:rPr>
                <w:rFonts w:hint="eastAsia" w:eastAsia="宋体"/>
                <w:lang w:val="en-US" w:eastAsia="zh-CN"/>
              </w:rPr>
              <w:t>（使用面积550</w:t>
            </w:r>
            <w:r>
              <w:rPr>
                <w:rFonts w:hint="eastAsia"/>
                <w:lang w:val="en-US" w:eastAsia="zh-CN"/>
              </w:rPr>
              <w:t>m</w:t>
            </w:r>
            <w:r>
              <w:rPr>
                <w:rFonts w:hint="eastAsia"/>
                <w:vertAlign w:val="superscript"/>
                <w:lang w:val="en-US" w:eastAsia="zh-CN"/>
              </w:rPr>
              <w:t>2</w:t>
            </w:r>
            <w:r>
              <w:rPr>
                <w:rFonts w:hint="eastAsia" w:eastAsia="宋体"/>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690" w:type="dxa"/>
            <w:vAlign w:val="center"/>
          </w:tcPr>
          <w:p>
            <w:pPr>
              <w:spacing w:beforeLines="20" w:afterLines="20" w:line="240" w:lineRule="auto"/>
              <w:ind w:firstLine="0" w:firstLineChars="0"/>
              <w:jc w:val="center"/>
              <w:rPr>
                <w:color w:val="000000"/>
              </w:rPr>
            </w:pPr>
            <w:r>
              <w:t>开工建设时间</w:t>
            </w:r>
          </w:p>
        </w:tc>
        <w:tc>
          <w:tcPr>
            <w:tcW w:w="2535" w:type="dxa"/>
            <w:vAlign w:val="center"/>
          </w:tcPr>
          <w:p>
            <w:pPr>
              <w:spacing w:beforeLines="20" w:afterLines="20" w:line="240" w:lineRule="auto"/>
              <w:ind w:firstLine="0" w:firstLineChars="0"/>
              <w:jc w:val="center"/>
              <w:rPr>
                <w:color w:val="auto"/>
                <w:highlight w:val="none"/>
              </w:rPr>
            </w:pPr>
            <w:r>
              <w:rPr>
                <w:rFonts w:hint="eastAsia"/>
                <w:color w:val="auto"/>
                <w:highlight w:val="none"/>
                <w:lang w:val="en-US" w:eastAsia="zh-CN"/>
              </w:rPr>
              <w:t>2020</w:t>
            </w:r>
            <w:r>
              <w:rPr>
                <w:rFonts w:hint="eastAsia"/>
                <w:color w:val="auto"/>
                <w:highlight w:val="none"/>
              </w:rPr>
              <w:t>年</w:t>
            </w:r>
            <w:r>
              <w:rPr>
                <w:rFonts w:hint="eastAsia"/>
                <w:color w:val="auto"/>
                <w:highlight w:val="none"/>
                <w:lang w:val="en-US" w:eastAsia="zh-CN"/>
              </w:rPr>
              <w:t>1</w:t>
            </w:r>
            <w:r>
              <w:rPr>
                <w:rFonts w:hint="eastAsia"/>
                <w:color w:val="auto"/>
                <w:highlight w:val="none"/>
              </w:rPr>
              <w:t>月</w:t>
            </w:r>
            <w:r>
              <w:rPr>
                <w:rFonts w:hint="eastAsia"/>
                <w:color w:val="auto"/>
                <w:highlight w:val="none"/>
                <w:lang w:val="en-US" w:eastAsia="zh-CN"/>
              </w:rPr>
              <w:t>10日</w:t>
            </w:r>
          </w:p>
        </w:tc>
        <w:tc>
          <w:tcPr>
            <w:tcW w:w="2096" w:type="dxa"/>
            <w:gridSpan w:val="3"/>
            <w:vAlign w:val="center"/>
          </w:tcPr>
          <w:p>
            <w:pPr>
              <w:spacing w:beforeLines="20" w:afterLines="20" w:line="240" w:lineRule="auto"/>
              <w:ind w:firstLine="0" w:firstLineChars="0"/>
              <w:jc w:val="center"/>
              <w:rPr>
                <w:color w:val="auto"/>
                <w:highlight w:val="none"/>
              </w:rPr>
            </w:pPr>
            <w:r>
              <w:rPr>
                <w:rFonts w:hint="eastAsia"/>
                <w:color w:val="auto"/>
                <w:highlight w:val="none"/>
              </w:rPr>
              <w:t>调试时间</w:t>
            </w:r>
          </w:p>
        </w:tc>
        <w:tc>
          <w:tcPr>
            <w:tcW w:w="2695" w:type="dxa"/>
            <w:gridSpan w:val="4"/>
            <w:vAlign w:val="center"/>
          </w:tcPr>
          <w:p>
            <w:pPr>
              <w:spacing w:beforeLines="20" w:afterLines="20" w:line="240" w:lineRule="auto"/>
              <w:ind w:firstLine="0" w:firstLineChars="0"/>
              <w:jc w:val="center"/>
              <w:rPr>
                <w:rFonts w:hint="eastAsia" w:eastAsia="宋体"/>
                <w:color w:val="auto"/>
                <w:highlight w:val="none"/>
                <w:lang w:val="en-US" w:eastAsia="zh-CN"/>
              </w:rPr>
            </w:pPr>
            <w:r>
              <w:rPr>
                <w:rFonts w:hint="eastAsia"/>
                <w:color w:val="auto"/>
                <w:highlight w:val="none"/>
              </w:rPr>
              <w:t>20</w:t>
            </w:r>
            <w:r>
              <w:rPr>
                <w:rFonts w:hint="eastAsia"/>
                <w:color w:val="auto"/>
                <w:highlight w:val="none"/>
                <w:lang w:val="en-US" w:eastAsia="zh-CN"/>
              </w:rPr>
              <w:t>20</w:t>
            </w:r>
            <w:r>
              <w:rPr>
                <w:rFonts w:hint="eastAsia"/>
                <w:color w:val="auto"/>
                <w:highlight w:val="none"/>
              </w:rPr>
              <w:t>年</w:t>
            </w:r>
            <w:r>
              <w:rPr>
                <w:rFonts w:hint="eastAsia"/>
                <w:color w:val="auto"/>
                <w:highlight w:val="none"/>
                <w:lang w:val="en-US" w:eastAsia="zh-CN"/>
              </w:rPr>
              <w:t>2</w:t>
            </w:r>
            <w:r>
              <w:rPr>
                <w:rFonts w:hint="eastAsia"/>
                <w:color w:val="auto"/>
                <w:highlight w:val="none"/>
              </w:rPr>
              <w:t>月</w:t>
            </w:r>
            <w:r>
              <w:rPr>
                <w:rFonts w:hint="eastAsia"/>
                <w:color w:val="auto"/>
                <w:highlight w:val="none"/>
                <w:lang w:val="en-US" w:eastAsia="zh-CN"/>
              </w:rPr>
              <w:t>12日~2020年7月29日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690" w:type="dxa"/>
            <w:vAlign w:val="center"/>
          </w:tcPr>
          <w:p>
            <w:pPr>
              <w:spacing w:beforeLines="20" w:afterLines="20" w:line="240" w:lineRule="auto"/>
              <w:ind w:firstLine="0" w:firstLineChars="0"/>
              <w:jc w:val="center"/>
              <w:rPr>
                <w:color w:val="000000"/>
              </w:rPr>
            </w:pPr>
            <w:r>
              <w:rPr>
                <w:color w:val="000000"/>
              </w:rPr>
              <w:t>环保设施设计单位</w:t>
            </w:r>
          </w:p>
        </w:tc>
        <w:tc>
          <w:tcPr>
            <w:tcW w:w="2535" w:type="dxa"/>
            <w:vAlign w:val="center"/>
          </w:tcPr>
          <w:p>
            <w:pPr>
              <w:spacing w:beforeLines="20" w:afterLines="20" w:line="240" w:lineRule="auto"/>
              <w:ind w:firstLine="0" w:firstLineChars="0"/>
              <w:jc w:val="center"/>
              <w:rPr>
                <w:rFonts w:hint="eastAsia"/>
                <w:lang w:eastAsia="zh-CN"/>
              </w:rPr>
            </w:pPr>
            <w:r>
              <w:rPr>
                <w:rFonts w:hint="eastAsia"/>
                <w:lang w:val="en-US" w:eastAsia="zh-CN"/>
              </w:rPr>
              <w:t>/</w:t>
            </w:r>
          </w:p>
        </w:tc>
        <w:tc>
          <w:tcPr>
            <w:tcW w:w="2096" w:type="dxa"/>
            <w:gridSpan w:val="3"/>
            <w:vAlign w:val="center"/>
          </w:tcPr>
          <w:p>
            <w:pPr>
              <w:spacing w:beforeLines="20" w:afterLines="20" w:line="240" w:lineRule="auto"/>
              <w:ind w:firstLine="0" w:firstLineChars="0"/>
              <w:jc w:val="center"/>
              <w:rPr>
                <w:i w:val="0"/>
                <w:iCs w:val="0"/>
                <w:color w:val="000000"/>
                <w:highlight w:val="none"/>
              </w:rPr>
            </w:pPr>
            <w:r>
              <w:rPr>
                <w:i w:val="0"/>
                <w:iCs w:val="0"/>
                <w:color w:val="000000"/>
                <w:highlight w:val="none"/>
              </w:rPr>
              <w:t>环保设施施工单位</w:t>
            </w:r>
          </w:p>
        </w:tc>
        <w:tc>
          <w:tcPr>
            <w:tcW w:w="2695" w:type="dxa"/>
            <w:gridSpan w:val="4"/>
            <w:vAlign w:val="center"/>
          </w:tcPr>
          <w:p>
            <w:pPr>
              <w:spacing w:beforeLines="20" w:afterLines="20" w:line="240" w:lineRule="auto"/>
              <w:ind w:firstLine="0" w:firstLineChars="0"/>
              <w:jc w:val="center"/>
              <w:rPr>
                <w:rFonts w:hint="eastAsia" w:eastAsia="宋体"/>
                <w:i w:val="0"/>
                <w:iCs w:val="0"/>
                <w:color w:val="000000"/>
                <w:highlight w:val="none"/>
                <w:lang w:eastAsia="zh-CN"/>
              </w:rPr>
            </w:pPr>
            <w:r>
              <w:rPr>
                <w:rFonts w:hint="eastAsia"/>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1690" w:type="dxa"/>
            <w:vAlign w:val="center"/>
          </w:tcPr>
          <w:p>
            <w:pPr>
              <w:spacing w:beforeLines="20" w:afterLines="20" w:line="240" w:lineRule="auto"/>
              <w:ind w:firstLine="0" w:firstLineChars="0"/>
              <w:jc w:val="center"/>
              <w:rPr>
                <w:color w:val="000000"/>
              </w:rPr>
            </w:pPr>
            <w:r>
              <w:rPr>
                <w:color w:val="000000"/>
              </w:rPr>
              <w:t>投资总概算</w:t>
            </w:r>
          </w:p>
        </w:tc>
        <w:tc>
          <w:tcPr>
            <w:tcW w:w="2535" w:type="dxa"/>
            <w:vAlign w:val="center"/>
          </w:tcPr>
          <w:p>
            <w:pPr>
              <w:spacing w:beforeLines="20" w:afterLines="20" w:line="240" w:lineRule="auto"/>
              <w:ind w:firstLine="0" w:firstLineChars="0"/>
              <w:jc w:val="center"/>
              <w:rPr>
                <w:color w:val="000000"/>
              </w:rPr>
            </w:pPr>
            <w:r>
              <w:rPr>
                <w:rFonts w:hint="eastAsia"/>
                <w:lang w:val="en-US" w:eastAsia="zh-CN"/>
              </w:rPr>
              <w:t>500万元</w:t>
            </w:r>
          </w:p>
        </w:tc>
        <w:tc>
          <w:tcPr>
            <w:tcW w:w="2096" w:type="dxa"/>
            <w:gridSpan w:val="3"/>
            <w:vAlign w:val="center"/>
          </w:tcPr>
          <w:p>
            <w:pPr>
              <w:spacing w:beforeLines="20" w:afterLines="20" w:line="240" w:lineRule="auto"/>
              <w:ind w:firstLine="0" w:firstLineChars="0"/>
              <w:jc w:val="center"/>
              <w:rPr>
                <w:color w:val="000000"/>
              </w:rPr>
            </w:pPr>
            <w:r>
              <w:rPr>
                <w:color w:val="000000"/>
              </w:rPr>
              <w:t>环保投资</w:t>
            </w:r>
          </w:p>
        </w:tc>
        <w:tc>
          <w:tcPr>
            <w:tcW w:w="920" w:type="dxa"/>
            <w:gridSpan w:val="2"/>
            <w:vAlign w:val="center"/>
          </w:tcPr>
          <w:p>
            <w:pPr>
              <w:spacing w:beforeLines="20" w:afterLines="20" w:line="240" w:lineRule="auto"/>
              <w:ind w:firstLine="0" w:firstLineChars="0"/>
              <w:jc w:val="center"/>
              <w:rPr>
                <w:rFonts w:hint="default" w:eastAsia="宋体"/>
                <w:color w:val="000000"/>
                <w:highlight w:val="none"/>
                <w:lang w:val="en-US" w:eastAsia="zh-CN"/>
              </w:rPr>
            </w:pPr>
            <w:r>
              <w:rPr>
                <w:rFonts w:hint="eastAsia"/>
                <w:color w:val="000000"/>
                <w:highlight w:val="none"/>
                <w:lang w:val="en-US" w:eastAsia="zh-CN"/>
              </w:rPr>
              <w:t>17万元</w:t>
            </w:r>
          </w:p>
        </w:tc>
        <w:tc>
          <w:tcPr>
            <w:tcW w:w="935" w:type="dxa"/>
            <w:vAlign w:val="center"/>
          </w:tcPr>
          <w:p>
            <w:pPr>
              <w:spacing w:beforeLines="20" w:afterLines="20" w:line="240" w:lineRule="auto"/>
              <w:ind w:firstLine="0" w:firstLineChars="0"/>
              <w:jc w:val="center"/>
              <w:rPr>
                <w:color w:val="000000"/>
                <w:highlight w:val="none"/>
              </w:rPr>
            </w:pPr>
            <w:r>
              <w:rPr>
                <w:color w:val="000000"/>
                <w:highlight w:val="none"/>
              </w:rPr>
              <w:t>比例</w:t>
            </w:r>
          </w:p>
        </w:tc>
        <w:tc>
          <w:tcPr>
            <w:tcW w:w="840" w:type="dxa"/>
            <w:vAlign w:val="center"/>
          </w:tcPr>
          <w:p>
            <w:pPr>
              <w:spacing w:beforeLines="20" w:afterLines="20" w:line="240" w:lineRule="auto"/>
              <w:ind w:firstLine="0" w:firstLineChars="0"/>
              <w:jc w:val="center"/>
              <w:rPr>
                <w:rFonts w:hint="default" w:eastAsia="宋体"/>
                <w:color w:val="000000"/>
                <w:highlight w:val="none"/>
                <w:lang w:val="en-US" w:eastAsia="zh-CN"/>
              </w:rPr>
            </w:pPr>
            <w:r>
              <w:rPr>
                <w:rFonts w:hint="eastAsia"/>
                <w:color w:val="000000"/>
                <w:highlight w:val="none"/>
                <w:lang w:val="en-US" w:eastAsia="zh-CN"/>
              </w:rPr>
              <w:t>3.4%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1690" w:type="dxa"/>
            <w:vAlign w:val="center"/>
          </w:tcPr>
          <w:p>
            <w:pPr>
              <w:spacing w:beforeLines="20" w:afterLines="20" w:line="240" w:lineRule="auto"/>
              <w:ind w:firstLine="0" w:firstLineChars="0"/>
              <w:jc w:val="center"/>
              <w:rPr>
                <w:color w:val="000000"/>
              </w:rPr>
            </w:pPr>
            <w:r>
              <w:rPr>
                <w:color w:val="000000"/>
              </w:rPr>
              <w:t>实际</w:t>
            </w:r>
            <w:r>
              <w:rPr>
                <w:rFonts w:hint="eastAsia"/>
                <w:color w:val="000000"/>
              </w:rPr>
              <w:t>总</w:t>
            </w:r>
            <w:r>
              <w:rPr>
                <w:color w:val="000000"/>
              </w:rPr>
              <w:t>投资</w:t>
            </w:r>
          </w:p>
        </w:tc>
        <w:tc>
          <w:tcPr>
            <w:tcW w:w="2535" w:type="dxa"/>
            <w:vAlign w:val="center"/>
          </w:tcPr>
          <w:p>
            <w:pPr>
              <w:spacing w:beforeLines="20" w:afterLines="20" w:line="240" w:lineRule="auto"/>
              <w:ind w:firstLine="0" w:firstLineChars="0"/>
              <w:jc w:val="center"/>
              <w:rPr>
                <w:color w:val="000000"/>
                <w:highlight w:val="none"/>
              </w:rPr>
            </w:pPr>
            <w:r>
              <w:rPr>
                <w:rFonts w:hint="eastAsia"/>
                <w:color w:val="000000"/>
                <w:highlight w:val="none"/>
                <w:lang w:val="en-US" w:eastAsia="zh-CN"/>
              </w:rPr>
              <w:t>500万元</w:t>
            </w:r>
          </w:p>
        </w:tc>
        <w:tc>
          <w:tcPr>
            <w:tcW w:w="2096" w:type="dxa"/>
            <w:gridSpan w:val="3"/>
            <w:vAlign w:val="center"/>
          </w:tcPr>
          <w:p>
            <w:pPr>
              <w:spacing w:beforeLines="20" w:afterLines="20" w:line="240" w:lineRule="auto"/>
              <w:ind w:firstLine="0" w:firstLineChars="0"/>
              <w:jc w:val="center"/>
              <w:rPr>
                <w:color w:val="000000"/>
                <w:highlight w:val="none"/>
              </w:rPr>
            </w:pPr>
            <w:r>
              <w:rPr>
                <w:rFonts w:hint="eastAsia"/>
                <w:color w:val="000000"/>
                <w:highlight w:val="none"/>
              </w:rPr>
              <w:t>实际</w:t>
            </w:r>
            <w:r>
              <w:rPr>
                <w:color w:val="000000"/>
                <w:highlight w:val="none"/>
              </w:rPr>
              <w:t>环保投资</w:t>
            </w:r>
          </w:p>
        </w:tc>
        <w:tc>
          <w:tcPr>
            <w:tcW w:w="920" w:type="dxa"/>
            <w:gridSpan w:val="2"/>
            <w:vAlign w:val="center"/>
          </w:tcPr>
          <w:p>
            <w:pPr>
              <w:spacing w:beforeLines="20" w:afterLines="20" w:line="240" w:lineRule="auto"/>
              <w:ind w:firstLine="0" w:firstLineChars="0"/>
              <w:jc w:val="center"/>
              <w:rPr>
                <w:color w:val="000000"/>
                <w:highlight w:val="none"/>
              </w:rPr>
            </w:pPr>
            <w:r>
              <w:rPr>
                <w:rFonts w:hint="eastAsia"/>
                <w:color w:val="000000"/>
                <w:highlight w:val="none"/>
                <w:lang w:val="en-US" w:eastAsia="zh-CN"/>
              </w:rPr>
              <w:t>15万元</w:t>
            </w:r>
          </w:p>
        </w:tc>
        <w:tc>
          <w:tcPr>
            <w:tcW w:w="935" w:type="dxa"/>
            <w:vAlign w:val="center"/>
          </w:tcPr>
          <w:p>
            <w:pPr>
              <w:spacing w:beforeLines="20" w:afterLines="20" w:line="240" w:lineRule="auto"/>
              <w:ind w:firstLine="0" w:firstLineChars="0"/>
              <w:jc w:val="center"/>
              <w:rPr>
                <w:color w:val="000000"/>
                <w:highlight w:val="none"/>
              </w:rPr>
            </w:pPr>
            <w:r>
              <w:rPr>
                <w:color w:val="000000"/>
                <w:highlight w:val="none"/>
              </w:rPr>
              <w:t>比例</w:t>
            </w:r>
          </w:p>
        </w:tc>
        <w:tc>
          <w:tcPr>
            <w:tcW w:w="840" w:type="dxa"/>
            <w:vAlign w:val="center"/>
          </w:tcPr>
          <w:p>
            <w:pPr>
              <w:spacing w:beforeLines="20" w:afterLines="20" w:line="240" w:lineRule="auto"/>
              <w:ind w:firstLine="0" w:firstLineChars="0"/>
              <w:jc w:val="center"/>
              <w:rPr>
                <w:color w:val="000000"/>
                <w:highlight w:val="none"/>
              </w:rPr>
            </w:pPr>
            <w:r>
              <w:rPr>
                <w:rFonts w:hint="eastAsia"/>
                <w:color w:val="000000"/>
                <w:highlight w:val="none"/>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690" w:type="dxa"/>
            <w:vAlign w:val="center"/>
          </w:tcPr>
          <w:p>
            <w:pPr>
              <w:spacing w:beforeLines="20" w:afterLines="20" w:line="240" w:lineRule="auto"/>
              <w:ind w:firstLine="0" w:firstLineChars="0"/>
              <w:jc w:val="center"/>
              <w:rPr>
                <w:color w:val="000000"/>
              </w:rPr>
            </w:pPr>
            <w:r>
              <w:rPr>
                <w:color w:val="000000"/>
              </w:rPr>
              <w:t>主要产品名称</w:t>
            </w:r>
          </w:p>
        </w:tc>
        <w:tc>
          <w:tcPr>
            <w:tcW w:w="7326" w:type="dxa"/>
            <w:gridSpan w:val="8"/>
            <w:vAlign w:val="center"/>
          </w:tcPr>
          <w:p>
            <w:pPr>
              <w:spacing w:beforeLines="20" w:afterLines="20" w:line="240" w:lineRule="auto"/>
              <w:ind w:firstLine="0" w:firstLineChars="0"/>
              <w:jc w:val="center"/>
              <w:rPr>
                <w:rFonts w:hint="eastAsia" w:eastAsia="宋体"/>
                <w:color w:val="000000"/>
                <w:lang w:val="en-US" w:eastAsia="zh-CN"/>
              </w:rPr>
            </w:pPr>
            <w:r>
              <w:rPr>
                <w:rFonts w:hint="eastAsia"/>
              </w:rPr>
              <w:t>消化系统类别的注射剂和片剂研发实验</w:t>
            </w:r>
            <w:r>
              <w:rPr>
                <w:rFonts w:hint="eastAsia"/>
                <w:lang w:val="en-US" w:eastAsia="zh-CN"/>
              </w:rPr>
              <w:t>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1690" w:type="dxa"/>
            <w:vAlign w:val="center"/>
          </w:tcPr>
          <w:p>
            <w:pPr>
              <w:spacing w:beforeLines="20" w:afterLines="20" w:line="240" w:lineRule="auto"/>
              <w:ind w:firstLine="0" w:firstLineChars="0"/>
              <w:jc w:val="center"/>
              <w:rPr>
                <w:color w:val="000000"/>
              </w:rPr>
            </w:pPr>
            <w:r>
              <w:rPr>
                <w:color w:val="000000"/>
              </w:rPr>
              <w:t>设计生产能力</w:t>
            </w:r>
          </w:p>
        </w:tc>
        <w:tc>
          <w:tcPr>
            <w:tcW w:w="7326" w:type="dxa"/>
            <w:gridSpan w:val="8"/>
            <w:vAlign w:val="center"/>
          </w:tcPr>
          <w:p>
            <w:pPr>
              <w:ind w:firstLine="480"/>
              <w:rPr>
                <w:rFonts w:hint="default" w:eastAsia="宋体"/>
                <w:color w:val="000000"/>
                <w:lang w:val="en-US" w:eastAsia="zh-CN"/>
              </w:rPr>
            </w:pPr>
            <w:r>
              <w:rPr>
                <w:rFonts w:hint="eastAsia"/>
              </w:rPr>
              <w:t>注射剂研发约50批</w:t>
            </w:r>
            <w:r>
              <w:rPr>
                <w:rFonts w:hint="eastAsia"/>
                <w:lang w:val="en-US" w:eastAsia="zh-CN"/>
              </w:rPr>
              <w:t>/a</w:t>
            </w:r>
            <w:r>
              <w:rPr>
                <w:rFonts w:hint="eastAsia"/>
              </w:rPr>
              <w:t>、片剂研发约150批</w:t>
            </w:r>
            <w:r>
              <w:rPr>
                <w:rFonts w:hint="eastAsia"/>
                <w:lang w:val="en-US" w:eastAsia="zh-CN"/>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1690" w:type="dxa"/>
            <w:vAlign w:val="center"/>
          </w:tcPr>
          <w:p>
            <w:pPr>
              <w:spacing w:beforeLines="20" w:afterLines="20" w:line="240" w:lineRule="auto"/>
              <w:ind w:firstLine="0" w:firstLineChars="0"/>
              <w:jc w:val="center"/>
              <w:rPr>
                <w:color w:val="000000"/>
              </w:rPr>
            </w:pPr>
            <w:r>
              <w:rPr>
                <w:color w:val="000000"/>
              </w:rPr>
              <w:t>实际生产能力</w:t>
            </w:r>
          </w:p>
        </w:tc>
        <w:tc>
          <w:tcPr>
            <w:tcW w:w="7326" w:type="dxa"/>
            <w:gridSpan w:val="8"/>
            <w:vAlign w:val="center"/>
          </w:tcPr>
          <w:p>
            <w:pPr>
              <w:ind w:firstLine="480"/>
              <w:rPr>
                <w:rFonts w:hint="default"/>
                <w:color w:val="000000"/>
                <w:lang w:val="en-US"/>
              </w:rPr>
            </w:pPr>
            <w:r>
              <w:rPr>
                <w:rFonts w:hint="eastAsia"/>
              </w:rPr>
              <w:t>注射剂研发约50批</w:t>
            </w:r>
            <w:r>
              <w:rPr>
                <w:rFonts w:hint="eastAsia"/>
                <w:lang w:val="en-US" w:eastAsia="zh-CN"/>
              </w:rPr>
              <w:t>/a</w:t>
            </w:r>
            <w:r>
              <w:rPr>
                <w:rFonts w:hint="eastAsia"/>
              </w:rPr>
              <w:t>、片剂研发约150批</w:t>
            </w:r>
            <w:r>
              <w:rPr>
                <w:rFonts w:hint="eastAsia"/>
                <w:lang w:val="en-US" w:eastAsia="zh-CN"/>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1690" w:type="dxa"/>
            <w:vAlign w:val="center"/>
          </w:tcPr>
          <w:p>
            <w:pPr>
              <w:spacing w:beforeLines="20" w:afterLines="20" w:line="240" w:lineRule="auto"/>
              <w:ind w:firstLine="0" w:firstLineChars="0"/>
              <w:jc w:val="center"/>
              <w:rPr>
                <w:color w:val="000000"/>
              </w:rPr>
            </w:pPr>
            <w:r>
              <w:rPr>
                <w:rFonts w:hint="eastAsia"/>
                <w:color w:val="000000"/>
              </w:rPr>
              <w:t>劳动定员及工作制度</w:t>
            </w:r>
          </w:p>
        </w:tc>
        <w:tc>
          <w:tcPr>
            <w:tcW w:w="7326" w:type="dxa"/>
            <w:gridSpan w:val="8"/>
            <w:vAlign w:val="center"/>
          </w:tcPr>
          <w:p>
            <w:pPr>
              <w:ind w:firstLine="480"/>
              <w:jc w:val="left"/>
              <w:rPr>
                <w:rFonts w:hint="eastAsia"/>
                <w:highlight w:val="none"/>
                <w:lang w:eastAsia="zh-CN"/>
              </w:rPr>
            </w:pPr>
            <w:r>
              <w:rPr>
                <w:rFonts w:hint="eastAsia"/>
                <w:highlight w:val="none"/>
                <w:lang w:val="en-US" w:eastAsia="zh-CN"/>
              </w:rPr>
              <w:t>本项目</w:t>
            </w:r>
            <w:r>
              <w:rPr>
                <w:rFonts w:hint="eastAsia"/>
                <w:highlight w:val="none"/>
              </w:rPr>
              <w:t>劳动定员</w:t>
            </w:r>
            <w:r>
              <w:rPr>
                <w:rFonts w:hint="eastAsia"/>
                <w:highlight w:val="none"/>
                <w:lang w:val="en-US" w:eastAsia="zh-CN"/>
              </w:rPr>
              <w:t>20</w:t>
            </w:r>
            <w:r>
              <w:rPr>
                <w:rFonts w:hint="eastAsia"/>
                <w:highlight w:val="none"/>
              </w:rPr>
              <w:t>人</w:t>
            </w:r>
            <w:r>
              <w:rPr>
                <w:rFonts w:hint="eastAsia"/>
                <w:highlight w:val="none"/>
                <w:lang w:eastAsia="zh-CN"/>
              </w:rPr>
              <w:t>；</w:t>
            </w:r>
          </w:p>
          <w:p>
            <w:pPr>
              <w:ind w:firstLine="480"/>
              <w:jc w:val="left"/>
            </w:pPr>
            <w:r>
              <w:rPr>
                <w:rFonts w:hint="eastAsia"/>
                <w:highlight w:val="none"/>
              </w:rPr>
              <w:t>年工作</w:t>
            </w:r>
            <w:r>
              <w:rPr>
                <w:rFonts w:hint="eastAsia"/>
                <w:highlight w:val="none"/>
                <w:lang w:val="en-US" w:eastAsia="zh-CN"/>
              </w:rPr>
              <w:t>250</w:t>
            </w:r>
            <w:r>
              <w:rPr>
                <w:rFonts w:hint="eastAsia"/>
                <w:highlight w:val="none"/>
              </w:rPr>
              <w:t>d，</w:t>
            </w:r>
            <w:r>
              <w:rPr>
                <w:rFonts w:hint="eastAsia"/>
                <w:highlight w:val="none"/>
                <w:lang w:val="en-US" w:eastAsia="zh-CN"/>
              </w:rPr>
              <w:t>实行一班制，</w:t>
            </w:r>
            <w:r>
              <w:rPr>
                <w:rFonts w:hint="default" w:ascii="Times New Roman" w:hAnsi="Times New Roman" w:cs="Times New Roman"/>
                <w:lang w:val="en-US" w:eastAsia="zh-CN"/>
              </w:rPr>
              <w:t>每班工作8小时</w:t>
            </w:r>
            <w:r>
              <w:rPr>
                <w:rFonts w:hint="eastAsia" w:cs="Times New Roman"/>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10" w:hRule="atLeast"/>
          <w:jc w:val="center"/>
        </w:trPr>
        <w:tc>
          <w:tcPr>
            <w:tcW w:w="1690" w:type="dxa"/>
            <w:vAlign w:val="center"/>
          </w:tcPr>
          <w:p>
            <w:pPr>
              <w:spacing w:beforeLines="20" w:afterLines="20" w:line="240" w:lineRule="auto"/>
              <w:ind w:firstLine="0" w:firstLineChars="0"/>
              <w:jc w:val="center"/>
              <w:rPr>
                <w:rFonts w:ascii="宋体" w:hAnsi="宋体"/>
                <w:color w:val="000000"/>
              </w:rPr>
            </w:pPr>
            <w:r>
              <w:rPr>
                <w:rFonts w:hint="eastAsia"/>
                <w:color w:val="000000"/>
              </w:rPr>
              <w:t>验收范围</w:t>
            </w:r>
          </w:p>
        </w:tc>
        <w:tc>
          <w:tcPr>
            <w:tcW w:w="7326" w:type="dxa"/>
            <w:gridSpan w:val="8"/>
          </w:tcPr>
          <w:p>
            <w:pPr>
              <w:ind w:firstLine="480"/>
              <w:jc w:val="left"/>
              <w:rPr>
                <w:rFonts w:hint="default"/>
                <w:lang w:val="en-US"/>
              </w:rPr>
            </w:pPr>
            <w:r>
              <w:rPr>
                <w:rFonts w:hint="eastAsia"/>
                <w:color w:val="auto"/>
                <w:highlight w:val="none"/>
              </w:rPr>
              <w:t>“</w:t>
            </w:r>
            <w:r>
              <w:rPr>
                <w:rFonts w:hint="eastAsia"/>
                <w:highlight w:val="none"/>
                <w:lang w:eastAsia="zh-CN"/>
              </w:rPr>
              <w:t>安诺生（重庆）医药研发实验室建设项目</w:t>
            </w:r>
            <w:r>
              <w:rPr>
                <w:rFonts w:hint="eastAsia"/>
                <w:color w:val="auto"/>
                <w:highlight w:val="none"/>
              </w:rPr>
              <w:t>”</w:t>
            </w:r>
            <w:r>
              <w:rPr>
                <w:rFonts w:hint="eastAsia"/>
                <w:color w:val="auto"/>
                <w:highlight w:val="none"/>
                <w:lang w:val="en-US" w:eastAsia="zh-CN"/>
              </w:rPr>
              <w:t>为整体验收。验收范围包括</w:t>
            </w:r>
            <w:r>
              <w:rPr>
                <w:rFonts w:hint="eastAsia"/>
              </w:rPr>
              <w:t>实验室(包括制剂室和分析室)、原料库(包括药剂室和库房)</w:t>
            </w:r>
            <w:r>
              <w:rPr>
                <w:rFonts w:hint="eastAsia"/>
                <w:lang w:eastAsia="zh-CN"/>
              </w:rPr>
              <w:t>、</w:t>
            </w:r>
            <w:r>
              <w:rPr>
                <w:rFonts w:hint="eastAsia"/>
              </w:rPr>
              <w:t>成品库(包括稳定实验箱室)等。项目建成后预计每年可完成注射剂研发约50批、片剂研发约150批。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1690" w:type="dxa"/>
            <w:vAlign w:val="center"/>
          </w:tcPr>
          <w:p>
            <w:pPr>
              <w:ind w:firstLine="0" w:firstLineChars="0"/>
              <w:jc w:val="center"/>
              <w:rPr>
                <w:rFonts w:ascii="宋体" w:hAnsi="宋体"/>
                <w:color w:val="000000"/>
              </w:rPr>
            </w:pPr>
            <w:r>
              <w:rPr>
                <w:rFonts w:ascii="宋体" w:hAnsi="宋体"/>
                <w:color w:val="000000"/>
              </w:rPr>
              <w:t>验收监测依据</w:t>
            </w:r>
          </w:p>
        </w:tc>
        <w:tc>
          <w:tcPr>
            <w:tcW w:w="7326" w:type="dxa"/>
            <w:gridSpan w:val="8"/>
            <w:vAlign w:val="center"/>
          </w:tcPr>
          <w:p>
            <w:pPr>
              <w:ind w:firstLine="480"/>
            </w:pPr>
            <w:r>
              <w:rPr>
                <w:rFonts w:hint="eastAsia"/>
              </w:rPr>
              <w:t>（</w:t>
            </w:r>
            <w:r>
              <w:rPr>
                <w:rFonts w:hint="eastAsia"/>
                <w:lang w:val="en-US" w:eastAsia="zh-CN"/>
              </w:rPr>
              <w:t>一</w:t>
            </w:r>
            <w:r>
              <w:rPr>
                <w:rFonts w:hint="eastAsia"/>
              </w:rPr>
              <w:t>）</w:t>
            </w:r>
            <w:r>
              <w:t>建设项目环境保护相关法律、法规、规章和规范性文件</w:t>
            </w:r>
          </w:p>
          <w:p>
            <w:pPr>
              <w:numPr>
                <w:ilvl w:val="0"/>
                <w:numId w:val="3"/>
              </w:numPr>
              <w:bidi w:val="0"/>
              <w:ind w:left="0" w:leftChars="0" w:firstLine="510" w:firstLineChars="0"/>
              <w:rPr>
                <w:rFonts w:hint="eastAsia"/>
                <w:lang w:val="en-US" w:eastAsia="zh-CN"/>
              </w:rPr>
            </w:pPr>
            <w:r>
              <w:rPr>
                <w:rFonts w:hint="eastAsia"/>
                <w:lang w:val="en-US" w:eastAsia="zh-CN"/>
              </w:rPr>
              <w:t>《中华人民共和国环境保护法》（2015年1月1日起施行）；</w:t>
            </w:r>
          </w:p>
          <w:p>
            <w:pPr>
              <w:numPr>
                <w:ilvl w:val="0"/>
                <w:numId w:val="3"/>
              </w:numPr>
              <w:bidi w:val="0"/>
              <w:ind w:left="0" w:leftChars="0" w:firstLine="510" w:firstLineChars="0"/>
              <w:rPr>
                <w:rFonts w:hint="eastAsia"/>
                <w:lang w:val="en-US" w:eastAsia="zh-CN"/>
              </w:rPr>
            </w:pPr>
            <w:r>
              <w:rPr>
                <w:rFonts w:hint="eastAsia"/>
                <w:lang w:val="en-US" w:eastAsia="zh-CN"/>
              </w:rPr>
              <w:t>《中华人民共和国环境影响评价法》（2018年12月29日修正）；</w:t>
            </w:r>
          </w:p>
          <w:p>
            <w:pPr>
              <w:numPr>
                <w:ilvl w:val="0"/>
                <w:numId w:val="3"/>
              </w:numPr>
              <w:bidi w:val="0"/>
              <w:ind w:left="0" w:leftChars="0" w:firstLine="510" w:firstLineChars="0"/>
              <w:rPr>
                <w:rFonts w:hint="eastAsia"/>
                <w:lang w:val="en-US" w:eastAsia="zh-CN"/>
              </w:rPr>
            </w:pPr>
            <w:r>
              <w:rPr>
                <w:rFonts w:hint="eastAsia"/>
                <w:lang w:val="en-US" w:eastAsia="zh-CN"/>
              </w:rPr>
              <w:t>《中华人民共和国大气污染防治法》（2018年10月26日修正版）；</w:t>
            </w:r>
          </w:p>
          <w:p>
            <w:pPr>
              <w:numPr>
                <w:ilvl w:val="0"/>
                <w:numId w:val="3"/>
              </w:numPr>
              <w:bidi w:val="0"/>
              <w:ind w:left="0" w:leftChars="0" w:firstLine="510" w:firstLineChars="0"/>
              <w:rPr>
                <w:rFonts w:hint="eastAsia"/>
                <w:lang w:val="en-US" w:eastAsia="zh-CN"/>
              </w:rPr>
            </w:pPr>
            <w:r>
              <w:rPr>
                <w:rFonts w:hint="eastAsia"/>
                <w:lang w:val="en-US" w:eastAsia="zh-CN"/>
              </w:rPr>
              <w:t>《中华人民共和国水污染防治法》（2018年1月1起施行）；</w:t>
            </w:r>
          </w:p>
          <w:p>
            <w:pPr>
              <w:numPr>
                <w:ilvl w:val="0"/>
                <w:numId w:val="3"/>
              </w:numPr>
              <w:bidi w:val="0"/>
              <w:ind w:left="0" w:leftChars="0" w:firstLine="510" w:firstLineChars="0"/>
              <w:rPr>
                <w:rFonts w:hint="eastAsia"/>
                <w:lang w:val="en-US" w:eastAsia="zh-CN"/>
              </w:rPr>
            </w:pPr>
            <w:r>
              <w:rPr>
                <w:rFonts w:hint="eastAsia"/>
                <w:lang w:val="en-US" w:eastAsia="zh-CN"/>
              </w:rPr>
              <w:t>《中华人民共和国环境噪声污染防治法》（2018年12月29日修改版）；</w:t>
            </w:r>
          </w:p>
          <w:p>
            <w:pPr>
              <w:numPr>
                <w:ilvl w:val="0"/>
                <w:numId w:val="3"/>
              </w:numPr>
              <w:ind w:left="0" w:leftChars="0" w:firstLine="510" w:firstLineChars="0"/>
              <w:rPr>
                <w:rFonts w:hint="eastAsia"/>
                <w:lang w:val="en-US" w:eastAsia="zh-CN"/>
              </w:rPr>
            </w:pPr>
            <w:r>
              <w:rPr>
                <w:rFonts w:hint="eastAsia"/>
                <w:lang w:val="en-US" w:eastAsia="zh-CN"/>
              </w:rPr>
              <w:t>《中华人民共和国固体废物污染环境防治法》（2020年9月1日实施）；</w:t>
            </w:r>
          </w:p>
          <w:p>
            <w:pPr>
              <w:pStyle w:val="2"/>
              <w:numPr>
                <w:ilvl w:val="0"/>
                <w:numId w:val="3"/>
              </w:numPr>
              <w:bidi w:val="0"/>
              <w:ind w:left="0" w:leftChars="0" w:firstLine="510" w:firstLineChars="0"/>
              <w:rPr>
                <w:rFonts w:hint="eastAsia"/>
                <w:lang w:val="en-US" w:eastAsia="zh-CN"/>
              </w:rPr>
            </w:pPr>
            <w:r>
              <w:rPr>
                <w:rFonts w:hint="eastAsia"/>
                <w:lang w:val="en-US" w:eastAsia="zh-CN"/>
              </w:rPr>
              <w:t>《建设项目环境保护管理条例》（2019年10月1日实施）；</w:t>
            </w:r>
          </w:p>
          <w:p>
            <w:pPr>
              <w:pStyle w:val="2"/>
              <w:numPr>
                <w:ilvl w:val="0"/>
                <w:numId w:val="3"/>
              </w:numPr>
              <w:bidi w:val="0"/>
              <w:ind w:left="0" w:leftChars="0" w:firstLine="510" w:firstLineChars="0"/>
              <w:rPr>
                <w:rFonts w:hint="eastAsia"/>
                <w:lang w:val="en-US" w:eastAsia="zh-CN"/>
              </w:rPr>
            </w:pPr>
            <w:r>
              <w:rPr>
                <w:rFonts w:hint="eastAsia"/>
                <w:lang w:val="en-US" w:eastAsia="zh-CN"/>
              </w:rPr>
              <w:t>《危险化学品安全管理条例》（2013年12月7日修正）；</w:t>
            </w:r>
          </w:p>
          <w:p>
            <w:pPr>
              <w:pStyle w:val="2"/>
              <w:numPr>
                <w:ilvl w:val="0"/>
                <w:numId w:val="3"/>
              </w:numPr>
              <w:bidi w:val="0"/>
              <w:ind w:left="0" w:leftChars="0" w:firstLine="510" w:firstLineChars="0"/>
              <w:rPr>
                <w:rFonts w:hint="eastAsia"/>
                <w:lang w:val="en-US" w:eastAsia="zh-CN"/>
              </w:rPr>
            </w:pPr>
            <w:r>
              <w:rPr>
                <w:rFonts w:hint="eastAsia"/>
                <w:lang w:val="en-US" w:eastAsia="zh-CN"/>
              </w:rPr>
              <w:t>《中共中央国务院关于加快推进生态文明建设的意见》（中发[2015]12号）；</w:t>
            </w:r>
          </w:p>
          <w:p>
            <w:pPr>
              <w:pStyle w:val="2"/>
              <w:numPr>
                <w:ilvl w:val="0"/>
                <w:numId w:val="3"/>
              </w:numPr>
              <w:bidi w:val="0"/>
              <w:ind w:left="0" w:leftChars="0" w:firstLine="510" w:firstLineChars="0"/>
              <w:rPr>
                <w:rFonts w:hint="eastAsia"/>
                <w:lang w:val="en-US" w:eastAsia="zh-CN"/>
              </w:rPr>
            </w:pPr>
            <w:r>
              <w:rPr>
                <w:rFonts w:hint="eastAsia"/>
                <w:lang w:val="en-US" w:eastAsia="zh-CN"/>
              </w:rPr>
              <w:t>《国务院关于落实科学发展观加强环境保护的决定》（国发〔2005〕39号，2008年03月28日）；</w:t>
            </w:r>
          </w:p>
          <w:p>
            <w:pPr>
              <w:pStyle w:val="2"/>
              <w:numPr>
                <w:ilvl w:val="0"/>
                <w:numId w:val="3"/>
              </w:numPr>
              <w:bidi w:val="0"/>
              <w:ind w:left="0" w:leftChars="0" w:firstLine="510" w:firstLineChars="0"/>
              <w:rPr>
                <w:rFonts w:hint="eastAsia"/>
                <w:lang w:val="en-US" w:eastAsia="zh-CN"/>
              </w:rPr>
            </w:pPr>
            <w:r>
              <w:rPr>
                <w:rFonts w:hint="eastAsia"/>
                <w:lang w:val="en-US" w:eastAsia="zh-CN"/>
              </w:rPr>
              <w:t>《国务院办公厅转发环境保护部等部门关于推进大气污染联防联控工作改善区域空气质量指导意见的通知》（国办发〔2010〕33号）；</w:t>
            </w:r>
          </w:p>
          <w:p>
            <w:pPr>
              <w:pStyle w:val="2"/>
              <w:numPr>
                <w:ilvl w:val="0"/>
                <w:numId w:val="3"/>
              </w:numPr>
              <w:bidi w:val="0"/>
              <w:ind w:left="0" w:leftChars="0" w:firstLine="510" w:firstLineChars="0"/>
              <w:rPr>
                <w:rFonts w:hint="eastAsia"/>
                <w:lang w:val="en-US" w:eastAsia="zh-CN"/>
              </w:rPr>
            </w:pPr>
            <w:r>
              <w:rPr>
                <w:rFonts w:hint="eastAsia"/>
                <w:lang w:val="en-US" w:eastAsia="zh-CN"/>
              </w:rPr>
              <w:t>《国务院关于印发大气污染防治行动计划的通知》（国发[2013]37号）；</w:t>
            </w:r>
          </w:p>
          <w:p>
            <w:pPr>
              <w:pStyle w:val="2"/>
              <w:numPr>
                <w:ilvl w:val="0"/>
                <w:numId w:val="3"/>
              </w:numPr>
              <w:bidi w:val="0"/>
              <w:ind w:left="0" w:leftChars="0" w:firstLine="510" w:firstLineChars="0"/>
              <w:rPr>
                <w:rFonts w:hint="eastAsia"/>
                <w:lang w:val="en-US" w:eastAsia="zh-CN"/>
              </w:rPr>
            </w:pPr>
            <w:r>
              <w:rPr>
                <w:rFonts w:hint="eastAsia"/>
                <w:lang w:val="en-US" w:eastAsia="zh-CN"/>
              </w:rPr>
              <w:t>《国务院关于印发水污染防治行动计划的通知》（国发[2015]17号）；</w:t>
            </w:r>
          </w:p>
          <w:p>
            <w:pPr>
              <w:pStyle w:val="2"/>
              <w:numPr>
                <w:ilvl w:val="0"/>
                <w:numId w:val="3"/>
              </w:numPr>
              <w:bidi w:val="0"/>
              <w:ind w:left="0" w:leftChars="0" w:firstLine="510" w:firstLineChars="0"/>
              <w:rPr>
                <w:rFonts w:hint="eastAsia"/>
                <w:lang w:val="en-US" w:eastAsia="zh-CN"/>
              </w:rPr>
            </w:pPr>
            <w:r>
              <w:rPr>
                <w:rFonts w:hint="eastAsia"/>
                <w:lang w:val="en-US" w:eastAsia="zh-CN"/>
              </w:rPr>
              <w:t>《国务院关于印发土壤污染防治行动计划的通知》（国发[2016]31号）；</w:t>
            </w:r>
          </w:p>
          <w:p>
            <w:pPr>
              <w:pStyle w:val="2"/>
              <w:numPr>
                <w:ilvl w:val="0"/>
                <w:numId w:val="3"/>
              </w:numPr>
              <w:bidi w:val="0"/>
              <w:ind w:left="0" w:leftChars="0" w:firstLine="510" w:firstLineChars="0"/>
              <w:rPr>
                <w:rFonts w:hint="eastAsia"/>
                <w:lang w:val="en-US" w:eastAsia="zh-CN"/>
              </w:rPr>
            </w:pPr>
            <w:r>
              <w:rPr>
                <w:rFonts w:hint="eastAsia"/>
                <w:lang w:val="en-US" w:eastAsia="zh-CN"/>
              </w:rPr>
              <w:t>《国务院关于印发国家环境保护“十三五”规划的通知》（国发〔2016〕65号）；</w:t>
            </w:r>
          </w:p>
          <w:p>
            <w:pPr>
              <w:pStyle w:val="2"/>
              <w:numPr>
                <w:ilvl w:val="0"/>
                <w:numId w:val="3"/>
              </w:numPr>
              <w:bidi w:val="0"/>
              <w:ind w:left="0" w:leftChars="0" w:firstLine="510" w:firstLineChars="0"/>
              <w:rPr>
                <w:rFonts w:hint="eastAsia"/>
                <w:lang w:val="en-US" w:eastAsia="zh-CN"/>
              </w:rPr>
            </w:pPr>
            <w:r>
              <w:rPr>
                <w:rFonts w:hint="eastAsia"/>
                <w:lang w:val="en-US" w:eastAsia="zh-CN"/>
              </w:rPr>
              <w:t>《危险废物转移联单管理办法》（国家环境保护总局令第5号）；</w:t>
            </w:r>
          </w:p>
          <w:p>
            <w:pPr>
              <w:pStyle w:val="2"/>
              <w:numPr>
                <w:ilvl w:val="0"/>
                <w:numId w:val="3"/>
              </w:numPr>
              <w:bidi w:val="0"/>
              <w:ind w:left="0" w:leftChars="0" w:firstLine="510" w:firstLineChars="0"/>
              <w:rPr>
                <w:rFonts w:hint="eastAsia"/>
                <w:lang w:val="en-US" w:eastAsia="zh-CN"/>
              </w:rPr>
            </w:pPr>
            <w:r>
              <w:rPr>
                <w:rFonts w:hint="eastAsia"/>
                <w:lang w:val="en-US" w:eastAsia="zh-CN"/>
              </w:rPr>
              <w:t>《关于开展排放口规范化整治工作的通知》（环发〔1999〕24号）；</w:t>
            </w:r>
          </w:p>
          <w:p>
            <w:pPr>
              <w:pStyle w:val="2"/>
              <w:numPr>
                <w:ilvl w:val="0"/>
                <w:numId w:val="3"/>
              </w:numPr>
              <w:bidi w:val="0"/>
              <w:ind w:left="0" w:leftChars="0" w:firstLine="510" w:firstLineChars="0"/>
              <w:rPr>
                <w:rFonts w:hint="eastAsia"/>
                <w:lang w:val="en-US" w:eastAsia="zh-CN"/>
              </w:rPr>
            </w:pPr>
            <w:r>
              <w:rPr>
                <w:rFonts w:hint="eastAsia"/>
                <w:lang w:val="en-US" w:eastAsia="zh-CN"/>
              </w:rPr>
              <w:t>《关于加强工业危险废物转移管理的通知》（环办〔2006〕34号）；</w:t>
            </w:r>
          </w:p>
          <w:p>
            <w:pPr>
              <w:pStyle w:val="2"/>
              <w:numPr>
                <w:ilvl w:val="0"/>
                <w:numId w:val="3"/>
              </w:numPr>
              <w:bidi w:val="0"/>
              <w:ind w:left="0" w:leftChars="0" w:firstLine="510" w:firstLineChars="0"/>
              <w:rPr>
                <w:rFonts w:hint="eastAsia"/>
                <w:lang w:val="en-US" w:eastAsia="zh-CN"/>
              </w:rPr>
            </w:pPr>
            <w:r>
              <w:rPr>
                <w:rFonts w:hint="eastAsia"/>
                <w:lang w:val="en-US" w:eastAsia="zh-CN"/>
              </w:rPr>
              <w:t>《关于印发&lt;国控污染源排放口污染物排放量计算方法&gt;的通知》（环办〔2011〕8号）；</w:t>
            </w:r>
          </w:p>
          <w:p>
            <w:pPr>
              <w:pStyle w:val="2"/>
              <w:numPr>
                <w:ilvl w:val="0"/>
                <w:numId w:val="3"/>
              </w:numPr>
              <w:bidi w:val="0"/>
              <w:ind w:left="0" w:leftChars="0" w:firstLine="510" w:firstLineChars="0"/>
              <w:rPr>
                <w:rFonts w:hint="eastAsia"/>
                <w:lang w:val="en-US" w:eastAsia="zh-CN"/>
              </w:rPr>
            </w:pPr>
            <w:r>
              <w:rPr>
                <w:rFonts w:hint="eastAsia"/>
                <w:lang w:val="en-US" w:eastAsia="zh-CN"/>
              </w:rPr>
              <w:t>《关于进一步加强环境影响评价管理防范环境风险的通知》（环发〔2012〕77号）；</w:t>
            </w:r>
          </w:p>
          <w:p>
            <w:pPr>
              <w:pStyle w:val="2"/>
              <w:numPr>
                <w:ilvl w:val="0"/>
                <w:numId w:val="3"/>
              </w:numPr>
              <w:bidi w:val="0"/>
              <w:ind w:left="0" w:leftChars="0" w:firstLine="510" w:firstLineChars="0"/>
              <w:rPr>
                <w:rFonts w:hint="eastAsia"/>
                <w:lang w:val="en-US" w:eastAsia="zh-CN"/>
              </w:rPr>
            </w:pPr>
            <w:r>
              <w:rPr>
                <w:rFonts w:hint="eastAsia"/>
                <w:lang w:val="en-US" w:eastAsia="zh-CN"/>
              </w:rPr>
              <w:t>《关于切实加强环境风险防范严格环境影响评价管理的通知》（环发〔2012〕98号）；</w:t>
            </w:r>
          </w:p>
          <w:p>
            <w:pPr>
              <w:pStyle w:val="2"/>
              <w:numPr>
                <w:ilvl w:val="0"/>
                <w:numId w:val="3"/>
              </w:numPr>
              <w:bidi w:val="0"/>
              <w:ind w:left="0" w:leftChars="0" w:firstLine="510" w:firstLineChars="0"/>
              <w:rPr>
                <w:rFonts w:hint="eastAsia"/>
                <w:lang w:val="en-US" w:eastAsia="zh-CN"/>
              </w:rPr>
            </w:pPr>
            <w:r>
              <w:rPr>
                <w:rFonts w:hint="eastAsia"/>
                <w:lang w:val="en-US" w:eastAsia="zh-CN"/>
              </w:rPr>
              <w:t>《国家危险废物名录》（2016年6月）；</w:t>
            </w:r>
          </w:p>
          <w:p>
            <w:pPr>
              <w:pStyle w:val="2"/>
              <w:numPr>
                <w:ilvl w:val="0"/>
                <w:numId w:val="3"/>
              </w:numPr>
              <w:bidi w:val="0"/>
              <w:ind w:left="0" w:leftChars="0" w:firstLine="510" w:firstLineChars="0"/>
              <w:rPr>
                <w:rFonts w:hint="eastAsia"/>
                <w:lang w:val="en-US" w:eastAsia="zh-CN"/>
              </w:rPr>
            </w:pPr>
            <w:r>
              <w:rPr>
                <w:rFonts w:hint="eastAsia"/>
                <w:lang w:val="en-US" w:eastAsia="zh-CN"/>
              </w:rPr>
              <w:t>《危险化学品重大危险源监督管理暂行规定》（国家安全生产监督管理总局令第40号）；</w:t>
            </w:r>
          </w:p>
          <w:p>
            <w:pPr>
              <w:pStyle w:val="2"/>
              <w:numPr>
                <w:ilvl w:val="0"/>
                <w:numId w:val="3"/>
              </w:numPr>
              <w:bidi w:val="0"/>
              <w:ind w:left="0" w:leftChars="0" w:firstLine="510" w:firstLineChars="0"/>
              <w:rPr>
                <w:rFonts w:hint="eastAsia"/>
                <w:lang w:val="en-US" w:eastAsia="zh-CN"/>
              </w:rPr>
            </w:pPr>
            <w:r>
              <w:rPr>
                <w:rFonts w:hint="eastAsia"/>
                <w:lang w:val="en-US" w:eastAsia="zh-CN"/>
              </w:rPr>
              <w:t>《危险化学品名录》（2015年版）；</w:t>
            </w:r>
          </w:p>
          <w:p>
            <w:pPr>
              <w:pStyle w:val="2"/>
              <w:numPr>
                <w:ilvl w:val="0"/>
                <w:numId w:val="3"/>
              </w:numPr>
              <w:bidi w:val="0"/>
              <w:ind w:left="0" w:leftChars="0" w:firstLine="510" w:firstLineChars="0"/>
              <w:rPr>
                <w:rFonts w:hint="eastAsia"/>
                <w:lang w:val="en-US" w:eastAsia="zh-CN"/>
              </w:rPr>
            </w:pPr>
            <w:r>
              <w:rPr>
                <w:rFonts w:hint="eastAsia"/>
                <w:lang w:val="en-US" w:eastAsia="zh-CN"/>
              </w:rPr>
              <w:t>《重庆市环境保护条例》（重庆市人民代表大会常务委员会公告[2017]第11号）；</w:t>
            </w:r>
          </w:p>
          <w:p>
            <w:pPr>
              <w:pStyle w:val="2"/>
              <w:numPr>
                <w:ilvl w:val="0"/>
                <w:numId w:val="3"/>
              </w:numPr>
              <w:bidi w:val="0"/>
              <w:ind w:left="0" w:leftChars="0" w:firstLine="510" w:firstLineChars="0"/>
              <w:rPr>
                <w:rFonts w:hint="eastAsia"/>
                <w:lang w:val="en-US" w:eastAsia="zh-CN"/>
              </w:rPr>
            </w:pPr>
            <w:r>
              <w:rPr>
                <w:rFonts w:hint="eastAsia"/>
                <w:lang w:val="en-US" w:eastAsia="zh-CN"/>
              </w:rPr>
              <w:t>《重庆市环境噪声污染防治办法》（重庆市人民政府令第270号）；</w:t>
            </w:r>
          </w:p>
          <w:p>
            <w:pPr>
              <w:pStyle w:val="2"/>
              <w:numPr>
                <w:ilvl w:val="0"/>
                <w:numId w:val="3"/>
              </w:numPr>
              <w:bidi w:val="0"/>
              <w:ind w:left="0" w:leftChars="0" w:firstLine="510" w:firstLineChars="0"/>
              <w:rPr>
                <w:rFonts w:hint="eastAsia"/>
                <w:lang w:val="en-US" w:eastAsia="zh-CN"/>
              </w:rPr>
            </w:pPr>
            <w:r>
              <w:rPr>
                <w:rFonts w:hint="eastAsia"/>
                <w:lang w:val="en-US" w:eastAsia="zh-CN"/>
              </w:rPr>
              <w:t>《重庆市生态环境局关于印发重庆市排污口规范化清理整治实施方案的通知》（渝环发〔2012〕26号）；</w:t>
            </w:r>
          </w:p>
          <w:p>
            <w:pPr>
              <w:pStyle w:val="2"/>
              <w:numPr>
                <w:ilvl w:val="0"/>
                <w:numId w:val="3"/>
              </w:numPr>
              <w:bidi w:val="0"/>
              <w:ind w:left="0" w:leftChars="0" w:firstLine="510" w:firstLineChars="0"/>
              <w:rPr>
                <w:rFonts w:hint="eastAsia"/>
                <w:lang w:val="en-US" w:eastAsia="zh-CN"/>
              </w:rPr>
            </w:pPr>
            <w:r>
              <w:rPr>
                <w:rFonts w:hint="eastAsia"/>
                <w:lang w:val="en-US" w:eastAsia="zh-CN"/>
              </w:rPr>
              <w:t>《重庆市生态环境局关于规范建设项目噪声、固体废物污染防治设施竣工环境保护验收工作的通知》（渝环〔2018〕57号）；</w:t>
            </w:r>
          </w:p>
          <w:p>
            <w:pPr>
              <w:pStyle w:val="2"/>
              <w:numPr>
                <w:ilvl w:val="0"/>
                <w:numId w:val="3"/>
              </w:numPr>
              <w:bidi w:val="0"/>
              <w:ind w:left="0" w:leftChars="0" w:firstLine="510" w:firstLineChars="0"/>
              <w:rPr>
                <w:rFonts w:hint="eastAsia"/>
                <w:lang w:val="en-US" w:eastAsia="zh-CN"/>
              </w:rPr>
            </w:pPr>
            <w:r>
              <w:rPr>
                <w:rFonts w:hint="eastAsia"/>
                <w:lang w:val="en-US" w:eastAsia="zh-CN"/>
              </w:rPr>
              <w:t>《国务院办公厅关于印发控制性污染物排放许可证实施方案的通知》（国办发[2016]81号）；</w:t>
            </w:r>
          </w:p>
          <w:p>
            <w:pPr>
              <w:pStyle w:val="2"/>
              <w:numPr>
                <w:ilvl w:val="0"/>
                <w:numId w:val="3"/>
              </w:numPr>
              <w:bidi w:val="0"/>
              <w:ind w:left="0" w:leftChars="0" w:firstLine="510" w:firstLineChars="0"/>
              <w:rPr>
                <w:rFonts w:hint="eastAsia"/>
                <w:lang w:val="en-US" w:eastAsia="zh-CN"/>
              </w:rPr>
            </w:pPr>
            <w:r>
              <w:rPr>
                <w:rFonts w:hint="eastAsia"/>
                <w:lang w:val="en-US" w:eastAsia="zh-CN"/>
              </w:rPr>
              <w:t>《建设项目竣工环境保护验收管理办法》（国家环境保护总局令第13号）；2001月27日（2010年12月12日修改）；</w:t>
            </w:r>
          </w:p>
          <w:p>
            <w:pPr>
              <w:pStyle w:val="2"/>
              <w:numPr>
                <w:ilvl w:val="0"/>
                <w:numId w:val="3"/>
              </w:numPr>
              <w:bidi w:val="0"/>
              <w:ind w:left="0" w:leftChars="0" w:firstLine="510" w:firstLineChars="0"/>
              <w:rPr>
                <w:rFonts w:hint="eastAsia"/>
                <w:lang w:val="en-US" w:eastAsia="zh-CN"/>
              </w:rPr>
            </w:pPr>
            <w:r>
              <w:rPr>
                <w:rFonts w:hint="eastAsia"/>
                <w:lang w:val="en-US" w:eastAsia="zh-CN"/>
              </w:rPr>
              <w:t>《关于进一步加强建设项目环境保护管理工作的通知》（环发[2001]19号）；</w:t>
            </w:r>
          </w:p>
          <w:p>
            <w:pPr>
              <w:pStyle w:val="2"/>
              <w:numPr>
                <w:ilvl w:val="0"/>
                <w:numId w:val="3"/>
              </w:numPr>
              <w:bidi w:val="0"/>
              <w:ind w:left="0" w:leftChars="0" w:firstLine="510" w:firstLineChars="0"/>
              <w:rPr>
                <w:rFonts w:hint="eastAsia"/>
                <w:lang w:val="en-US" w:eastAsia="zh-CN"/>
              </w:rPr>
            </w:pPr>
            <w:r>
              <w:rPr>
                <w:rFonts w:hint="eastAsia"/>
                <w:lang w:val="en-US" w:eastAsia="zh-CN"/>
              </w:rPr>
              <w:t>《关于建设项目竣工环境保护验收实行公示的通知》（环办[2003]26号）。</w:t>
            </w:r>
          </w:p>
          <w:p>
            <w:pPr>
              <w:ind w:firstLine="480"/>
            </w:pPr>
            <w:r>
              <w:rPr>
                <w:rFonts w:hint="eastAsia"/>
              </w:rPr>
              <w:t>（</w:t>
            </w:r>
            <w:r>
              <w:rPr>
                <w:rFonts w:hint="eastAsia"/>
                <w:lang w:val="en-US" w:eastAsia="zh-CN"/>
              </w:rPr>
              <w:t>二</w:t>
            </w:r>
            <w:r>
              <w:rPr>
                <w:rFonts w:hint="eastAsia"/>
              </w:rPr>
              <w:t>）</w:t>
            </w:r>
            <w:r>
              <w:t>建设项目竣工环境保护验收技术规范</w:t>
            </w:r>
          </w:p>
          <w:p>
            <w:pPr>
              <w:ind w:firstLine="480"/>
              <w:rPr>
                <w:rFonts w:hint="eastAsia"/>
              </w:rPr>
            </w:pPr>
            <w:r>
              <w:rPr>
                <w:rFonts w:hint="eastAsia"/>
                <w:lang w:eastAsia="zh-CN"/>
              </w:rPr>
              <w:t>（</w:t>
            </w:r>
            <w:r>
              <w:rPr>
                <w:rFonts w:hint="eastAsia"/>
                <w:lang w:val="en-US" w:eastAsia="zh-CN"/>
              </w:rPr>
              <w:t>1</w:t>
            </w:r>
            <w:r>
              <w:rPr>
                <w:rFonts w:hint="eastAsia"/>
                <w:lang w:eastAsia="zh-CN"/>
              </w:rPr>
              <w:t>）</w:t>
            </w:r>
            <w:r>
              <w:t>&lt;关于发布《建设项目竣工环境保护验收暂行办法》的公告&gt;</w:t>
            </w:r>
            <w:r>
              <w:rPr>
                <w:rFonts w:hint="eastAsia"/>
              </w:rPr>
              <w:t>（</w:t>
            </w:r>
            <w:r>
              <w:t>国环规环评</w:t>
            </w:r>
            <w:r>
              <w:rPr>
                <w:rFonts w:hint="eastAsia"/>
              </w:rPr>
              <w:t>[</w:t>
            </w:r>
            <w:r>
              <w:t>2017</w:t>
            </w:r>
            <w:r>
              <w:rPr>
                <w:rFonts w:hint="eastAsia"/>
              </w:rPr>
              <w:t>]</w:t>
            </w:r>
            <w:r>
              <w:t>4号</w:t>
            </w:r>
            <w:r>
              <w:rPr>
                <w:rFonts w:hint="eastAsia"/>
              </w:rPr>
              <w:t>）；</w:t>
            </w:r>
          </w:p>
          <w:p>
            <w:pPr>
              <w:pStyle w:val="2"/>
            </w:pPr>
            <w:r>
              <w:rPr>
                <w:rFonts w:hint="eastAsia"/>
                <w:lang w:eastAsia="zh-CN"/>
              </w:rPr>
              <w:t>（</w:t>
            </w:r>
            <w:r>
              <w:rPr>
                <w:rFonts w:hint="eastAsia"/>
                <w:lang w:val="en-US" w:eastAsia="zh-CN"/>
              </w:rPr>
              <w:t>2</w:t>
            </w:r>
            <w:r>
              <w:rPr>
                <w:rFonts w:hint="eastAsia"/>
                <w:lang w:eastAsia="zh-CN"/>
              </w:rPr>
              <w:t>）</w:t>
            </w:r>
            <w:r>
              <w:rPr>
                <w:rFonts w:hint="eastAsia" w:eastAsia="宋体"/>
                <w:b w:val="0"/>
                <w:lang w:val="en-US" w:eastAsia="zh-CN"/>
              </w:rPr>
              <w:t>《建设项目竣工环境保护验收管理办法》（国家环境保护总局令第13号）；2001月27日（2010年12月12日修改）；</w:t>
            </w:r>
          </w:p>
          <w:p>
            <w:pPr>
              <w:ind w:firstLine="480"/>
            </w:pPr>
            <w:r>
              <w:rPr>
                <w:rFonts w:hint="eastAsia"/>
                <w:lang w:eastAsia="zh-CN"/>
              </w:rPr>
              <w:t>（</w:t>
            </w:r>
            <w:r>
              <w:rPr>
                <w:rFonts w:hint="eastAsia"/>
                <w:lang w:val="en-US" w:eastAsia="zh-CN"/>
              </w:rPr>
              <w:t>3</w:t>
            </w:r>
            <w:r>
              <w:rPr>
                <w:rFonts w:hint="eastAsia"/>
                <w:lang w:eastAsia="zh-CN"/>
              </w:rPr>
              <w:t>）</w:t>
            </w:r>
            <w:r>
              <w:t>&lt;</w:t>
            </w:r>
            <w:r>
              <w:rPr>
                <w:rFonts w:hint="eastAsia"/>
              </w:rPr>
              <w:t>关于发布《建设项目竣工环境保护验收技术指南 污染影响类》的公告</w:t>
            </w:r>
            <w:r>
              <w:t>&gt;</w:t>
            </w:r>
            <w:r>
              <w:rPr>
                <w:rFonts w:hint="eastAsia"/>
              </w:rPr>
              <w:t>（</w:t>
            </w:r>
            <w:r>
              <w:t>公告2018年第9号</w:t>
            </w:r>
            <w:r>
              <w:rPr>
                <w:rFonts w:hint="eastAsia"/>
              </w:rPr>
              <w:t>）。</w:t>
            </w:r>
          </w:p>
          <w:p>
            <w:pPr>
              <w:ind w:firstLine="480"/>
            </w:pPr>
            <w:r>
              <w:rPr>
                <w:rFonts w:hint="eastAsia"/>
              </w:rPr>
              <w:t>（</w:t>
            </w:r>
            <w:r>
              <w:rPr>
                <w:rFonts w:hint="eastAsia"/>
                <w:lang w:val="en-US" w:eastAsia="zh-CN"/>
              </w:rPr>
              <w:t>三</w:t>
            </w:r>
            <w:r>
              <w:rPr>
                <w:rFonts w:hint="eastAsia"/>
              </w:rPr>
              <w:t>）建设项目环境影响报告书（表）及审批部门审批决定</w:t>
            </w:r>
          </w:p>
          <w:p>
            <w:pPr>
              <w:ind w:firstLine="480"/>
            </w:pPr>
            <w:r>
              <w:rPr>
                <w:rFonts w:hint="eastAsia"/>
                <w:lang w:eastAsia="zh-CN"/>
              </w:rPr>
              <w:t>（</w:t>
            </w:r>
            <w:r>
              <w:rPr>
                <w:rFonts w:hint="eastAsia"/>
                <w:lang w:val="en-US" w:eastAsia="zh-CN"/>
              </w:rPr>
              <w:t>1</w:t>
            </w:r>
            <w:r>
              <w:rPr>
                <w:rFonts w:hint="eastAsia"/>
                <w:lang w:eastAsia="zh-CN"/>
              </w:rPr>
              <w:t>）</w:t>
            </w:r>
            <w:r>
              <w:rPr>
                <w:rFonts w:hint="eastAsia"/>
              </w:rPr>
              <w:t>《</w:t>
            </w:r>
            <w:r>
              <w:rPr>
                <w:rFonts w:hint="eastAsia"/>
                <w:lang w:eastAsia="zh-CN"/>
              </w:rPr>
              <w:t>安诺生（重庆）医药科技有限公司安诺生（重庆）医药研发实验室建设项目</w:t>
            </w:r>
            <w:r>
              <w:rPr>
                <w:rFonts w:hint="eastAsia"/>
              </w:rPr>
              <w:t>环境影响报告表》</w:t>
            </w:r>
            <w:r>
              <w:rPr>
                <w:rFonts w:hint="eastAsia"/>
                <w:lang w:eastAsia="zh-CN"/>
              </w:rPr>
              <w:t>（重庆昌步环保科技有限公司）</w:t>
            </w:r>
            <w:r>
              <w:rPr>
                <w:rFonts w:hint="eastAsia"/>
              </w:rPr>
              <w:t>；</w:t>
            </w:r>
          </w:p>
          <w:p>
            <w:pPr>
              <w:ind w:firstLine="480"/>
              <w:rPr>
                <w:rFonts w:hint="default"/>
                <w:lang w:val="en-US" w:eastAsia="zh-CN"/>
              </w:rPr>
            </w:pPr>
            <w:r>
              <w:rPr>
                <w:rFonts w:hint="eastAsia"/>
                <w:lang w:eastAsia="zh-CN"/>
              </w:rPr>
              <w:t>（</w:t>
            </w:r>
            <w:r>
              <w:rPr>
                <w:rFonts w:hint="eastAsia"/>
                <w:lang w:val="en-US" w:eastAsia="zh-CN"/>
              </w:rPr>
              <w:t>2</w:t>
            </w:r>
            <w:r>
              <w:rPr>
                <w:rFonts w:hint="eastAsia"/>
                <w:lang w:eastAsia="zh-CN"/>
              </w:rPr>
              <w:t>）</w:t>
            </w:r>
            <w:r>
              <w:rPr>
                <w:rFonts w:hint="eastAsia"/>
              </w:rPr>
              <w:t>《重庆市建设项目环境保护批准书》</w:t>
            </w:r>
            <w:r>
              <w:rPr>
                <w:rFonts w:hint="eastAsia"/>
                <w:lang w:val="en-US" w:eastAsia="zh-CN"/>
              </w:rPr>
              <w:t>（渝（两江）环准[2019]252号）</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1690" w:type="dxa"/>
            <w:vAlign w:val="center"/>
          </w:tcPr>
          <w:p>
            <w:pPr>
              <w:ind w:firstLine="0" w:firstLineChars="0"/>
              <w:jc w:val="center"/>
              <w:rPr>
                <w:rFonts w:ascii="宋体" w:hAnsi="宋体"/>
                <w:color w:val="000000"/>
              </w:rPr>
            </w:pPr>
            <w:r>
              <w:t>验收监测评价标准、标号、级别、限值</w:t>
            </w:r>
          </w:p>
        </w:tc>
        <w:tc>
          <w:tcPr>
            <w:tcW w:w="7326" w:type="dxa"/>
            <w:gridSpan w:val="8"/>
            <w:vAlign w:val="center"/>
          </w:tcPr>
          <w:p>
            <w:pPr>
              <w:ind w:firstLine="480"/>
            </w:pPr>
            <w:r>
              <w:rPr>
                <w:rFonts w:hint="eastAsia"/>
              </w:rPr>
              <w:t>项目验收监测阶段污染物排放标准以环评文件及环评批复</w:t>
            </w:r>
            <w:r>
              <w:rPr>
                <w:rFonts w:hint="eastAsia"/>
                <w:lang w:val="en-US" w:eastAsia="zh-CN"/>
              </w:rPr>
              <w:t>渝（两江）环准[2019]252号</w:t>
            </w:r>
            <w:r>
              <w:rPr>
                <w:rFonts w:hint="eastAsia"/>
              </w:rPr>
              <w:t>的标准执行，在</w:t>
            </w:r>
            <w:r>
              <w:rPr>
                <w:rFonts w:hint="eastAsia"/>
                <w:lang w:val="en-US" w:eastAsia="zh-CN"/>
              </w:rPr>
              <w:t>环评批准书</w:t>
            </w:r>
            <w:r>
              <w:rPr>
                <w:rFonts w:hint="eastAsia"/>
              </w:rPr>
              <w:t>之后发布或修订的标准对建设项目执行该标准有明确时限要求的，按新发布或修订的标准执行。具体验收监测</w:t>
            </w:r>
            <w:r>
              <w:rPr>
                <w:rFonts w:hint="eastAsia"/>
                <w:lang w:val="en-US" w:eastAsia="zh-CN"/>
              </w:rPr>
              <w:t>执行</w:t>
            </w:r>
            <w:r>
              <w:rPr>
                <w:rFonts w:hint="eastAsia"/>
              </w:rPr>
              <w:t>标准如下：</w:t>
            </w:r>
          </w:p>
          <w:p>
            <w:pPr>
              <w:numPr>
                <w:ilvl w:val="0"/>
                <w:numId w:val="4"/>
              </w:numPr>
              <w:ind w:firstLine="480"/>
            </w:pPr>
            <w:r>
              <w:rPr>
                <w:rFonts w:hint="eastAsia"/>
              </w:rPr>
              <w:t>废</w:t>
            </w:r>
            <w:r>
              <w:rPr>
                <w:rFonts w:hint="eastAsia"/>
                <w:lang w:val="en-US" w:eastAsia="zh-CN"/>
              </w:rPr>
              <w:t>气</w:t>
            </w:r>
          </w:p>
          <w:p>
            <w:pPr>
              <w:pStyle w:val="2"/>
              <w:bidi w:val="0"/>
              <w:rPr>
                <w:rFonts w:hint="eastAsia"/>
              </w:rPr>
            </w:pPr>
            <w:r>
              <w:rPr>
                <w:lang w:val="en-US" w:eastAsia="zh-CN"/>
              </w:rPr>
              <w:t>本项目</w:t>
            </w:r>
            <w:r>
              <w:rPr>
                <w:rFonts w:hint="default"/>
                <w:lang w:val="en-US" w:eastAsia="zh-CN"/>
              </w:rPr>
              <w:t>实验废气执行《大气污染物综合排放标准》（DB50/418-2016）</w:t>
            </w:r>
            <w:r>
              <w:rPr>
                <w:rFonts w:hint="eastAsia"/>
                <w:lang w:val="en-US" w:eastAsia="zh-CN"/>
              </w:rPr>
              <w:t>，臭气浓度执行《恶臭污染物排放标准》（GB14554-93）二级标准。</w:t>
            </w:r>
            <w:r>
              <w:rPr>
                <w:rFonts w:hint="eastAsia"/>
              </w:rPr>
              <w:t>见表</w:t>
            </w:r>
            <w:r>
              <w:rPr>
                <w:rFonts w:hint="eastAsia"/>
                <w:lang w:val="en-US" w:eastAsia="zh-CN"/>
              </w:rPr>
              <w:t>1.1</w:t>
            </w:r>
            <w:r>
              <w:rPr>
                <w:rFonts w:hint="eastAsia"/>
              </w:rPr>
              <w:t>-</w:t>
            </w:r>
            <w:r>
              <w:rPr>
                <w:rFonts w:hint="eastAsia"/>
                <w:lang w:val="en-US" w:eastAsia="zh-CN"/>
              </w:rPr>
              <w:t>1</w:t>
            </w:r>
            <w:r>
              <w:rPr>
                <w:rFonts w:hint="eastAsia"/>
              </w:rPr>
              <w:t>。</w:t>
            </w:r>
          </w:p>
          <w:p>
            <w:pPr>
              <w:pStyle w:val="7"/>
              <w:bidi w:val="0"/>
              <w:rPr>
                <w:rFonts w:hint="default"/>
                <w:lang w:val="en-US" w:eastAsia="zh-CN"/>
              </w:rPr>
            </w:pPr>
            <w:r>
              <w:t>大气排放标准</w:t>
            </w:r>
          </w:p>
          <w:tbl>
            <w:tblPr>
              <w:tblStyle w:val="25"/>
              <w:tblW w:w="70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1514"/>
              <w:gridCol w:w="1349"/>
              <w:gridCol w:w="1484"/>
              <w:gridCol w:w="2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607" w:type="dxa"/>
                  <w:vMerge w:val="restart"/>
                  <w:tcBorders>
                    <w:top w:val="single" w:color="auto" w:sz="4" w:space="0"/>
                    <w:left w:val="single" w:color="auto" w:sz="4" w:space="0"/>
                    <w:right w:val="single" w:color="auto" w:sz="4" w:space="0"/>
                  </w:tcBorders>
                  <w:noWrap w:val="0"/>
                  <w:vAlign w:val="center"/>
                </w:tcPr>
                <w:p>
                  <w:pPr>
                    <w:pStyle w:val="32"/>
                    <w:bidi w:val="0"/>
                    <w:rPr>
                      <w:rFonts w:hint="default"/>
                      <w:lang w:val="en-US" w:eastAsia="zh-CN"/>
                    </w:rPr>
                  </w:pPr>
                  <w:r>
                    <w:rPr>
                      <w:rFonts w:hint="default"/>
                      <w:lang w:val="en-US" w:eastAsia="zh-CN"/>
                    </w:rPr>
                    <w:t>序号</w:t>
                  </w:r>
                </w:p>
              </w:tc>
              <w:tc>
                <w:tcPr>
                  <w:tcW w:w="1514" w:type="dxa"/>
                  <w:vMerge w:val="restart"/>
                  <w:tcBorders>
                    <w:top w:val="single" w:color="auto" w:sz="4" w:space="0"/>
                    <w:left w:val="nil"/>
                    <w:right w:val="single" w:color="auto" w:sz="4" w:space="0"/>
                  </w:tcBorders>
                  <w:noWrap w:val="0"/>
                  <w:vAlign w:val="center"/>
                </w:tcPr>
                <w:p>
                  <w:pPr>
                    <w:pStyle w:val="32"/>
                    <w:bidi w:val="0"/>
                    <w:rPr>
                      <w:rFonts w:hint="default"/>
                      <w:lang w:val="en-US" w:eastAsia="zh-CN"/>
                    </w:rPr>
                  </w:pPr>
                  <w:r>
                    <w:rPr>
                      <w:rFonts w:hint="default"/>
                      <w:lang w:val="en-US" w:eastAsia="zh-CN"/>
                    </w:rPr>
                    <w:t>污染物</w:t>
                  </w:r>
                </w:p>
              </w:tc>
              <w:tc>
                <w:tcPr>
                  <w:tcW w:w="1349" w:type="dxa"/>
                  <w:vMerge w:val="restart"/>
                  <w:tcBorders>
                    <w:top w:val="single" w:color="auto" w:sz="4" w:space="0"/>
                    <w:left w:val="nil"/>
                    <w:right w:val="single" w:color="auto" w:sz="4" w:space="0"/>
                  </w:tcBorders>
                  <w:noWrap w:val="0"/>
                  <w:vAlign w:val="center"/>
                </w:tcPr>
                <w:p>
                  <w:pPr>
                    <w:pStyle w:val="32"/>
                    <w:bidi w:val="0"/>
                    <w:rPr>
                      <w:rFonts w:hint="default"/>
                      <w:lang w:val="en-US" w:eastAsia="zh-CN"/>
                    </w:rPr>
                  </w:pPr>
                  <w:r>
                    <w:rPr>
                      <w:rFonts w:hint="default"/>
                      <w:lang w:val="en-US" w:eastAsia="zh-CN"/>
                    </w:rPr>
                    <w:t>最高允许排放浓度（mg/</w:t>
                  </w:r>
                  <w:r>
                    <w:rPr>
                      <w:rFonts w:hint="eastAsia"/>
                      <w:lang w:val="en-US" w:eastAsia="zh-CN"/>
                    </w:rPr>
                    <w:t>m</w:t>
                  </w:r>
                  <w:r>
                    <w:rPr>
                      <w:rFonts w:hint="eastAsia"/>
                      <w:vertAlign w:val="superscript"/>
                      <w:lang w:val="en-US" w:eastAsia="zh-CN"/>
                    </w:rPr>
                    <w:t>3</w:t>
                  </w:r>
                  <w:r>
                    <w:rPr>
                      <w:rFonts w:hint="default"/>
                      <w:lang w:val="en-US" w:eastAsia="zh-CN"/>
                    </w:rPr>
                    <w:t>）</w:t>
                  </w:r>
                </w:p>
              </w:tc>
              <w:tc>
                <w:tcPr>
                  <w:tcW w:w="1484" w:type="dxa"/>
                  <w:vMerge w:val="restart"/>
                  <w:tcBorders>
                    <w:top w:val="single" w:color="auto" w:sz="4" w:space="0"/>
                    <w:left w:val="nil"/>
                    <w:right w:val="single" w:color="auto" w:sz="4" w:space="0"/>
                  </w:tcBorders>
                  <w:noWrap w:val="0"/>
                  <w:vAlign w:val="center"/>
                </w:tcPr>
                <w:p>
                  <w:pPr>
                    <w:pStyle w:val="32"/>
                    <w:bidi w:val="0"/>
                    <w:rPr>
                      <w:rFonts w:hint="default"/>
                    </w:rPr>
                  </w:pPr>
                  <w:r>
                    <w:rPr>
                      <w:rFonts w:hint="default"/>
                    </w:rPr>
                    <w:t>无组织排放监控点浓度限值（mg/</w:t>
                  </w:r>
                  <w:r>
                    <w:rPr>
                      <w:rFonts w:hint="eastAsia"/>
                      <w:lang w:eastAsia="zh-CN"/>
                    </w:rPr>
                    <w:t>m</w:t>
                  </w:r>
                  <w:r>
                    <w:rPr>
                      <w:rFonts w:hint="eastAsia"/>
                      <w:vertAlign w:val="superscript"/>
                      <w:lang w:eastAsia="zh-CN"/>
                    </w:rPr>
                    <w:t>3</w:t>
                  </w:r>
                  <w:r>
                    <w:rPr>
                      <w:rFonts w:hint="default"/>
                    </w:rPr>
                    <w:t>）</w:t>
                  </w:r>
                </w:p>
              </w:tc>
              <w:tc>
                <w:tcPr>
                  <w:tcW w:w="2133" w:type="dxa"/>
                  <w:vMerge w:val="restart"/>
                  <w:tcBorders>
                    <w:top w:val="single" w:color="auto" w:sz="4" w:space="0"/>
                    <w:left w:val="nil"/>
                    <w:right w:val="single" w:color="auto" w:sz="4" w:space="0"/>
                  </w:tcBorders>
                  <w:noWrap w:val="0"/>
                  <w:vAlign w:val="center"/>
                </w:tcPr>
                <w:p>
                  <w:pPr>
                    <w:pStyle w:val="32"/>
                    <w:bidi w:val="0"/>
                    <w:rPr>
                      <w:rFonts w:hint="eastAsia"/>
                      <w:lang w:val="en-US" w:eastAsia="zh-CN"/>
                    </w:rPr>
                  </w:pPr>
                  <w:r>
                    <w:rPr>
                      <w:rFonts w:hint="eastAsia"/>
                      <w:lang w:val="en-US" w:eastAsia="zh-CN"/>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07" w:type="dxa"/>
                  <w:vMerge w:val="continue"/>
                  <w:tcBorders>
                    <w:left w:val="single" w:color="auto" w:sz="4" w:space="0"/>
                    <w:bottom w:val="single" w:color="auto" w:sz="4" w:space="0"/>
                    <w:right w:val="single" w:color="auto" w:sz="4" w:space="0"/>
                  </w:tcBorders>
                  <w:noWrap w:val="0"/>
                  <w:vAlign w:val="center"/>
                </w:tcPr>
                <w:p>
                  <w:pPr>
                    <w:pStyle w:val="32"/>
                    <w:bidi w:val="0"/>
                    <w:rPr>
                      <w:rFonts w:hint="default"/>
                      <w:lang w:val="en-US" w:eastAsia="zh-CN"/>
                    </w:rPr>
                  </w:pPr>
                </w:p>
              </w:tc>
              <w:tc>
                <w:tcPr>
                  <w:tcW w:w="1514" w:type="dxa"/>
                  <w:vMerge w:val="continue"/>
                  <w:tcBorders>
                    <w:left w:val="nil"/>
                    <w:bottom w:val="single" w:color="auto" w:sz="4" w:space="0"/>
                    <w:right w:val="single" w:color="auto" w:sz="4" w:space="0"/>
                  </w:tcBorders>
                  <w:noWrap w:val="0"/>
                  <w:vAlign w:val="center"/>
                </w:tcPr>
                <w:p>
                  <w:pPr>
                    <w:pStyle w:val="32"/>
                    <w:bidi w:val="0"/>
                    <w:rPr>
                      <w:rFonts w:hint="default"/>
                      <w:lang w:val="en-US" w:eastAsia="zh-CN"/>
                    </w:rPr>
                  </w:pPr>
                </w:p>
              </w:tc>
              <w:tc>
                <w:tcPr>
                  <w:tcW w:w="1349" w:type="dxa"/>
                  <w:vMerge w:val="continue"/>
                  <w:tcBorders>
                    <w:left w:val="nil"/>
                    <w:bottom w:val="single" w:color="auto" w:sz="4" w:space="0"/>
                    <w:right w:val="single" w:color="auto" w:sz="4" w:space="0"/>
                  </w:tcBorders>
                  <w:noWrap w:val="0"/>
                  <w:vAlign w:val="center"/>
                </w:tcPr>
                <w:p>
                  <w:pPr>
                    <w:pStyle w:val="32"/>
                    <w:bidi w:val="0"/>
                    <w:rPr>
                      <w:rFonts w:hint="default"/>
                      <w:lang w:val="en-US" w:eastAsia="zh-CN"/>
                    </w:rPr>
                  </w:pPr>
                </w:p>
              </w:tc>
              <w:tc>
                <w:tcPr>
                  <w:tcW w:w="1484" w:type="dxa"/>
                  <w:vMerge w:val="continue"/>
                  <w:tcBorders>
                    <w:left w:val="nil"/>
                    <w:bottom w:val="single" w:color="auto" w:sz="4" w:space="0"/>
                    <w:right w:val="single" w:color="auto" w:sz="4" w:space="0"/>
                  </w:tcBorders>
                  <w:noWrap w:val="0"/>
                  <w:vAlign w:val="center"/>
                </w:tcPr>
                <w:p>
                  <w:pPr>
                    <w:pStyle w:val="32"/>
                    <w:bidi w:val="0"/>
                    <w:rPr>
                      <w:rFonts w:hint="default"/>
                    </w:rPr>
                  </w:pPr>
                </w:p>
              </w:tc>
              <w:tc>
                <w:tcPr>
                  <w:tcW w:w="2133" w:type="dxa"/>
                  <w:vMerge w:val="continue"/>
                  <w:tcBorders>
                    <w:left w:val="nil"/>
                    <w:bottom w:val="single" w:color="auto" w:sz="4" w:space="0"/>
                    <w:right w:val="single" w:color="auto" w:sz="4" w:space="0"/>
                  </w:tcBorders>
                  <w:noWrap w:val="0"/>
                  <w:vAlign w:val="center"/>
                </w:tcPr>
                <w:p>
                  <w:pPr>
                    <w:pStyle w:val="32"/>
                    <w:bidi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pStyle w:val="32"/>
                    <w:bidi w:val="0"/>
                    <w:rPr>
                      <w:rFonts w:hint="default"/>
                      <w:lang w:val="en-US" w:eastAsia="zh-CN"/>
                    </w:rPr>
                  </w:pPr>
                  <w:r>
                    <w:rPr>
                      <w:rFonts w:hint="default"/>
                      <w:lang w:val="en-US" w:eastAsia="zh-CN"/>
                    </w:rPr>
                    <w:t>1</w:t>
                  </w:r>
                </w:p>
              </w:tc>
              <w:tc>
                <w:tcPr>
                  <w:tcW w:w="1514" w:type="dxa"/>
                  <w:tcBorders>
                    <w:top w:val="single" w:color="auto" w:sz="4" w:space="0"/>
                    <w:left w:val="nil"/>
                    <w:bottom w:val="single" w:color="auto" w:sz="4" w:space="0"/>
                    <w:right w:val="single" w:color="auto" w:sz="4" w:space="0"/>
                  </w:tcBorders>
                  <w:noWrap w:val="0"/>
                  <w:vAlign w:val="center"/>
                </w:tcPr>
                <w:p>
                  <w:pPr>
                    <w:pStyle w:val="32"/>
                    <w:bidi w:val="0"/>
                    <w:rPr>
                      <w:rFonts w:hint="default"/>
                      <w:lang w:val="en-US" w:eastAsia="zh-CN"/>
                    </w:rPr>
                  </w:pPr>
                  <w:r>
                    <w:rPr>
                      <w:rFonts w:hint="default"/>
                      <w:lang w:val="en-US" w:eastAsia="zh-CN"/>
                    </w:rPr>
                    <w:t>非甲烷总烃</w:t>
                  </w:r>
                </w:p>
              </w:tc>
              <w:tc>
                <w:tcPr>
                  <w:tcW w:w="1349" w:type="dxa"/>
                  <w:tcBorders>
                    <w:top w:val="single" w:color="auto" w:sz="4" w:space="0"/>
                    <w:left w:val="nil"/>
                    <w:bottom w:val="single" w:color="auto" w:sz="4" w:space="0"/>
                    <w:right w:val="single" w:color="auto" w:sz="4" w:space="0"/>
                  </w:tcBorders>
                  <w:noWrap w:val="0"/>
                  <w:vAlign w:val="center"/>
                </w:tcPr>
                <w:p>
                  <w:pPr>
                    <w:pStyle w:val="32"/>
                    <w:bidi w:val="0"/>
                    <w:rPr>
                      <w:rFonts w:hint="default"/>
                      <w:lang w:val="en-US" w:eastAsia="zh-CN"/>
                    </w:rPr>
                  </w:pPr>
                  <w:r>
                    <w:rPr>
                      <w:rFonts w:hint="default"/>
                      <w:lang w:val="en-US" w:eastAsia="zh-CN"/>
                    </w:rPr>
                    <w:t>120</w:t>
                  </w:r>
                </w:p>
              </w:tc>
              <w:tc>
                <w:tcPr>
                  <w:tcW w:w="1484" w:type="dxa"/>
                  <w:tcBorders>
                    <w:top w:val="single" w:color="auto" w:sz="4" w:space="0"/>
                    <w:left w:val="nil"/>
                    <w:bottom w:val="single" w:color="auto" w:sz="4" w:space="0"/>
                    <w:right w:val="single" w:color="auto" w:sz="4" w:space="0"/>
                  </w:tcBorders>
                  <w:noWrap w:val="0"/>
                  <w:vAlign w:val="center"/>
                </w:tcPr>
                <w:p>
                  <w:pPr>
                    <w:pStyle w:val="32"/>
                    <w:bidi w:val="0"/>
                    <w:rPr>
                      <w:rFonts w:hint="default"/>
                      <w:lang w:val="en-US" w:eastAsia="zh-CN"/>
                    </w:rPr>
                  </w:pPr>
                  <w:r>
                    <w:rPr>
                      <w:rFonts w:hint="default"/>
                      <w:lang w:val="en-US" w:eastAsia="zh-CN"/>
                    </w:rPr>
                    <w:t>4.0</w:t>
                  </w:r>
                </w:p>
              </w:tc>
              <w:tc>
                <w:tcPr>
                  <w:tcW w:w="2133" w:type="dxa"/>
                  <w:vMerge w:val="restart"/>
                  <w:tcBorders>
                    <w:top w:val="single" w:color="auto" w:sz="4" w:space="0"/>
                    <w:left w:val="nil"/>
                    <w:right w:val="single" w:color="auto" w:sz="4" w:space="0"/>
                  </w:tcBorders>
                  <w:noWrap w:val="0"/>
                  <w:vAlign w:val="center"/>
                </w:tcPr>
                <w:p>
                  <w:pPr>
                    <w:pStyle w:val="32"/>
                    <w:bidi w:val="0"/>
                    <w:rPr>
                      <w:rFonts w:hint="default"/>
                      <w:lang w:val="en-US" w:eastAsia="zh-CN"/>
                    </w:rPr>
                  </w:pPr>
                  <w:r>
                    <w:rPr>
                      <w:rFonts w:hint="default"/>
                      <w:lang w:val="en-US" w:eastAsia="zh-CN"/>
                    </w:rPr>
                    <w:t>《大气污染物综合排放标准》（DB50/418-2016）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pStyle w:val="32"/>
                    <w:bidi w:val="0"/>
                    <w:rPr>
                      <w:rFonts w:hint="default"/>
                      <w:lang w:val="en-US" w:eastAsia="zh-CN"/>
                    </w:rPr>
                  </w:pPr>
                  <w:r>
                    <w:rPr>
                      <w:rFonts w:hint="default"/>
                      <w:lang w:val="en-US" w:eastAsia="zh-CN"/>
                    </w:rPr>
                    <w:t>2</w:t>
                  </w:r>
                </w:p>
              </w:tc>
              <w:tc>
                <w:tcPr>
                  <w:tcW w:w="1514" w:type="dxa"/>
                  <w:tcBorders>
                    <w:top w:val="single" w:color="auto" w:sz="4" w:space="0"/>
                    <w:left w:val="nil"/>
                    <w:bottom w:val="single" w:color="auto" w:sz="4" w:space="0"/>
                    <w:right w:val="single" w:color="auto" w:sz="4" w:space="0"/>
                  </w:tcBorders>
                  <w:noWrap w:val="0"/>
                  <w:vAlign w:val="center"/>
                </w:tcPr>
                <w:p>
                  <w:pPr>
                    <w:pStyle w:val="32"/>
                    <w:bidi w:val="0"/>
                    <w:rPr>
                      <w:rFonts w:hint="default"/>
                      <w:lang w:val="en-US" w:eastAsia="zh-CN"/>
                    </w:rPr>
                  </w:pPr>
                  <w:r>
                    <w:rPr>
                      <w:rFonts w:hint="default"/>
                      <w:lang w:val="en-US" w:eastAsia="zh-CN"/>
                    </w:rPr>
                    <w:t>甲醇</w:t>
                  </w:r>
                </w:p>
              </w:tc>
              <w:tc>
                <w:tcPr>
                  <w:tcW w:w="1349" w:type="dxa"/>
                  <w:tcBorders>
                    <w:top w:val="single" w:color="auto" w:sz="4" w:space="0"/>
                    <w:left w:val="nil"/>
                    <w:bottom w:val="single" w:color="auto" w:sz="4" w:space="0"/>
                    <w:right w:val="single" w:color="auto" w:sz="4" w:space="0"/>
                  </w:tcBorders>
                  <w:noWrap w:val="0"/>
                  <w:vAlign w:val="center"/>
                </w:tcPr>
                <w:p>
                  <w:pPr>
                    <w:pStyle w:val="32"/>
                    <w:bidi w:val="0"/>
                    <w:rPr>
                      <w:rFonts w:hint="default"/>
                      <w:lang w:val="en-US" w:eastAsia="zh-CN"/>
                    </w:rPr>
                  </w:pPr>
                  <w:r>
                    <w:rPr>
                      <w:rFonts w:hint="default"/>
                      <w:lang w:val="en-US" w:eastAsia="zh-CN"/>
                    </w:rPr>
                    <w:t>190</w:t>
                  </w:r>
                </w:p>
              </w:tc>
              <w:tc>
                <w:tcPr>
                  <w:tcW w:w="1484" w:type="dxa"/>
                  <w:tcBorders>
                    <w:top w:val="single" w:color="auto" w:sz="4" w:space="0"/>
                    <w:left w:val="nil"/>
                    <w:bottom w:val="single" w:color="auto" w:sz="4" w:space="0"/>
                    <w:right w:val="single" w:color="auto" w:sz="4" w:space="0"/>
                  </w:tcBorders>
                  <w:noWrap w:val="0"/>
                  <w:vAlign w:val="center"/>
                </w:tcPr>
                <w:p>
                  <w:pPr>
                    <w:pStyle w:val="32"/>
                    <w:bidi w:val="0"/>
                    <w:rPr>
                      <w:rFonts w:hint="default"/>
                      <w:lang w:val="en-US" w:eastAsia="zh-CN"/>
                    </w:rPr>
                  </w:pPr>
                  <w:r>
                    <w:rPr>
                      <w:rFonts w:hint="default"/>
                      <w:lang w:val="en-US" w:eastAsia="zh-CN"/>
                    </w:rPr>
                    <w:t>12</w:t>
                  </w:r>
                </w:p>
              </w:tc>
              <w:tc>
                <w:tcPr>
                  <w:tcW w:w="2133" w:type="dxa"/>
                  <w:vMerge w:val="continue"/>
                  <w:tcBorders>
                    <w:left w:val="nil"/>
                    <w:right w:val="single" w:color="auto" w:sz="4" w:space="0"/>
                  </w:tcBorders>
                  <w:noWrap w:val="0"/>
                  <w:vAlign w:val="center"/>
                </w:tcPr>
                <w:p>
                  <w:pPr>
                    <w:pStyle w:val="32"/>
                    <w:bidi w:val="0"/>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pStyle w:val="32"/>
                    <w:bidi w:val="0"/>
                    <w:rPr>
                      <w:rFonts w:hint="default"/>
                      <w:lang w:val="en-US" w:eastAsia="zh-CN"/>
                    </w:rPr>
                  </w:pPr>
                  <w:r>
                    <w:rPr>
                      <w:rFonts w:hint="default"/>
                      <w:lang w:val="en-US" w:eastAsia="zh-CN"/>
                    </w:rPr>
                    <w:t>3</w:t>
                  </w:r>
                </w:p>
              </w:tc>
              <w:tc>
                <w:tcPr>
                  <w:tcW w:w="1514" w:type="dxa"/>
                  <w:tcBorders>
                    <w:top w:val="single" w:color="auto" w:sz="4" w:space="0"/>
                    <w:left w:val="nil"/>
                    <w:bottom w:val="single" w:color="auto" w:sz="4" w:space="0"/>
                    <w:right w:val="single" w:color="auto" w:sz="4" w:space="0"/>
                  </w:tcBorders>
                  <w:noWrap w:val="0"/>
                  <w:vAlign w:val="center"/>
                </w:tcPr>
                <w:p>
                  <w:pPr>
                    <w:pStyle w:val="32"/>
                    <w:bidi w:val="0"/>
                    <w:rPr>
                      <w:rFonts w:hint="default"/>
                      <w:lang w:val="en-US" w:eastAsia="zh-CN"/>
                    </w:rPr>
                  </w:pPr>
                  <w:r>
                    <w:rPr>
                      <w:rFonts w:hint="default"/>
                      <w:lang w:val="en-US" w:eastAsia="zh-CN"/>
                    </w:rPr>
                    <w:t>HCl</w:t>
                  </w:r>
                </w:p>
              </w:tc>
              <w:tc>
                <w:tcPr>
                  <w:tcW w:w="1349" w:type="dxa"/>
                  <w:tcBorders>
                    <w:top w:val="single" w:color="auto" w:sz="4" w:space="0"/>
                    <w:left w:val="nil"/>
                    <w:bottom w:val="single" w:color="auto" w:sz="4" w:space="0"/>
                    <w:right w:val="single" w:color="auto" w:sz="4" w:space="0"/>
                  </w:tcBorders>
                  <w:noWrap w:val="0"/>
                  <w:vAlign w:val="center"/>
                </w:tcPr>
                <w:p>
                  <w:pPr>
                    <w:pStyle w:val="32"/>
                    <w:bidi w:val="0"/>
                    <w:rPr>
                      <w:rFonts w:hint="default"/>
                      <w:lang w:val="en-US" w:eastAsia="zh-CN"/>
                    </w:rPr>
                  </w:pPr>
                  <w:r>
                    <w:rPr>
                      <w:rFonts w:hint="default"/>
                      <w:lang w:val="en-US" w:eastAsia="zh-CN"/>
                    </w:rPr>
                    <w:t>100</w:t>
                  </w:r>
                </w:p>
              </w:tc>
              <w:tc>
                <w:tcPr>
                  <w:tcW w:w="1484" w:type="dxa"/>
                  <w:tcBorders>
                    <w:top w:val="single" w:color="auto" w:sz="4" w:space="0"/>
                    <w:left w:val="nil"/>
                    <w:bottom w:val="single" w:color="auto" w:sz="4" w:space="0"/>
                    <w:right w:val="single" w:color="auto" w:sz="4" w:space="0"/>
                  </w:tcBorders>
                  <w:noWrap w:val="0"/>
                  <w:vAlign w:val="center"/>
                </w:tcPr>
                <w:p>
                  <w:pPr>
                    <w:pStyle w:val="32"/>
                    <w:bidi w:val="0"/>
                    <w:rPr>
                      <w:rFonts w:hint="default"/>
                      <w:lang w:val="en-US" w:eastAsia="zh-CN"/>
                    </w:rPr>
                  </w:pPr>
                  <w:r>
                    <w:rPr>
                      <w:rFonts w:hint="default"/>
                      <w:lang w:val="en-US" w:eastAsia="zh-CN"/>
                    </w:rPr>
                    <w:t>0.2</w:t>
                  </w:r>
                </w:p>
              </w:tc>
              <w:tc>
                <w:tcPr>
                  <w:tcW w:w="2133" w:type="dxa"/>
                  <w:vMerge w:val="continue"/>
                  <w:tcBorders>
                    <w:left w:val="nil"/>
                    <w:right w:val="single" w:color="auto" w:sz="4" w:space="0"/>
                  </w:tcBorders>
                  <w:noWrap w:val="0"/>
                  <w:vAlign w:val="center"/>
                </w:tcPr>
                <w:p>
                  <w:pPr>
                    <w:pStyle w:val="32"/>
                    <w:bidi w:val="0"/>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pStyle w:val="32"/>
                    <w:bidi w:val="0"/>
                    <w:rPr>
                      <w:rFonts w:hint="default"/>
                      <w:lang w:val="en-US" w:eastAsia="zh-CN"/>
                    </w:rPr>
                  </w:pPr>
                  <w:r>
                    <w:rPr>
                      <w:rFonts w:hint="default"/>
                      <w:lang w:val="en-US" w:eastAsia="zh-CN"/>
                    </w:rPr>
                    <w:t>4</w:t>
                  </w:r>
                </w:p>
              </w:tc>
              <w:tc>
                <w:tcPr>
                  <w:tcW w:w="1514" w:type="dxa"/>
                  <w:tcBorders>
                    <w:top w:val="single" w:color="auto" w:sz="4" w:space="0"/>
                    <w:left w:val="nil"/>
                    <w:bottom w:val="single" w:color="auto" w:sz="4" w:space="0"/>
                    <w:right w:val="single" w:color="auto" w:sz="4" w:space="0"/>
                  </w:tcBorders>
                  <w:noWrap w:val="0"/>
                  <w:vAlign w:val="center"/>
                </w:tcPr>
                <w:p>
                  <w:pPr>
                    <w:pStyle w:val="32"/>
                    <w:bidi w:val="0"/>
                    <w:rPr>
                      <w:rFonts w:hint="default"/>
                      <w:lang w:val="en-US" w:eastAsia="zh-CN"/>
                    </w:rPr>
                  </w:pPr>
                  <w:r>
                    <w:rPr>
                      <w:rFonts w:hint="default"/>
                      <w:lang w:val="en-US" w:eastAsia="zh-CN"/>
                    </w:rPr>
                    <w:t>颗粒物</w:t>
                  </w:r>
                </w:p>
              </w:tc>
              <w:tc>
                <w:tcPr>
                  <w:tcW w:w="1349" w:type="dxa"/>
                  <w:tcBorders>
                    <w:top w:val="single" w:color="auto" w:sz="4" w:space="0"/>
                    <w:left w:val="nil"/>
                    <w:bottom w:val="single" w:color="auto" w:sz="4" w:space="0"/>
                    <w:right w:val="single" w:color="auto" w:sz="4" w:space="0"/>
                  </w:tcBorders>
                  <w:noWrap w:val="0"/>
                  <w:vAlign w:val="center"/>
                </w:tcPr>
                <w:p>
                  <w:pPr>
                    <w:pStyle w:val="32"/>
                    <w:bidi w:val="0"/>
                    <w:rPr>
                      <w:rFonts w:hint="default"/>
                      <w:lang w:val="en-US" w:eastAsia="zh-CN"/>
                    </w:rPr>
                  </w:pPr>
                  <w:r>
                    <w:rPr>
                      <w:rFonts w:hint="default"/>
                      <w:lang w:val="en-US" w:eastAsia="zh-CN"/>
                    </w:rPr>
                    <w:t>50</w:t>
                  </w:r>
                </w:p>
              </w:tc>
              <w:tc>
                <w:tcPr>
                  <w:tcW w:w="1484" w:type="dxa"/>
                  <w:tcBorders>
                    <w:top w:val="single" w:color="auto" w:sz="4" w:space="0"/>
                    <w:left w:val="nil"/>
                    <w:bottom w:val="single" w:color="auto" w:sz="4" w:space="0"/>
                    <w:right w:val="single" w:color="auto" w:sz="4" w:space="0"/>
                  </w:tcBorders>
                  <w:noWrap w:val="0"/>
                  <w:vAlign w:val="center"/>
                </w:tcPr>
                <w:p>
                  <w:pPr>
                    <w:pStyle w:val="32"/>
                    <w:bidi w:val="0"/>
                    <w:rPr>
                      <w:rFonts w:hint="default"/>
                      <w:lang w:val="en-US" w:eastAsia="zh-CN"/>
                    </w:rPr>
                  </w:pPr>
                  <w:r>
                    <w:rPr>
                      <w:rFonts w:hint="default"/>
                      <w:lang w:val="en-US" w:eastAsia="zh-CN"/>
                    </w:rPr>
                    <w:t>1.0</w:t>
                  </w:r>
                </w:p>
              </w:tc>
              <w:tc>
                <w:tcPr>
                  <w:tcW w:w="2133" w:type="dxa"/>
                  <w:vMerge w:val="continue"/>
                  <w:tcBorders>
                    <w:left w:val="nil"/>
                    <w:right w:val="single" w:color="auto" w:sz="4" w:space="0"/>
                  </w:tcBorders>
                  <w:noWrap w:val="0"/>
                  <w:vAlign w:val="center"/>
                </w:tcPr>
                <w:p>
                  <w:pPr>
                    <w:pStyle w:val="32"/>
                    <w:bidi w:val="0"/>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7" w:type="dxa"/>
                  <w:tcBorders>
                    <w:top w:val="single" w:color="auto" w:sz="4" w:space="0"/>
                    <w:left w:val="single" w:color="auto" w:sz="4" w:space="0"/>
                    <w:bottom w:val="single" w:color="auto" w:sz="4" w:space="0"/>
                    <w:right w:val="single" w:color="auto" w:sz="4" w:space="0"/>
                  </w:tcBorders>
                  <w:noWrap w:val="0"/>
                  <w:vAlign w:val="center"/>
                </w:tcPr>
                <w:p>
                  <w:pPr>
                    <w:pStyle w:val="32"/>
                    <w:bidi w:val="0"/>
                    <w:rPr>
                      <w:rFonts w:hint="default"/>
                      <w:lang w:val="en-US" w:eastAsia="zh-CN"/>
                    </w:rPr>
                  </w:pPr>
                  <w:r>
                    <w:rPr>
                      <w:rFonts w:hint="eastAsia"/>
                      <w:lang w:val="en-US" w:eastAsia="zh-CN"/>
                    </w:rPr>
                    <w:t>5</w:t>
                  </w:r>
                </w:p>
              </w:tc>
              <w:tc>
                <w:tcPr>
                  <w:tcW w:w="1514" w:type="dxa"/>
                  <w:tcBorders>
                    <w:top w:val="single" w:color="auto" w:sz="4" w:space="0"/>
                    <w:left w:val="nil"/>
                    <w:bottom w:val="single" w:color="auto" w:sz="4" w:space="0"/>
                    <w:right w:val="single" w:color="auto" w:sz="4" w:space="0"/>
                  </w:tcBorders>
                  <w:noWrap w:val="0"/>
                  <w:vAlign w:val="center"/>
                </w:tcPr>
                <w:p>
                  <w:pPr>
                    <w:pStyle w:val="32"/>
                    <w:bidi w:val="0"/>
                    <w:rPr>
                      <w:rFonts w:hint="default"/>
                      <w:lang w:val="en-US" w:eastAsia="zh-CN"/>
                    </w:rPr>
                  </w:pPr>
                  <w:r>
                    <w:t>臭气浓度</w:t>
                  </w:r>
                </w:p>
              </w:tc>
              <w:tc>
                <w:tcPr>
                  <w:tcW w:w="1349" w:type="dxa"/>
                  <w:tcBorders>
                    <w:top w:val="single" w:color="auto" w:sz="4" w:space="0"/>
                    <w:left w:val="nil"/>
                    <w:bottom w:val="single" w:color="auto" w:sz="4" w:space="0"/>
                    <w:right w:val="single" w:color="auto" w:sz="4" w:space="0"/>
                  </w:tcBorders>
                  <w:noWrap w:val="0"/>
                  <w:vAlign w:val="center"/>
                </w:tcPr>
                <w:p>
                  <w:pPr>
                    <w:pStyle w:val="32"/>
                    <w:bidi w:val="0"/>
                    <w:rPr>
                      <w:rFonts w:hint="default"/>
                      <w:lang w:val="en-US" w:eastAsia="zh-CN"/>
                    </w:rPr>
                  </w:pPr>
                  <w:r>
                    <w:rPr>
                      <w:rFonts w:hint="default"/>
                      <w:lang w:val="en-US" w:eastAsia="zh-CN"/>
                    </w:rPr>
                    <w:t>/</w:t>
                  </w:r>
                </w:p>
              </w:tc>
              <w:tc>
                <w:tcPr>
                  <w:tcW w:w="1484" w:type="dxa"/>
                  <w:tcBorders>
                    <w:top w:val="single" w:color="auto" w:sz="4" w:space="0"/>
                    <w:left w:val="nil"/>
                    <w:bottom w:val="single" w:color="auto" w:sz="4" w:space="0"/>
                    <w:right w:val="single" w:color="auto" w:sz="4" w:space="0"/>
                  </w:tcBorders>
                  <w:noWrap w:val="0"/>
                  <w:vAlign w:val="center"/>
                </w:tcPr>
                <w:p>
                  <w:pPr>
                    <w:pStyle w:val="32"/>
                    <w:bidi w:val="0"/>
                    <w:rPr>
                      <w:rFonts w:hint="default"/>
                      <w:lang w:val="en-US" w:eastAsia="zh-CN"/>
                    </w:rPr>
                  </w:pPr>
                  <w:r>
                    <w:rPr>
                      <w:rFonts w:hint="eastAsia"/>
                    </w:rPr>
                    <w:t>2</w:t>
                  </w:r>
                  <w:r>
                    <w:t>0</w:t>
                  </w:r>
                  <w:r>
                    <w:rPr>
                      <w:rFonts w:hint="eastAsia"/>
                    </w:rPr>
                    <w:t>（无量纲）</w:t>
                  </w:r>
                </w:p>
              </w:tc>
              <w:tc>
                <w:tcPr>
                  <w:tcW w:w="2133" w:type="dxa"/>
                  <w:tcBorders>
                    <w:left w:val="nil"/>
                    <w:bottom w:val="single" w:color="auto" w:sz="4" w:space="0"/>
                    <w:right w:val="single" w:color="auto" w:sz="4" w:space="0"/>
                  </w:tcBorders>
                  <w:noWrap w:val="0"/>
                  <w:vAlign w:val="center"/>
                </w:tcPr>
                <w:p>
                  <w:pPr>
                    <w:pStyle w:val="32"/>
                    <w:bidi w:val="0"/>
                    <w:rPr>
                      <w:rFonts w:hint="default"/>
                      <w:lang w:val="en-US" w:eastAsia="zh-CN"/>
                    </w:rPr>
                  </w:pPr>
                  <w:r>
                    <w:t>《恶臭污染物排放标准》（GB14554-93）</w:t>
                  </w:r>
                </w:p>
              </w:tc>
            </w:tr>
          </w:tbl>
          <w:p>
            <w:pPr>
              <w:numPr>
                <w:ilvl w:val="0"/>
                <w:numId w:val="4"/>
              </w:numPr>
              <w:autoSpaceDE w:val="0"/>
              <w:autoSpaceDN w:val="0"/>
              <w:ind w:firstLine="480"/>
            </w:pPr>
            <w:r>
              <w:rPr>
                <w:rFonts w:hint="eastAsia"/>
              </w:rPr>
              <w:t>废</w:t>
            </w:r>
            <w:r>
              <w:rPr>
                <w:rFonts w:hint="eastAsia"/>
                <w:lang w:val="en-US" w:eastAsia="zh-CN"/>
              </w:rPr>
              <w:t>水</w:t>
            </w:r>
          </w:p>
          <w:p>
            <w:pPr>
              <w:pStyle w:val="2"/>
              <w:ind w:firstLine="480"/>
              <w:rPr>
                <w:rFonts w:hint="default" w:ascii="Times New Roman" w:hAnsi="Times New Roman" w:cs="Times New Roman"/>
                <w:lang w:val="en-US" w:eastAsia="zh-CN"/>
              </w:rPr>
            </w:pPr>
            <w:r>
              <w:rPr>
                <w:rFonts w:hint="eastAsia"/>
                <w:lang w:val="en-US" w:eastAsia="zh-CN"/>
              </w:rPr>
              <w:t>本</w:t>
            </w:r>
            <w:r>
              <w:rPr>
                <w:rFonts w:hint="default"/>
                <w:lang w:eastAsia="zh-CN"/>
              </w:rPr>
              <w:t>项目</w:t>
            </w:r>
            <w:r>
              <w:rPr>
                <w:rFonts w:hint="default" w:ascii="Times New Roman" w:hAnsi="Times New Roman" w:cs="Times New Roman"/>
                <w:lang w:val="en-US" w:eastAsia="zh-CN"/>
              </w:rPr>
              <w:t>运营过程中产生的污水经已建成的生化池处理达《污水综合排放标准》（GB8978-1996）三级标准后排入唐家沱污水处理厂处理达《城镇污水处理厂污染物排放标准》（GB18918-2002）一级A标准后排放。各废水污染物排放标准值详见表</w:t>
            </w:r>
            <w:r>
              <w:rPr>
                <w:rFonts w:hint="eastAsia" w:cs="Times New Roman"/>
                <w:lang w:val="en-US" w:eastAsia="zh-CN"/>
              </w:rPr>
              <w:t>1.1-2</w:t>
            </w:r>
            <w:r>
              <w:rPr>
                <w:rFonts w:hint="default" w:ascii="Times New Roman" w:hAnsi="Times New Roman" w:cs="Times New Roman"/>
                <w:lang w:val="en-US" w:eastAsia="zh-CN"/>
              </w:rPr>
              <w:t>。</w:t>
            </w:r>
          </w:p>
          <w:p>
            <w:pPr>
              <w:pStyle w:val="7"/>
              <w:bidi w:val="0"/>
              <w:rPr>
                <w:rFonts w:hint="default"/>
                <w:lang w:val="en-US" w:eastAsia="zh-CN"/>
              </w:rPr>
            </w:pPr>
            <w:r>
              <w:rPr>
                <w:rFonts w:hint="default"/>
                <w:lang w:val="en-US" w:eastAsia="zh-CN"/>
              </w:rPr>
              <w:t>废水污染物排放标准  mg/L</w:t>
            </w:r>
          </w:p>
          <w:tbl>
            <w:tblPr>
              <w:tblStyle w:val="25"/>
              <w:tblW w:w="70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6"/>
              <w:gridCol w:w="690"/>
              <w:gridCol w:w="716"/>
              <w:gridCol w:w="817"/>
              <w:gridCol w:w="596"/>
              <w:gridCol w:w="764"/>
              <w:gridCol w:w="764"/>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76" w:type="dxa"/>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pStyle w:val="32"/>
                    <w:bidi w:val="0"/>
                    <w:rPr>
                      <w:rFonts w:hint="default"/>
                      <w:lang w:val="en-US" w:eastAsia="zh-CN"/>
                    </w:rPr>
                  </w:pPr>
                  <w:r>
                    <w:rPr>
                      <w:rFonts w:hint="default"/>
                      <w:lang w:val="en-US" w:eastAsia="zh-CN"/>
                    </w:rPr>
                    <w:t>污染物项目</w:t>
                  </w:r>
                </w:p>
              </w:tc>
              <w:tc>
                <w:tcPr>
                  <w:tcW w:w="690" w:type="dxa"/>
                  <w:tcBorders>
                    <w:top w:val="single" w:color="auto" w:sz="4" w:space="0"/>
                    <w:left w:val="nil"/>
                    <w:bottom w:val="single" w:color="auto" w:sz="4" w:space="0"/>
                    <w:right w:val="single" w:color="auto" w:sz="4" w:space="0"/>
                  </w:tcBorders>
                  <w:noWrap w:val="0"/>
                  <w:vAlign w:val="center"/>
                </w:tcPr>
                <w:p>
                  <w:pPr>
                    <w:pStyle w:val="32"/>
                    <w:bidi w:val="0"/>
                    <w:rPr>
                      <w:rFonts w:hint="default"/>
                      <w:lang w:val="en-US" w:eastAsia="zh-CN"/>
                    </w:rPr>
                  </w:pPr>
                  <w:r>
                    <w:rPr>
                      <w:rFonts w:hint="eastAsia"/>
                      <w:lang w:val="en-US" w:eastAsia="zh-CN"/>
                    </w:rPr>
                    <w:t>pH</w:t>
                  </w:r>
                </w:p>
              </w:tc>
              <w:tc>
                <w:tcPr>
                  <w:tcW w:w="716" w:type="dxa"/>
                  <w:tcBorders>
                    <w:top w:val="single" w:color="auto" w:sz="4" w:space="0"/>
                    <w:left w:val="nil"/>
                    <w:bottom w:val="single" w:color="auto" w:sz="4" w:space="0"/>
                    <w:right w:val="single" w:color="auto" w:sz="4" w:space="0"/>
                  </w:tcBorders>
                  <w:noWrap w:val="0"/>
                  <w:vAlign w:val="center"/>
                </w:tcPr>
                <w:p>
                  <w:pPr>
                    <w:pStyle w:val="32"/>
                    <w:bidi w:val="0"/>
                    <w:rPr>
                      <w:rFonts w:hint="default"/>
                      <w:lang w:val="en-US" w:eastAsia="zh-CN"/>
                    </w:rPr>
                  </w:pPr>
                  <w:r>
                    <w:rPr>
                      <w:rFonts w:hint="default"/>
                      <w:lang w:val="en-US" w:eastAsia="zh-CN"/>
                    </w:rPr>
                    <w:t>COD</w:t>
                  </w:r>
                </w:p>
              </w:tc>
              <w:tc>
                <w:tcPr>
                  <w:tcW w:w="817" w:type="dxa"/>
                  <w:tcBorders>
                    <w:top w:val="single" w:color="auto" w:sz="4" w:space="0"/>
                    <w:left w:val="nil"/>
                    <w:bottom w:val="single" w:color="auto" w:sz="4" w:space="0"/>
                    <w:right w:val="single" w:color="auto" w:sz="4" w:space="0"/>
                  </w:tcBorders>
                  <w:noWrap w:val="0"/>
                  <w:vAlign w:val="center"/>
                </w:tcPr>
                <w:p>
                  <w:pPr>
                    <w:pStyle w:val="32"/>
                    <w:bidi w:val="0"/>
                    <w:rPr>
                      <w:rFonts w:hint="default"/>
                      <w:lang w:val="en-US" w:eastAsia="zh-CN"/>
                    </w:rPr>
                  </w:pPr>
                  <w:r>
                    <w:rPr>
                      <w:rFonts w:hint="default"/>
                      <w:lang w:val="en-US" w:eastAsia="zh-CN"/>
                    </w:rPr>
                    <w:t>BOD</w:t>
                  </w:r>
                  <w:r>
                    <w:rPr>
                      <w:rFonts w:hint="default"/>
                      <w:vertAlign w:val="superscript"/>
                      <w:lang w:val="en-US" w:eastAsia="zh-CN"/>
                    </w:rPr>
                    <w:t>5</w:t>
                  </w:r>
                </w:p>
              </w:tc>
              <w:tc>
                <w:tcPr>
                  <w:tcW w:w="596" w:type="dxa"/>
                  <w:tcBorders>
                    <w:top w:val="single" w:color="auto" w:sz="4" w:space="0"/>
                    <w:left w:val="nil"/>
                    <w:bottom w:val="single" w:color="auto" w:sz="4" w:space="0"/>
                    <w:right w:val="single" w:color="auto" w:sz="4" w:space="0"/>
                  </w:tcBorders>
                  <w:noWrap w:val="0"/>
                  <w:vAlign w:val="center"/>
                </w:tcPr>
                <w:p>
                  <w:pPr>
                    <w:pStyle w:val="32"/>
                    <w:bidi w:val="0"/>
                    <w:rPr>
                      <w:rFonts w:hint="default"/>
                      <w:lang w:val="en-US" w:eastAsia="zh-CN"/>
                    </w:rPr>
                  </w:pPr>
                  <w:r>
                    <w:rPr>
                      <w:rFonts w:hint="default"/>
                      <w:lang w:val="en-US" w:eastAsia="zh-CN"/>
                    </w:rPr>
                    <w:t>SS</w:t>
                  </w:r>
                </w:p>
              </w:tc>
              <w:tc>
                <w:tcPr>
                  <w:tcW w:w="764" w:type="dxa"/>
                  <w:tcBorders>
                    <w:top w:val="single" w:color="auto" w:sz="4" w:space="0"/>
                    <w:left w:val="nil"/>
                    <w:bottom w:val="single" w:color="auto" w:sz="4" w:space="0"/>
                    <w:right w:val="single" w:color="auto" w:sz="4" w:space="0"/>
                  </w:tcBorders>
                  <w:noWrap w:val="0"/>
                  <w:vAlign w:val="center"/>
                </w:tcPr>
                <w:p>
                  <w:pPr>
                    <w:pStyle w:val="32"/>
                    <w:bidi w:val="0"/>
                    <w:rPr>
                      <w:rFonts w:hint="default"/>
                      <w:lang w:val="en-US" w:eastAsia="zh-CN"/>
                    </w:rPr>
                  </w:pPr>
                  <w:r>
                    <w:rPr>
                      <w:rFonts w:hint="default"/>
                      <w:lang w:val="en-US" w:eastAsia="zh-CN"/>
                    </w:rPr>
                    <w:t>氨氮</w:t>
                  </w:r>
                </w:p>
              </w:tc>
              <w:tc>
                <w:tcPr>
                  <w:tcW w:w="764" w:type="dxa"/>
                  <w:tcBorders>
                    <w:top w:val="single" w:color="auto" w:sz="4" w:space="0"/>
                    <w:left w:val="nil"/>
                    <w:bottom w:val="single" w:color="auto" w:sz="4" w:space="0"/>
                    <w:right w:val="single" w:color="auto" w:sz="4" w:space="0"/>
                  </w:tcBorders>
                  <w:noWrap w:val="0"/>
                  <w:vAlign w:val="center"/>
                </w:tcPr>
                <w:p>
                  <w:pPr>
                    <w:pStyle w:val="32"/>
                    <w:bidi w:val="0"/>
                    <w:rPr>
                      <w:rFonts w:hint="default"/>
                      <w:lang w:val="en-US" w:eastAsia="zh-CN"/>
                    </w:rPr>
                  </w:pPr>
                  <w:r>
                    <w:rPr>
                      <w:rFonts w:hint="eastAsia"/>
                    </w:rPr>
                    <w:t>T</w:t>
                  </w:r>
                  <w:r>
                    <w:t>P</w:t>
                  </w:r>
                </w:p>
              </w:tc>
              <w:tc>
                <w:tcPr>
                  <w:tcW w:w="764" w:type="dxa"/>
                  <w:tcBorders>
                    <w:top w:val="single" w:color="auto" w:sz="4" w:space="0"/>
                    <w:left w:val="nil"/>
                    <w:bottom w:val="single" w:color="auto" w:sz="4" w:space="0"/>
                    <w:right w:val="single" w:color="auto" w:sz="4" w:space="0"/>
                  </w:tcBorders>
                  <w:noWrap w:val="0"/>
                  <w:vAlign w:val="center"/>
                </w:tcPr>
                <w:p>
                  <w:pPr>
                    <w:pStyle w:val="32"/>
                    <w:bidi w:val="0"/>
                    <w:rPr>
                      <w:rFonts w:hint="eastAsia"/>
                    </w:rPr>
                  </w:pPr>
                  <w:r>
                    <w:rPr>
                      <w:rFonts w:hint="eastAsia"/>
                    </w:rPr>
                    <w:t>总氰化物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76" w:type="dxa"/>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pStyle w:val="32"/>
                    <w:bidi w:val="0"/>
                    <w:rPr>
                      <w:rFonts w:hint="default"/>
                      <w:lang w:val="en-US" w:eastAsia="zh-CN"/>
                    </w:rPr>
                  </w:pPr>
                  <w:r>
                    <w:rPr>
                      <w:rFonts w:hint="default"/>
                      <w:lang w:val="en-US" w:eastAsia="zh-CN"/>
                    </w:rPr>
                    <w:t>GB8978-1996三级</w:t>
                  </w:r>
                </w:p>
              </w:tc>
              <w:tc>
                <w:tcPr>
                  <w:tcW w:w="690" w:type="dxa"/>
                  <w:tcBorders>
                    <w:top w:val="single" w:color="auto" w:sz="4" w:space="0"/>
                    <w:left w:val="nil"/>
                    <w:bottom w:val="single" w:color="auto" w:sz="4" w:space="0"/>
                    <w:right w:val="single" w:color="auto" w:sz="4" w:space="0"/>
                  </w:tcBorders>
                  <w:noWrap w:val="0"/>
                  <w:vAlign w:val="center"/>
                </w:tcPr>
                <w:p>
                  <w:pPr>
                    <w:pStyle w:val="32"/>
                    <w:bidi w:val="0"/>
                    <w:rPr>
                      <w:rFonts w:hint="default"/>
                      <w:lang w:val="en-US" w:eastAsia="zh-CN"/>
                    </w:rPr>
                  </w:pPr>
                  <w:r>
                    <w:t>6-9</w:t>
                  </w:r>
                </w:p>
              </w:tc>
              <w:tc>
                <w:tcPr>
                  <w:tcW w:w="716" w:type="dxa"/>
                  <w:tcBorders>
                    <w:top w:val="single" w:color="auto" w:sz="4" w:space="0"/>
                    <w:left w:val="nil"/>
                    <w:bottom w:val="single" w:color="auto" w:sz="4" w:space="0"/>
                    <w:right w:val="single" w:color="auto" w:sz="4" w:space="0"/>
                  </w:tcBorders>
                  <w:noWrap w:val="0"/>
                  <w:vAlign w:val="center"/>
                </w:tcPr>
                <w:p>
                  <w:pPr>
                    <w:pStyle w:val="32"/>
                    <w:bidi w:val="0"/>
                    <w:rPr>
                      <w:rFonts w:hint="default"/>
                      <w:lang w:val="en-US" w:eastAsia="zh-CN"/>
                    </w:rPr>
                  </w:pPr>
                  <w:r>
                    <w:rPr>
                      <w:rFonts w:hint="default"/>
                      <w:lang w:val="en-US" w:eastAsia="zh-CN"/>
                    </w:rPr>
                    <w:t>500</w:t>
                  </w:r>
                </w:p>
              </w:tc>
              <w:tc>
                <w:tcPr>
                  <w:tcW w:w="817" w:type="dxa"/>
                  <w:tcBorders>
                    <w:top w:val="single" w:color="auto" w:sz="4" w:space="0"/>
                    <w:left w:val="nil"/>
                    <w:bottom w:val="single" w:color="auto" w:sz="4" w:space="0"/>
                    <w:right w:val="single" w:color="auto" w:sz="4" w:space="0"/>
                  </w:tcBorders>
                  <w:noWrap w:val="0"/>
                  <w:vAlign w:val="center"/>
                </w:tcPr>
                <w:p>
                  <w:pPr>
                    <w:pStyle w:val="32"/>
                    <w:bidi w:val="0"/>
                    <w:rPr>
                      <w:rFonts w:hint="default"/>
                      <w:lang w:val="en-US" w:eastAsia="zh-CN"/>
                    </w:rPr>
                  </w:pPr>
                  <w:r>
                    <w:rPr>
                      <w:rFonts w:hint="default"/>
                      <w:lang w:val="en-US" w:eastAsia="zh-CN"/>
                    </w:rPr>
                    <w:t>300</w:t>
                  </w:r>
                </w:p>
              </w:tc>
              <w:tc>
                <w:tcPr>
                  <w:tcW w:w="596" w:type="dxa"/>
                  <w:tcBorders>
                    <w:top w:val="single" w:color="auto" w:sz="4" w:space="0"/>
                    <w:left w:val="nil"/>
                    <w:bottom w:val="single" w:color="auto" w:sz="4" w:space="0"/>
                    <w:right w:val="single" w:color="auto" w:sz="4" w:space="0"/>
                  </w:tcBorders>
                  <w:noWrap w:val="0"/>
                  <w:vAlign w:val="center"/>
                </w:tcPr>
                <w:p>
                  <w:pPr>
                    <w:pStyle w:val="32"/>
                    <w:bidi w:val="0"/>
                    <w:rPr>
                      <w:rFonts w:hint="default"/>
                      <w:lang w:val="en-US" w:eastAsia="zh-CN"/>
                    </w:rPr>
                  </w:pPr>
                  <w:r>
                    <w:rPr>
                      <w:rFonts w:hint="default"/>
                      <w:lang w:val="en-US" w:eastAsia="zh-CN"/>
                    </w:rPr>
                    <w:t>400</w:t>
                  </w:r>
                </w:p>
              </w:tc>
              <w:tc>
                <w:tcPr>
                  <w:tcW w:w="764" w:type="dxa"/>
                  <w:tcBorders>
                    <w:top w:val="single" w:color="auto" w:sz="4" w:space="0"/>
                    <w:left w:val="nil"/>
                    <w:bottom w:val="single" w:color="auto" w:sz="4" w:space="0"/>
                    <w:right w:val="single" w:color="auto" w:sz="4" w:space="0"/>
                  </w:tcBorders>
                  <w:noWrap w:val="0"/>
                  <w:vAlign w:val="center"/>
                </w:tcPr>
                <w:p>
                  <w:pPr>
                    <w:pStyle w:val="32"/>
                    <w:bidi w:val="0"/>
                    <w:rPr>
                      <w:rFonts w:hint="default"/>
                      <w:lang w:val="en-US" w:eastAsia="zh-CN"/>
                    </w:rPr>
                  </w:pPr>
                  <w:r>
                    <w:rPr>
                      <w:rFonts w:hint="default"/>
                      <w:lang w:val="en-US" w:eastAsia="zh-CN"/>
                    </w:rPr>
                    <w:t>45*</w:t>
                  </w:r>
                </w:p>
              </w:tc>
              <w:tc>
                <w:tcPr>
                  <w:tcW w:w="764" w:type="dxa"/>
                  <w:tcBorders>
                    <w:top w:val="single" w:color="auto" w:sz="4" w:space="0"/>
                    <w:left w:val="nil"/>
                    <w:bottom w:val="single" w:color="auto" w:sz="4" w:space="0"/>
                    <w:right w:val="single" w:color="auto" w:sz="4" w:space="0"/>
                  </w:tcBorders>
                  <w:noWrap w:val="0"/>
                  <w:vAlign w:val="center"/>
                </w:tcPr>
                <w:p>
                  <w:pPr>
                    <w:pStyle w:val="32"/>
                    <w:bidi w:val="0"/>
                    <w:rPr>
                      <w:rFonts w:hint="default"/>
                      <w:lang w:val="en-US" w:eastAsia="zh-CN"/>
                    </w:rPr>
                  </w:pPr>
                  <w:r>
                    <w:t>8</w:t>
                  </w:r>
                  <w:r>
                    <w:rPr>
                      <w:rFonts w:hint="default"/>
                      <w:lang w:val="en-US" w:eastAsia="zh-CN"/>
                    </w:rPr>
                    <w:t>*</w:t>
                  </w:r>
                </w:p>
              </w:tc>
              <w:tc>
                <w:tcPr>
                  <w:tcW w:w="764" w:type="dxa"/>
                  <w:tcBorders>
                    <w:top w:val="single" w:color="auto" w:sz="4" w:space="0"/>
                    <w:left w:val="nil"/>
                    <w:bottom w:val="single" w:color="auto" w:sz="4" w:space="0"/>
                    <w:right w:val="single" w:color="auto" w:sz="4" w:space="0"/>
                  </w:tcBorders>
                  <w:noWrap w:val="0"/>
                  <w:vAlign w:val="center"/>
                </w:tcPr>
                <w:p>
                  <w:pPr>
                    <w:pStyle w:val="32"/>
                    <w:bidi w:val="0"/>
                    <w:rPr>
                      <w:rFonts w:hint="default"/>
                      <w:lang w:val="en-US" w:eastAsia="zh-CN"/>
                    </w:rPr>
                  </w:pPr>
                  <w:r>
                    <w:rPr>
                      <w:rFonts w:hint="eastAsia"/>
                    </w:rPr>
                    <w:t>1</w:t>
                  </w: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76" w:type="dxa"/>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pStyle w:val="32"/>
                    <w:bidi w:val="0"/>
                    <w:rPr>
                      <w:rFonts w:hint="default"/>
                      <w:lang w:val="en-US" w:eastAsia="zh-CN"/>
                    </w:rPr>
                  </w:pPr>
                  <w:r>
                    <w:rPr>
                      <w:rFonts w:hint="default"/>
                      <w:lang w:val="en-US" w:eastAsia="zh-CN"/>
                    </w:rPr>
                    <w:t>GB18918-2002一级A标</w:t>
                  </w:r>
                </w:p>
              </w:tc>
              <w:tc>
                <w:tcPr>
                  <w:tcW w:w="690" w:type="dxa"/>
                  <w:tcBorders>
                    <w:top w:val="single" w:color="auto" w:sz="4" w:space="0"/>
                    <w:left w:val="nil"/>
                    <w:bottom w:val="single" w:color="auto" w:sz="4" w:space="0"/>
                    <w:right w:val="single" w:color="auto" w:sz="4" w:space="0"/>
                  </w:tcBorders>
                  <w:noWrap w:val="0"/>
                  <w:vAlign w:val="center"/>
                </w:tcPr>
                <w:p>
                  <w:pPr>
                    <w:pStyle w:val="32"/>
                    <w:bidi w:val="0"/>
                    <w:rPr>
                      <w:rFonts w:hint="default"/>
                      <w:lang w:val="en-US" w:eastAsia="zh-CN"/>
                    </w:rPr>
                  </w:pPr>
                  <w:r>
                    <w:t>6-9</w:t>
                  </w:r>
                </w:p>
              </w:tc>
              <w:tc>
                <w:tcPr>
                  <w:tcW w:w="716" w:type="dxa"/>
                  <w:tcBorders>
                    <w:top w:val="single" w:color="auto" w:sz="4" w:space="0"/>
                    <w:left w:val="nil"/>
                    <w:bottom w:val="single" w:color="auto" w:sz="4" w:space="0"/>
                    <w:right w:val="single" w:color="auto" w:sz="4" w:space="0"/>
                  </w:tcBorders>
                  <w:noWrap w:val="0"/>
                  <w:vAlign w:val="center"/>
                </w:tcPr>
                <w:p>
                  <w:pPr>
                    <w:pStyle w:val="32"/>
                    <w:bidi w:val="0"/>
                    <w:rPr>
                      <w:rFonts w:hint="default"/>
                      <w:lang w:val="en-US" w:eastAsia="zh-CN"/>
                    </w:rPr>
                  </w:pPr>
                  <w:r>
                    <w:rPr>
                      <w:rFonts w:hint="default"/>
                      <w:lang w:val="en-US" w:eastAsia="zh-CN"/>
                    </w:rPr>
                    <w:t>50</w:t>
                  </w:r>
                </w:p>
              </w:tc>
              <w:tc>
                <w:tcPr>
                  <w:tcW w:w="817" w:type="dxa"/>
                  <w:tcBorders>
                    <w:top w:val="single" w:color="auto" w:sz="4" w:space="0"/>
                    <w:left w:val="nil"/>
                    <w:bottom w:val="single" w:color="auto" w:sz="4" w:space="0"/>
                    <w:right w:val="single" w:color="auto" w:sz="4" w:space="0"/>
                  </w:tcBorders>
                  <w:noWrap w:val="0"/>
                  <w:vAlign w:val="center"/>
                </w:tcPr>
                <w:p>
                  <w:pPr>
                    <w:pStyle w:val="32"/>
                    <w:bidi w:val="0"/>
                    <w:rPr>
                      <w:rFonts w:hint="default"/>
                      <w:lang w:val="en-US" w:eastAsia="zh-CN"/>
                    </w:rPr>
                  </w:pPr>
                  <w:r>
                    <w:rPr>
                      <w:rFonts w:hint="default"/>
                      <w:lang w:val="en-US" w:eastAsia="zh-CN"/>
                    </w:rPr>
                    <w:t>10</w:t>
                  </w:r>
                </w:p>
              </w:tc>
              <w:tc>
                <w:tcPr>
                  <w:tcW w:w="596" w:type="dxa"/>
                  <w:tcBorders>
                    <w:top w:val="single" w:color="auto" w:sz="4" w:space="0"/>
                    <w:left w:val="nil"/>
                    <w:bottom w:val="single" w:color="auto" w:sz="4" w:space="0"/>
                    <w:right w:val="single" w:color="auto" w:sz="4" w:space="0"/>
                  </w:tcBorders>
                  <w:noWrap w:val="0"/>
                  <w:vAlign w:val="center"/>
                </w:tcPr>
                <w:p>
                  <w:pPr>
                    <w:pStyle w:val="32"/>
                    <w:bidi w:val="0"/>
                    <w:rPr>
                      <w:rFonts w:hint="default"/>
                      <w:lang w:val="en-US" w:eastAsia="zh-CN"/>
                    </w:rPr>
                  </w:pPr>
                  <w:r>
                    <w:rPr>
                      <w:rFonts w:hint="default"/>
                      <w:lang w:val="en-US" w:eastAsia="zh-CN"/>
                    </w:rPr>
                    <w:t>10</w:t>
                  </w:r>
                </w:p>
              </w:tc>
              <w:tc>
                <w:tcPr>
                  <w:tcW w:w="764" w:type="dxa"/>
                  <w:tcBorders>
                    <w:top w:val="single" w:color="auto" w:sz="4" w:space="0"/>
                    <w:left w:val="nil"/>
                    <w:bottom w:val="single" w:color="auto" w:sz="4" w:space="0"/>
                    <w:right w:val="single" w:color="auto" w:sz="4" w:space="0"/>
                  </w:tcBorders>
                  <w:noWrap w:val="0"/>
                  <w:vAlign w:val="center"/>
                </w:tcPr>
                <w:p>
                  <w:pPr>
                    <w:pStyle w:val="32"/>
                    <w:bidi w:val="0"/>
                    <w:rPr>
                      <w:rFonts w:hint="default"/>
                      <w:lang w:val="en-US" w:eastAsia="zh-CN"/>
                    </w:rPr>
                  </w:pPr>
                  <w:r>
                    <w:rPr>
                      <w:rFonts w:hint="default"/>
                      <w:lang w:val="en-US" w:eastAsia="zh-CN"/>
                    </w:rPr>
                    <w:t>5（8）</w:t>
                  </w:r>
                </w:p>
              </w:tc>
              <w:tc>
                <w:tcPr>
                  <w:tcW w:w="764" w:type="dxa"/>
                  <w:tcBorders>
                    <w:top w:val="single" w:color="auto" w:sz="4" w:space="0"/>
                    <w:left w:val="nil"/>
                    <w:bottom w:val="single" w:color="auto" w:sz="4" w:space="0"/>
                    <w:right w:val="single" w:color="auto" w:sz="4" w:space="0"/>
                  </w:tcBorders>
                  <w:noWrap w:val="0"/>
                  <w:vAlign w:val="center"/>
                </w:tcPr>
                <w:p>
                  <w:pPr>
                    <w:pStyle w:val="32"/>
                    <w:bidi w:val="0"/>
                    <w:rPr>
                      <w:rFonts w:hint="default"/>
                      <w:lang w:val="en-US" w:eastAsia="zh-CN"/>
                    </w:rPr>
                  </w:pPr>
                  <w:r>
                    <w:rPr>
                      <w:rFonts w:hint="eastAsia"/>
                    </w:rPr>
                    <w:t>0</w:t>
                  </w:r>
                  <w:r>
                    <w:t>.5</w:t>
                  </w:r>
                </w:p>
              </w:tc>
              <w:tc>
                <w:tcPr>
                  <w:tcW w:w="764" w:type="dxa"/>
                  <w:tcBorders>
                    <w:top w:val="single" w:color="auto" w:sz="4" w:space="0"/>
                    <w:left w:val="nil"/>
                    <w:bottom w:val="single" w:color="auto" w:sz="4" w:space="0"/>
                    <w:right w:val="single" w:color="auto" w:sz="4" w:space="0"/>
                  </w:tcBorders>
                  <w:noWrap w:val="0"/>
                  <w:vAlign w:val="center"/>
                </w:tcPr>
                <w:p>
                  <w:pPr>
                    <w:pStyle w:val="32"/>
                    <w:bidi w:val="0"/>
                    <w:rPr>
                      <w:rFonts w:hint="default"/>
                      <w:lang w:val="en-US" w:eastAsia="zh-CN"/>
                    </w:rPr>
                  </w:pPr>
                  <w:r>
                    <w:rPr>
                      <w:rFonts w:hint="eastAsia"/>
                    </w:rPr>
                    <w:t>0</w:t>
                  </w: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76" w:type="dxa"/>
                  <w:tcBorders>
                    <w:top w:val="single" w:color="auto" w:sz="4" w:space="0"/>
                    <w:left w:val="single" w:color="auto" w:sz="4" w:space="0"/>
                    <w:bottom w:val="single" w:color="auto" w:sz="4" w:space="0"/>
                    <w:right w:val="single" w:color="auto" w:sz="4" w:space="0"/>
                  </w:tcBorders>
                  <w:noWrap w:val="0"/>
                  <w:tcMar>
                    <w:top w:w="28" w:type="dxa"/>
                    <w:left w:w="28" w:type="dxa"/>
                    <w:bottom w:w="28" w:type="dxa"/>
                    <w:right w:w="28" w:type="dxa"/>
                  </w:tcMar>
                  <w:vAlign w:val="center"/>
                </w:tcPr>
                <w:p>
                  <w:pPr>
                    <w:pStyle w:val="32"/>
                    <w:bidi w:val="0"/>
                    <w:rPr>
                      <w:rFonts w:hint="default"/>
                      <w:lang w:val="en-US" w:eastAsia="zh-CN"/>
                    </w:rPr>
                  </w:pPr>
                  <w:r>
                    <w:rPr>
                      <w:rFonts w:hint="default"/>
                      <w:lang w:val="en-US" w:eastAsia="zh-CN"/>
                    </w:rPr>
                    <w:t>备注</w:t>
                  </w:r>
                </w:p>
              </w:tc>
              <w:tc>
                <w:tcPr>
                  <w:tcW w:w="5111" w:type="dxa"/>
                  <w:gridSpan w:val="7"/>
                  <w:tcBorders>
                    <w:top w:val="single" w:color="auto" w:sz="4" w:space="0"/>
                    <w:left w:val="nil"/>
                    <w:bottom w:val="single" w:color="auto" w:sz="4" w:space="0"/>
                    <w:right w:val="single" w:color="auto" w:sz="4" w:space="0"/>
                  </w:tcBorders>
                  <w:noWrap w:val="0"/>
                  <w:vAlign w:val="center"/>
                </w:tcPr>
                <w:p>
                  <w:pPr>
                    <w:pStyle w:val="32"/>
                    <w:bidi w:val="0"/>
                    <w:rPr>
                      <w:rFonts w:hint="default"/>
                      <w:lang w:val="en-US" w:eastAsia="zh-CN"/>
                    </w:rPr>
                  </w:pPr>
                  <w:r>
                    <w:rPr>
                      <w:rFonts w:hint="default"/>
                      <w:lang w:val="en-US" w:eastAsia="zh-CN"/>
                    </w:rPr>
                    <w:t>氨氮</w:t>
                  </w:r>
                  <w:r>
                    <w:rPr>
                      <w:rFonts w:hint="eastAsia"/>
                      <w:lang w:val="en-US" w:eastAsia="zh-CN"/>
                    </w:rPr>
                    <w:t>、</w:t>
                  </w:r>
                  <w:r>
                    <w:rPr>
                      <w:rFonts w:hint="eastAsia"/>
                    </w:rPr>
                    <w:t>T</w:t>
                  </w:r>
                  <w:r>
                    <w:t>P</w:t>
                  </w:r>
                  <w:r>
                    <w:rPr>
                      <w:rFonts w:hint="default"/>
                      <w:lang w:val="en-US" w:eastAsia="zh-CN"/>
                    </w:rPr>
                    <w:t>三级标准执行《污水排入城镇下水道水质标准》（GB/T 31962-2015）</w:t>
                  </w:r>
                  <w:r>
                    <w:rPr>
                      <w:rFonts w:hint="eastAsia"/>
                      <w:lang w:val="en-US" w:eastAsia="zh-CN"/>
                    </w:rPr>
                    <w:t>；</w:t>
                  </w:r>
                  <w:r>
                    <w:rPr>
                      <w:rFonts w:hint="eastAsia"/>
                    </w:rPr>
                    <w:t>总氰化物</w:t>
                  </w:r>
                  <w:r>
                    <w:rPr>
                      <w:rFonts w:hint="eastAsia"/>
                      <w:lang w:val="en-US" w:eastAsia="zh-CN"/>
                    </w:rPr>
                    <w:t>监控指标</w:t>
                  </w:r>
                </w:p>
              </w:tc>
            </w:tr>
          </w:tbl>
          <w:p>
            <w:pPr>
              <w:autoSpaceDE w:val="0"/>
              <w:autoSpaceDN w:val="0"/>
              <w:ind w:left="480" w:leftChars="200" w:firstLine="0" w:firstLineChars="0"/>
            </w:pPr>
            <w:r>
              <w:rPr>
                <w:rFonts w:hint="eastAsia"/>
              </w:rPr>
              <w:t>（3）噪声</w:t>
            </w:r>
          </w:p>
          <w:p>
            <w:pPr>
              <w:pStyle w:val="2"/>
              <w:bidi w:val="0"/>
              <w:rPr>
                <w:rFonts w:hint="eastAsia"/>
              </w:rPr>
            </w:pPr>
            <w:r>
              <w:rPr>
                <w:rFonts w:hint="eastAsia"/>
              </w:rPr>
              <w:t>本项目营运期厂界噪声执行《工业企业厂界环境噪声排放标准》（GB12348-2008）</w:t>
            </w:r>
            <w:r>
              <w:rPr>
                <w:rFonts w:hint="eastAsia"/>
                <w:lang w:val="en-US" w:eastAsia="zh-CN"/>
              </w:rPr>
              <w:t>3</w:t>
            </w:r>
            <w:r>
              <w:rPr>
                <w:rFonts w:hint="eastAsia"/>
              </w:rPr>
              <w:t>类标准。具体的噪声限值详见下表</w:t>
            </w:r>
            <w:r>
              <w:rPr>
                <w:rFonts w:hint="eastAsia"/>
                <w:lang w:val="en-US" w:eastAsia="zh-CN"/>
              </w:rPr>
              <w:t>1.1</w:t>
            </w:r>
            <w:r>
              <w:rPr>
                <w:rFonts w:hint="eastAsia"/>
              </w:rPr>
              <w:t>-</w:t>
            </w:r>
            <w:r>
              <w:rPr>
                <w:rFonts w:hint="eastAsia"/>
                <w:lang w:val="en-US" w:eastAsia="zh-CN"/>
              </w:rPr>
              <w:t>3</w:t>
            </w:r>
            <w:r>
              <w:rPr>
                <w:rFonts w:hint="eastAsia"/>
              </w:rPr>
              <w:t>。</w:t>
            </w:r>
          </w:p>
          <w:p>
            <w:pPr>
              <w:pStyle w:val="7"/>
              <w:bidi w:val="0"/>
              <w:rPr>
                <w:rFonts w:hint="eastAsia"/>
              </w:rPr>
            </w:pPr>
            <w:r>
              <w:rPr>
                <w:rFonts w:hint="eastAsia"/>
              </w:rPr>
              <w:t>工业企业厂界环境噪声排放限值</w:t>
            </w:r>
            <w:r>
              <w:rPr>
                <w:rFonts w:hint="eastAsia"/>
                <w:lang w:val="en-US" w:eastAsia="zh-CN"/>
              </w:rPr>
              <w:t xml:space="preserve">   </w:t>
            </w:r>
            <w:r>
              <w:rPr>
                <w:rFonts w:hint="eastAsia"/>
              </w:rPr>
              <w:t>单位：Leq[dB（A）]</w:t>
            </w:r>
          </w:p>
          <w:tbl>
            <w:tblPr>
              <w:tblStyle w:val="25"/>
              <w:tblW w:w="70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3"/>
              <w:gridCol w:w="2368"/>
              <w:gridCol w:w="2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043" w:type="dxa"/>
                  <w:noWrap w:val="0"/>
                  <w:vAlign w:val="center"/>
                </w:tcPr>
                <w:p>
                  <w:pPr>
                    <w:pStyle w:val="32"/>
                    <w:bidi w:val="0"/>
                    <w:rPr>
                      <w:rFonts w:hint="eastAsia"/>
                    </w:rPr>
                  </w:pPr>
                  <w:r>
                    <w:rPr>
                      <w:rFonts w:hint="eastAsia"/>
                    </w:rPr>
                    <w:t>声环境功能区类别</w:t>
                  </w:r>
                </w:p>
              </w:tc>
              <w:tc>
                <w:tcPr>
                  <w:tcW w:w="2368" w:type="dxa"/>
                  <w:noWrap w:val="0"/>
                  <w:vAlign w:val="center"/>
                </w:tcPr>
                <w:p>
                  <w:pPr>
                    <w:pStyle w:val="32"/>
                    <w:bidi w:val="0"/>
                    <w:rPr>
                      <w:rFonts w:hint="eastAsia"/>
                    </w:rPr>
                  </w:pPr>
                  <w:r>
                    <w:rPr>
                      <w:rFonts w:hint="eastAsia"/>
                    </w:rPr>
                    <w:t>昼间</w:t>
                  </w:r>
                </w:p>
              </w:tc>
              <w:tc>
                <w:tcPr>
                  <w:tcW w:w="2676" w:type="dxa"/>
                  <w:noWrap w:val="0"/>
                  <w:vAlign w:val="center"/>
                </w:tcPr>
                <w:p>
                  <w:pPr>
                    <w:pStyle w:val="32"/>
                    <w:bidi w:val="0"/>
                    <w:rPr>
                      <w:rFonts w:hint="eastAsia"/>
                    </w:rPr>
                  </w:pPr>
                  <w:r>
                    <w:rPr>
                      <w:rFonts w:hint="eastAsia"/>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043" w:type="dxa"/>
                  <w:noWrap w:val="0"/>
                  <w:vAlign w:val="center"/>
                </w:tcPr>
                <w:p>
                  <w:pPr>
                    <w:pStyle w:val="32"/>
                    <w:bidi w:val="0"/>
                    <w:rPr>
                      <w:rFonts w:hint="eastAsia"/>
                    </w:rPr>
                  </w:pPr>
                  <w:r>
                    <w:rPr>
                      <w:rFonts w:hint="eastAsia"/>
                      <w:lang w:val="en-US" w:eastAsia="zh-CN"/>
                    </w:rPr>
                    <w:t>3</w:t>
                  </w:r>
                  <w:r>
                    <w:rPr>
                      <w:rFonts w:hint="eastAsia"/>
                    </w:rPr>
                    <w:t>类</w:t>
                  </w:r>
                </w:p>
              </w:tc>
              <w:tc>
                <w:tcPr>
                  <w:tcW w:w="2368" w:type="dxa"/>
                  <w:noWrap w:val="0"/>
                  <w:vAlign w:val="center"/>
                </w:tcPr>
                <w:p>
                  <w:pPr>
                    <w:pStyle w:val="32"/>
                    <w:bidi w:val="0"/>
                    <w:rPr>
                      <w:rFonts w:hint="eastAsia"/>
                      <w:lang w:eastAsia="zh-CN"/>
                    </w:rPr>
                  </w:pPr>
                  <w:r>
                    <w:rPr>
                      <w:rFonts w:hint="eastAsia"/>
                    </w:rPr>
                    <w:t>6</w:t>
                  </w:r>
                  <w:r>
                    <w:rPr>
                      <w:rFonts w:hint="eastAsia"/>
                      <w:lang w:val="en-US" w:eastAsia="zh-CN"/>
                    </w:rPr>
                    <w:t>5</w:t>
                  </w:r>
                </w:p>
              </w:tc>
              <w:tc>
                <w:tcPr>
                  <w:tcW w:w="2676" w:type="dxa"/>
                  <w:noWrap w:val="0"/>
                  <w:vAlign w:val="center"/>
                </w:tcPr>
                <w:p>
                  <w:pPr>
                    <w:pStyle w:val="32"/>
                    <w:bidi w:val="0"/>
                    <w:rPr>
                      <w:rFonts w:hint="eastAsia"/>
                      <w:lang w:eastAsia="zh-CN"/>
                    </w:rPr>
                  </w:pPr>
                  <w:r>
                    <w:rPr>
                      <w:rFonts w:hint="eastAsia"/>
                    </w:rPr>
                    <w:t>5</w:t>
                  </w:r>
                  <w:r>
                    <w:rPr>
                      <w:rFonts w:hint="eastAsia"/>
                      <w:lang w:val="en-US" w:eastAsia="zh-CN"/>
                    </w:rPr>
                    <w:t>5</w:t>
                  </w:r>
                </w:p>
              </w:tc>
            </w:tr>
          </w:tbl>
          <w:p>
            <w:pPr>
              <w:autoSpaceDE w:val="0"/>
              <w:autoSpaceDN w:val="0"/>
              <w:ind w:left="480" w:leftChars="200" w:firstLine="0" w:firstLineChars="0"/>
            </w:pPr>
            <w:r>
              <w:rPr>
                <w:rFonts w:hint="eastAsia"/>
              </w:rPr>
              <w:t>（4）固废</w:t>
            </w:r>
          </w:p>
          <w:p>
            <w:pPr>
              <w:spacing w:line="440" w:lineRule="exact"/>
              <w:ind w:firstLine="480"/>
            </w:pPr>
            <w:r>
              <w:t>本项目固体废弃物执行《中华人民共和国固体废弃物污染环境防治法》、《一般工业固体废物贮存、处置场污染控制标准》（GB18599-2001）以及</w:t>
            </w:r>
            <w:r>
              <w:rPr>
                <w:rFonts w:hint="eastAsia"/>
              </w:rPr>
              <w:t>“</w:t>
            </w:r>
            <w:r>
              <w:t>关于发布《一般工业固体废物贮存、处置场污染控制标准》（GB18599-2001）等3项国家污染物控制标准修改单的公告（公告2013年第36号）</w:t>
            </w:r>
            <w:r>
              <w:rPr>
                <w:rFonts w:hint="eastAsia"/>
              </w:rPr>
              <w:t>”</w:t>
            </w:r>
            <w:r>
              <w:t>中的有关规定</w:t>
            </w:r>
            <w:r>
              <w:rPr>
                <w:rFonts w:hint="eastAsia"/>
              </w:rPr>
              <w:t>；</w:t>
            </w:r>
            <w:r>
              <w:t>危险废物执行《危险废物贮存污染控制标准》（GB 18597-2015）及其修改单。</w:t>
            </w:r>
          </w:p>
          <w:p>
            <w:pPr>
              <w:ind w:firstLine="480"/>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tc>
      </w:tr>
    </w:tbl>
    <w:p>
      <w:pPr>
        <w:ind w:firstLine="0" w:firstLineChars="0"/>
        <w:sectPr>
          <w:headerReference r:id="rId13" w:type="default"/>
          <w:footerReference r:id="rId14" w:type="default"/>
          <w:pgSz w:w="11906" w:h="16838"/>
          <w:pgMar w:top="1417" w:right="1417" w:bottom="1417" w:left="1417" w:header="680" w:footer="850" w:gutter="0"/>
          <w:pgBorders>
            <w:top w:val="none" w:sz="0" w:space="0"/>
            <w:left w:val="none" w:sz="0" w:space="0"/>
            <w:bottom w:val="none" w:sz="0" w:space="0"/>
            <w:right w:val="none" w:sz="0" w:space="0"/>
          </w:pgBorders>
          <w:pgNumType w:start="1"/>
          <w:cols w:space="0" w:num="1"/>
          <w:docGrid w:type="lines" w:linePitch="312" w:charSpace="0"/>
        </w:sectPr>
      </w:pP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jc w:val="center"/>
        </w:trPr>
        <w:tc>
          <w:tcPr>
            <w:tcW w:w="9071" w:type="dxa"/>
            <w:tcBorders>
              <w:top w:val="nil"/>
              <w:left w:val="nil"/>
              <w:right w:val="nil"/>
            </w:tcBorders>
            <w:vAlign w:val="top"/>
          </w:tcPr>
          <w:p>
            <w:pPr>
              <w:pStyle w:val="3"/>
              <w:spacing w:before="156" w:after="156"/>
              <w:outlineLvl w:val="0"/>
              <w:rPr>
                <w:rFonts w:hint="eastAsia"/>
              </w:rPr>
            </w:pPr>
            <w:bookmarkStart w:id="6" w:name="_Toc22933"/>
            <w:r>
              <w:rPr>
                <w:rFonts w:hint="eastAsia"/>
                <w:highlight w:val="none"/>
              </w:rPr>
              <w:t>项目建设情况</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39" w:hRule="atLeast"/>
          <w:jc w:val="center"/>
        </w:trPr>
        <w:tc>
          <w:tcPr>
            <w:tcW w:w="9071" w:type="dxa"/>
            <w:vAlign w:val="top"/>
          </w:tcPr>
          <w:p>
            <w:pPr>
              <w:pStyle w:val="4"/>
              <w:outlineLvl w:val="1"/>
            </w:pPr>
            <w:r>
              <w:rPr>
                <w:rFonts w:hint="eastAsia"/>
              </w:rPr>
              <w:t>地理位置</w:t>
            </w:r>
          </w:p>
          <w:p>
            <w:pPr>
              <w:ind w:firstLine="480"/>
              <w:rPr>
                <w:rFonts w:hint="eastAsia"/>
                <w:lang w:val="en-US" w:eastAsia="zh-CN"/>
              </w:rPr>
            </w:pPr>
            <w:r>
              <w:rPr>
                <w:rFonts w:hint="eastAsia"/>
                <w:lang w:val="en-US" w:eastAsia="zh-CN"/>
              </w:rPr>
              <w:t>重庆两江新区位于重庆主城区长江以北、嘉陵江以东，规划面积1200km</w:t>
            </w:r>
            <w:r>
              <w:rPr>
                <w:rFonts w:hint="eastAsia"/>
                <w:vertAlign w:val="superscript"/>
                <w:lang w:val="en-US" w:eastAsia="zh-CN"/>
              </w:rPr>
              <w:t>2</w:t>
            </w:r>
            <w:r>
              <w:rPr>
                <w:rFonts w:hint="eastAsia"/>
                <w:lang w:val="en-US" w:eastAsia="zh-CN"/>
              </w:rPr>
              <w:t>，其中可 开发建设面积550km</w:t>
            </w:r>
            <w:r>
              <w:rPr>
                <w:rFonts w:hint="eastAsia"/>
                <w:vertAlign w:val="superscript"/>
                <w:lang w:val="en-US" w:eastAsia="zh-CN"/>
              </w:rPr>
              <w:t>2</w:t>
            </w:r>
            <w:r>
              <w:rPr>
                <w:rFonts w:hint="eastAsia"/>
                <w:lang w:val="en-US" w:eastAsia="zh-CN"/>
              </w:rPr>
              <w:t>，水域、不可开发利用的山地及原生态区共650km</w:t>
            </w:r>
            <w:r>
              <w:rPr>
                <w:rFonts w:hint="eastAsia"/>
                <w:vertAlign w:val="superscript"/>
                <w:lang w:val="en-US" w:eastAsia="zh-CN"/>
              </w:rPr>
              <w:t>2</w:t>
            </w:r>
            <w:r>
              <w:rPr>
                <w:rFonts w:hint="eastAsia"/>
                <w:lang w:val="en-US" w:eastAsia="zh-CN"/>
              </w:rPr>
              <w:t>。包括江北区、渝北区、北碚区三个行政区部分区域，及重庆北部新区、两路寸滩保税港区、两江工业园区等功能经济区。其中，江北区涉及街镇为：石马河、大石坝、观音桥、华新街、五里店、江北城、寸滩、铁山坪、郭家沱、复盛、鱼嘴镇；渝北区涉及街镇为：龙溪、龙山、龙塔、双凤桥、双龙湖、回兴、悦来、人和、鸳鸯、天宫殿、翠云、大竹林、木耳、礼嘉、龙兴、石船、古路、玉峰山镇；北碚区涉及街镇为：水土、复兴、蔡家岗、施家梁镇。</w:t>
            </w:r>
          </w:p>
          <w:p>
            <w:pPr>
              <w:ind w:firstLine="480"/>
              <w:rPr>
                <w:rFonts w:hint="eastAsia"/>
              </w:rPr>
            </w:pPr>
            <w:r>
              <w:rPr>
                <w:rFonts w:hint="eastAsia"/>
                <w:lang w:val="en-US" w:eastAsia="zh-CN"/>
              </w:rPr>
              <w:t>本项目位于重庆市北部新区汇金路4号科研办公楼603号（经度106.5733度，纬度29.6362度）。项目所在地东侧为汇金路，南侧为加工区1路，西侧为重庆优力能热力设备研发生产基地原有厂房，北侧紧邻中欧国际博览馆。区域交通网络建设完善，交通便利。项目地理位置见附图1。</w:t>
            </w:r>
          </w:p>
          <w:p>
            <w:pPr>
              <w:pStyle w:val="4"/>
              <w:bidi w:val="0"/>
              <w:rPr>
                <w:rFonts w:hint="default"/>
                <w:highlight w:val="none"/>
              </w:rPr>
            </w:pPr>
            <w:r>
              <w:rPr>
                <w:rFonts w:hint="default"/>
                <w:highlight w:val="none"/>
                <w:lang w:val="zh-CN"/>
              </w:rPr>
              <w:t>主要环境</w:t>
            </w:r>
            <w:r>
              <w:rPr>
                <w:rFonts w:hint="eastAsia"/>
                <w:highlight w:val="none"/>
                <w:lang w:val="en-US" w:eastAsia="zh-CN"/>
              </w:rPr>
              <w:t>保护目标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cs="Times New Roman"/>
                <w:color w:val="000000"/>
                <w:sz w:val="24"/>
                <w:lang w:val="en-US" w:eastAsia="zh-CN"/>
              </w:rPr>
            </w:pPr>
            <w:r>
              <w:rPr>
                <w:rFonts w:hint="eastAsia" w:cs="Times New Roman"/>
                <w:color w:val="000000"/>
                <w:sz w:val="24"/>
                <w:lang w:val="en-US" w:eastAsia="zh-CN"/>
              </w:rPr>
              <w:t>本项目</w:t>
            </w:r>
            <w:r>
              <w:rPr>
                <w:rFonts w:hint="default" w:ascii="Times New Roman" w:hAnsi="Times New Roman" w:cs="Times New Roman"/>
                <w:color w:val="000000"/>
                <w:sz w:val="24"/>
                <w:lang w:eastAsia="zh-CN"/>
              </w:rPr>
              <w:t>位于</w:t>
            </w:r>
            <w:r>
              <w:rPr>
                <w:rFonts w:hint="eastAsia" w:cs="Times New Roman"/>
                <w:color w:val="000000"/>
                <w:sz w:val="24"/>
                <w:lang w:eastAsia="zh-CN"/>
              </w:rPr>
              <w:t>重庆市北部新区汇金路4号科研办公楼603</w:t>
            </w:r>
            <w:r>
              <w:rPr>
                <w:rFonts w:hint="default" w:ascii="Times New Roman" w:hAnsi="Times New Roman" w:cs="Times New Roman"/>
                <w:color w:val="000000"/>
                <w:sz w:val="24"/>
                <w:lang w:eastAsia="zh-CN"/>
              </w:rPr>
              <w:t>，项目周边以工业企业及办公服务用房为主。</w:t>
            </w:r>
            <w:r>
              <w:rPr>
                <w:rFonts w:hint="default" w:ascii="Times New Roman" w:hAnsi="Times New Roman" w:cs="Times New Roman"/>
                <w:color w:val="000000"/>
                <w:sz w:val="24"/>
                <w:lang w:val="en-US" w:eastAsia="zh-CN"/>
              </w:rPr>
              <w:t>项目</w:t>
            </w:r>
            <w:r>
              <w:rPr>
                <w:rFonts w:hint="eastAsia"/>
                <w:szCs w:val="24"/>
              </w:rPr>
              <w:t>周边</w:t>
            </w:r>
            <w:r>
              <w:rPr>
                <w:szCs w:val="24"/>
              </w:rPr>
              <w:t>不涉及</w:t>
            </w:r>
            <w:r>
              <w:t>自然保护区、风景名胜区、森林公园；无特殊栖息地保护区及重点文物保护单位、未发现珍稀濒危野生动植物。</w:t>
            </w:r>
            <w:r>
              <w:rPr>
                <w:rFonts w:hint="default" w:ascii="Times New Roman" w:hAnsi="Times New Roman" w:cs="Times New Roman"/>
                <w:color w:val="000000"/>
                <w:sz w:val="24"/>
                <w:lang w:eastAsia="zh-CN"/>
              </w:rPr>
              <w:t>企业周边</w:t>
            </w:r>
            <w:r>
              <w:rPr>
                <w:rFonts w:hint="eastAsia" w:ascii="Times New Roman" w:hAnsi="Times New Roman" w:cs="Times New Roman"/>
                <w:color w:val="000000"/>
                <w:sz w:val="24"/>
                <w:lang w:val="en-US" w:eastAsia="zh-CN"/>
              </w:rPr>
              <w:t>主要环境保护目标</w:t>
            </w:r>
            <w:r>
              <w:rPr>
                <w:rFonts w:hint="default" w:ascii="Times New Roman" w:hAnsi="Times New Roman" w:cs="Times New Roman"/>
                <w:color w:val="000000"/>
                <w:sz w:val="24"/>
                <w:lang w:val="en-US" w:eastAsia="zh-CN"/>
              </w:rPr>
              <w:t>统计见表</w:t>
            </w:r>
            <w:r>
              <w:rPr>
                <w:rFonts w:hint="eastAsia" w:ascii="Times New Roman" w:hAnsi="Times New Roman" w:cs="Times New Roman"/>
                <w:color w:val="000000"/>
                <w:sz w:val="24"/>
                <w:lang w:val="en-US" w:eastAsia="zh-CN"/>
              </w:rPr>
              <w:t>2</w:t>
            </w:r>
            <w:r>
              <w:rPr>
                <w:rFonts w:hint="default" w:ascii="Times New Roman" w:hAnsi="Times New Roman" w:cs="Times New Roman"/>
                <w:color w:val="000000"/>
                <w:sz w:val="24"/>
                <w:lang w:val="en-US" w:eastAsia="zh-CN"/>
              </w:rPr>
              <w:t>.2-</w:t>
            </w:r>
            <w:r>
              <w:rPr>
                <w:rFonts w:hint="eastAsia" w:cs="Times New Roman"/>
                <w:color w:val="000000"/>
                <w:sz w:val="24"/>
                <w:lang w:val="en-US" w:eastAsia="zh-CN"/>
              </w:rPr>
              <w:t>1</w:t>
            </w:r>
            <w:r>
              <w:rPr>
                <w:rFonts w:hint="eastAsia" w:ascii="Times New Roman" w:hAnsi="Times New Roman" w:cs="Times New Roman"/>
                <w:color w:val="000000"/>
                <w:sz w:val="24"/>
                <w:lang w:val="en-US" w:eastAsia="zh-CN"/>
              </w:rPr>
              <w:t>，附图</w:t>
            </w:r>
            <w:r>
              <w:rPr>
                <w:rFonts w:hint="eastAsia" w:cs="Times New Roman"/>
                <w:color w:val="000000"/>
                <w:sz w:val="24"/>
                <w:lang w:val="en-US" w:eastAsia="zh-CN"/>
              </w:rPr>
              <w:t>4</w:t>
            </w:r>
            <w:r>
              <w:rPr>
                <w:rFonts w:hint="default" w:ascii="Times New Roman" w:hAnsi="Times New Roman" w:cs="Times New Roman"/>
                <w:color w:val="000000"/>
                <w:sz w:val="24"/>
                <w:lang w:val="en-US" w:eastAsia="zh-CN"/>
              </w:rPr>
              <w:t>。</w:t>
            </w:r>
          </w:p>
          <w:p>
            <w:pPr>
              <w:pStyle w:val="7"/>
              <w:bidi w:val="0"/>
              <w:rPr>
                <w:rFonts w:hint="default"/>
                <w:lang w:val="en-US" w:eastAsia="zh-CN"/>
              </w:rPr>
            </w:pPr>
            <w:r>
              <w:rPr>
                <w:rFonts w:hint="default"/>
                <w:lang w:val="en-US" w:eastAsia="zh-CN"/>
              </w:rPr>
              <w:t>企业周边</w:t>
            </w:r>
            <w:r>
              <w:rPr>
                <w:rFonts w:hint="eastAsia" w:ascii="Times New Roman" w:hAnsi="Times New Roman" w:cs="Times New Roman"/>
                <w:color w:val="000000"/>
                <w:sz w:val="24"/>
                <w:lang w:val="en-US" w:eastAsia="zh-CN"/>
              </w:rPr>
              <w:t>主要环境保护目标</w:t>
            </w:r>
            <w:r>
              <w:rPr>
                <w:rFonts w:hint="default"/>
                <w:lang w:val="en-US" w:eastAsia="zh-CN"/>
              </w:rPr>
              <w:t>分布统计表</w:t>
            </w:r>
          </w:p>
          <w:tbl>
            <w:tblPr>
              <w:tblStyle w:val="25"/>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
              <w:gridCol w:w="434"/>
              <w:gridCol w:w="865"/>
              <w:gridCol w:w="735"/>
              <w:gridCol w:w="665"/>
              <w:gridCol w:w="712"/>
              <w:gridCol w:w="1622"/>
              <w:gridCol w:w="1513"/>
              <w:gridCol w:w="907"/>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3" w:type="dxa"/>
                  <w:vMerge w:val="restart"/>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环境要素</w:t>
                  </w:r>
                </w:p>
              </w:tc>
              <w:tc>
                <w:tcPr>
                  <w:tcW w:w="443" w:type="dxa"/>
                  <w:vMerge w:val="restart"/>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序号</w:t>
                  </w:r>
                </w:p>
              </w:tc>
              <w:tc>
                <w:tcPr>
                  <w:tcW w:w="893" w:type="dxa"/>
                  <w:vMerge w:val="restart"/>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保护对象</w:t>
                  </w:r>
                </w:p>
              </w:tc>
              <w:tc>
                <w:tcPr>
                  <w:tcW w:w="1441" w:type="dxa"/>
                  <w:gridSpan w:val="2"/>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坐标/m</w:t>
                  </w:r>
                </w:p>
              </w:tc>
              <w:tc>
                <w:tcPr>
                  <w:tcW w:w="733" w:type="dxa"/>
                  <w:vMerge w:val="restart"/>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保护对象</w:t>
                  </w:r>
                </w:p>
              </w:tc>
              <w:tc>
                <w:tcPr>
                  <w:tcW w:w="1683" w:type="dxa"/>
                  <w:vMerge w:val="restart"/>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保护内容</w:t>
                  </w:r>
                </w:p>
              </w:tc>
              <w:tc>
                <w:tcPr>
                  <w:tcW w:w="1569" w:type="dxa"/>
                  <w:vMerge w:val="restart"/>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环境功能</w:t>
                  </w:r>
                </w:p>
              </w:tc>
              <w:tc>
                <w:tcPr>
                  <w:tcW w:w="937" w:type="dxa"/>
                  <w:vMerge w:val="restart"/>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相对厂址方位</w:t>
                  </w:r>
                </w:p>
              </w:tc>
              <w:tc>
                <w:tcPr>
                  <w:tcW w:w="929" w:type="dxa"/>
                  <w:vMerge w:val="restart"/>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相对厂界距离/m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443" w:type="dxa"/>
                  <w:vMerge w:val="continue"/>
                  <w:tcBorders>
                    <w:tl2br w:val="nil"/>
                    <w:tr2bl w:val="nil"/>
                  </w:tcBorders>
                  <w:noWrap w:val="0"/>
                  <w:vAlign w:val="center"/>
                </w:tcPr>
                <w:p>
                  <w:pPr>
                    <w:pStyle w:val="32"/>
                    <w:spacing w:before="65" w:after="65"/>
                    <w:rPr>
                      <w:rFonts w:hint="default" w:ascii="Times New Roman" w:hAnsi="Times New Roman" w:cs="Times New Roman"/>
                      <w:lang w:val="en-US" w:eastAsia="zh-CN"/>
                    </w:rPr>
                  </w:pPr>
                </w:p>
              </w:tc>
              <w:tc>
                <w:tcPr>
                  <w:tcW w:w="443" w:type="dxa"/>
                  <w:vMerge w:val="continue"/>
                  <w:tcBorders>
                    <w:tl2br w:val="nil"/>
                    <w:tr2bl w:val="nil"/>
                  </w:tcBorders>
                  <w:noWrap w:val="0"/>
                  <w:vAlign w:val="center"/>
                </w:tcPr>
                <w:p>
                  <w:pPr>
                    <w:pStyle w:val="32"/>
                    <w:spacing w:before="65" w:after="65"/>
                    <w:rPr>
                      <w:rFonts w:hint="default" w:ascii="Times New Roman" w:hAnsi="Times New Roman" w:cs="Times New Roman"/>
                      <w:lang w:val="en-US" w:eastAsia="zh-CN"/>
                    </w:rPr>
                  </w:pPr>
                </w:p>
              </w:tc>
              <w:tc>
                <w:tcPr>
                  <w:tcW w:w="893" w:type="dxa"/>
                  <w:vMerge w:val="continue"/>
                  <w:tcBorders>
                    <w:tl2br w:val="nil"/>
                    <w:tr2bl w:val="nil"/>
                  </w:tcBorders>
                  <w:noWrap w:val="0"/>
                  <w:vAlign w:val="center"/>
                </w:tcPr>
                <w:p>
                  <w:pPr>
                    <w:pStyle w:val="32"/>
                    <w:spacing w:before="65" w:after="65"/>
                    <w:rPr>
                      <w:rFonts w:hint="default" w:ascii="Times New Roman" w:hAnsi="Times New Roman" w:cs="Times New Roman"/>
                      <w:lang w:val="en-US" w:eastAsia="zh-CN"/>
                    </w:rPr>
                  </w:pPr>
                </w:p>
              </w:tc>
              <w:tc>
                <w:tcPr>
                  <w:tcW w:w="757"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X</w:t>
                  </w:r>
                </w:p>
              </w:tc>
              <w:tc>
                <w:tcPr>
                  <w:tcW w:w="684"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Y</w:t>
                  </w:r>
                </w:p>
              </w:tc>
              <w:tc>
                <w:tcPr>
                  <w:tcW w:w="733" w:type="dxa"/>
                  <w:vMerge w:val="continue"/>
                  <w:tcBorders>
                    <w:tl2br w:val="nil"/>
                    <w:tr2bl w:val="nil"/>
                  </w:tcBorders>
                  <w:noWrap w:val="0"/>
                  <w:vAlign w:val="center"/>
                </w:tcPr>
                <w:p>
                  <w:pPr>
                    <w:pStyle w:val="32"/>
                    <w:spacing w:before="65" w:after="65"/>
                    <w:rPr>
                      <w:rFonts w:hint="default" w:ascii="Times New Roman" w:hAnsi="Times New Roman" w:cs="Times New Roman"/>
                      <w:lang w:val="en-US" w:eastAsia="zh-CN"/>
                    </w:rPr>
                  </w:pPr>
                </w:p>
              </w:tc>
              <w:tc>
                <w:tcPr>
                  <w:tcW w:w="1683" w:type="dxa"/>
                  <w:vMerge w:val="continue"/>
                  <w:tcBorders>
                    <w:tl2br w:val="nil"/>
                    <w:tr2bl w:val="nil"/>
                  </w:tcBorders>
                  <w:noWrap w:val="0"/>
                  <w:vAlign w:val="center"/>
                </w:tcPr>
                <w:p>
                  <w:pPr>
                    <w:pStyle w:val="32"/>
                    <w:spacing w:before="65" w:after="65"/>
                    <w:rPr>
                      <w:rFonts w:hint="default" w:ascii="Times New Roman" w:hAnsi="Times New Roman" w:cs="Times New Roman"/>
                      <w:lang w:val="en-US" w:eastAsia="zh-CN"/>
                    </w:rPr>
                  </w:pPr>
                </w:p>
              </w:tc>
              <w:tc>
                <w:tcPr>
                  <w:tcW w:w="1569" w:type="dxa"/>
                  <w:vMerge w:val="continue"/>
                  <w:tcBorders>
                    <w:tl2br w:val="nil"/>
                    <w:tr2bl w:val="nil"/>
                  </w:tcBorders>
                  <w:noWrap w:val="0"/>
                  <w:vAlign w:val="center"/>
                </w:tcPr>
                <w:p>
                  <w:pPr>
                    <w:pStyle w:val="32"/>
                    <w:spacing w:before="65" w:after="65"/>
                    <w:rPr>
                      <w:rFonts w:hint="default" w:ascii="Times New Roman" w:hAnsi="Times New Roman" w:cs="Times New Roman"/>
                      <w:lang w:val="en-US" w:eastAsia="zh-CN"/>
                    </w:rPr>
                  </w:pPr>
                </w:p>
              </w:tc>
              <w:tc>
                <w:tcPr>
                  <w:tcW w:w="937" w:type="dxa"/>
                  <w:vMerge w:val="continue"/>
                  <w:tcBorders>
                    <w:tl2br w:val="nil"/>
                    <w:tr2bl w:val="nil"/>
                  </w:tcBorders>
                  <w:noWrap w:val="0"/>
                  <w:vAlign w:val="center"/>
                </w:tcPr>
                <w:p>
                  <w:pPr>
                    <w:pStyle w:val="32"/>
                    <w:spacing w:before="65" w:after="65"/>
                    <w:rPr>
                      <w:rFonts w:hint="default" w:ascii="Times New Roman" w:hAnsi="Times New Roman" w:cs="Times New Roman"/>
                      <w:lang w:val="en-US" w:eastAsia="zh-CN"/>
                    </w:rPr>
                  </w:pPr>
                </w:p>
              </w:tc>
              <w:tc>
                <w:tcPr>
                  <w:tcW w:w="929" w:type="dxa"/>
                  <w:vMerge w:val="continue"/>
                  <w:tcBorders>
                    <w:tl2br w:val="nil"/>
                    <w:tr2bl w:val="nil"/>
                  </w:tcBorders>
                  <w:noWrap w:val="0"/>
                  <w:vAlign w:val="center"/>
                </w:tcPr>
                <w:p>
                  <w:pPr>
                    <w:pStyle w:val="32"/>
                    <w:spacing w:before="65" w:after="65"/>
                    <w:rPr>
                      <w:rFonts w:hint="default" w:ascii="Times New Roman" w:hAnsi="Times New Roman"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3" w:type="dxa"/>
                  <w:vMerge w:val="restart"/>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环境空气</w:t>
                  </w:r>
                </w:p>
              </w:tc>
              <w:tc>
                <w:tcPr>
                  <w:tcW w:w="443"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893"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汽博中心文化广场</w:t>
                  </w:r>
                </w:p>
              </w:tc>
              <w:tc>
                <w:tcPr>
                  <w:tcW w:w="757"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0</w:t>
                  </w:r>
                </w:p>
              </w:tc>
              <w:tc>
                <w:tcPr>
                  <w:tcW w:w="684"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520</w:t>
                  </w:r>
                </w:p>
              </w:tc>
              <w:tc>
                <w:tcPr>
                  <w:tcW w:w="733"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商业中心</w:t>
                  </w:r>
                </w:p>
              </w:tc>
              <w:tc>
                <w:tcPr>
                  <w:tcW w:w="1683"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w:t>
                  </w:r>
                </w:p>
              </w:tc>
              <w:tc>
                <w:tcPr>
                  <w:tcW w:w="1569" w:type="dxa"/>
                  <w:vMerge w:val="restart"/>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《环境空气质量标准》（GB3095-2012）二级标准；《声环境质量标准》</w:t>
                  </w:r>
                  <w:r>
                    <w:rPr>
                      <w:rFonts w:hint="default" w:ascii="Times New Roman" w:hAnsi="Times New Roman" w:cs="Times New Roman"/>
                      <w:lang w:val="en-GB" w:eastAsia="zh-CN"/>
                    </w:rPr>
                    <w:t>（</w:t>
                  </w:r>
                  <w:r>
                    <w:rPr>
                      <w:rFonts w:hint="default" w:ascii="Times New Roman" w:hAnsi="Times New Roman" w:cs="Times New Roman"/>
                      <w:lang w:val="en-US" w:eastAsia="zh-CN"/>
                    </w:rPr>
                    <w:t>GB3096-2008</w:t>
                  </w:r>
                  <w:r>
                    <w:rPr>
                      <w:rFonts w:hint="default" w:ascii="Times New Roman" w:hAnsi="Times New Roman" w:cs="Times New Roman"/>
                      <w:lang w:val="en-GB" w:eastAsia="zh-CN"/>
                    </w:rPr>
                    <w:t>）</w:t>
                  </w:r>
                  <w:r>
                    <w:rPr>
                      <w:rFonts w:hint="default" w:ascii="Times New Roman" w:hAnsi="Times New Roman" w:cs="Times New Roman"/>
                      <w:lang w:val="en-US" w:eastAsia="zh-CN"/>
                    </w:rPr>
                    <w:t>中的3类标准</w:t>
                  </w:r>
                </w:p>
              </w:tc>
              <w:tc>
                <w:tcPr>
                  <w:tcW w:w="937"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N</w:t>
                  </w:r>
                </w:p>
              </w:tc>
              <w:tc>
                <w:tcPr>
                  <w:tcW w:w="929"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3" w:type="dxa"/>
                  <w:vMerge w:val="continue"/>
                  <w:tcBorders>
                    <w:tl2br w:val="nil"/>
                    <w:tr2bl w:val="nil"/>
                  </w:tcBorders>
                  <w:noWrap w:val="0"/>
                  <w:vAlign w:val="center"/>
                </w:tcPr>
                <w:p>
                  <w:pPr>
                    <w:pStyle w:val="32"/>
                    <w:spacing w:before="65" w:after="65"/>
                    <w:rPr>
                      <w:rFonts w:hint="default" w:ascii="Times New Roman" w:hAnsi="Times New Roman" w:cs="Times New Roman"/>
                      <w:lang w:val="en-US" w:eastAsia="zh-CN"/>
                    </w:rPr>
                  </w:pPr>
                </w:p>
              </w:tc>
              <w:tc>
                <w:tcPr>
                  <w:tcW w:w="443"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893"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线外城市花园</w:t>
                  </w:r>
                </w:p>
              </w:tc>
              <w:tc>
                <w:tcPr>
                  <w:tcW w:w="757"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-250</w:t>
                  </w:r>
                </w:p>
              </w:tc>
              <w:tc>
                <w:tcPr>
                  <w:tcW w:w="684"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1032</w:t>
                  </w:r>
                </w:p>
              </w:tc>
              <w:tc>
                <w:tcPr>
                  <w:tcW w:w="733"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居民区</w:t>
                  </w:r>
                </w:p>
              </w:tc>
              <w:tc>
                <w:tcPr>
                  <w:tcW w:w="1683"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约1200户（3840人）</w:t>
                  </w:r>
                </w:p>
              </w:tc>
              <w:tc>
                <w:tcPr>
                  <w:tcW w:w="1569" w:type="dxa"/>
                  <w:vMerge w:val="continue"/>
                  <w:tcBorders>
                    <w:tl2br w:val="nil"/>
                    <w:tr2bl w:val="nil"/>
                  </w:tcBorders>
                  <w:noWrap w:val="0"/>
                  <w:vAlign w:val="center"/>
                </w:tcPr>
                <w:p>
                  <w:pPr>
                    <w:pStyle w:val="32"/>
                    <w:spacing w:before="65" w:after="65"/>
                    <w:rPr>
                      <w:rFonts w:hint="default" w:ascii="Times New Roman" w:hAnsi="Times New Roman" w:cs="Times New Roman"/>
                      <w:lang w:val="en-US" w:eastAsia="zh-CN"/>
                    </w:rPr>
                  </w:pPr>
                </w:p>
              </w:tc>
              <w:tc>
                <w:tcPr>
                  <w:tcW w:w="937"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NW</w:t>
                  </w:r>
                </w:p>
              </w:tc>
              <w:tc>
                <w:tcPr>
                  <w:tcW w:w="929"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1088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3" w:type="dxa"/>
                  <w:vMerge w:val="continue"/>
                  <w:tcBorders>
                    <w:tl2br w:val="nil"/>
                    <w:tr2bl w:val="nil"/>
                  </w:tcBorders>
                  <w:noWrap w:val="0"/>
                  <w:vAlign w:val="center"/>
                </w:tcPr>
                <w:p>
                  <w:pPr>
                    <w:pStyle w:val="32"/>
                    <w:spacing w:before="65" w:after="65"/>
                    <w:rPr>
                      <w:rFonts w:hint="default" w:ascii="Times New Roman" w:hAnsi="Times New Roman" w:cs="Times New Roman"/>
                      <w:lang w:val="en-US" w:eastAsia="zh-CN"/>
                    </w:rPr>
                  </w:pPr>
                </w:p>
              </w:tc>
              <w:tc>
                <w:tcPr>
                  <w:tcW w:w="443"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3</w:t>
                  </w:r>
                </w:p>
              </w:tc>
              <w:tc>
                <w:tcPr>
                  <w:tcW w:w="893"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叠彩城</w:t>
                  </w:r>
                </w:p>
              </w:tc>
              <w:tc>
                <w:tcPr>
                  <w:tcW w:w="757"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-473</w:t>
                  </w:r>
                </w:p>
              </w:tc>
              <w:tc>
                <w:tcPr>
                  <w:tcW w:w="684"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220</w:t>
                  </w:r>
                </w:p>
              </w:tc>
              <w:tc>
                <w:tcPr>
                  <w:tcW w:w="733"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居民</w:t>
                  </w:r>
                </w:p>
              </w:tc>
              <w:tc>
                <w:tcPr>
                  <w:tcW w:w="1683"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约1500户（4800人）</w:t>
                  </w:r>
                </w:p>
              </w:tc>
              <w:tc>
                <w:tcPr>
                  <w:tcW w:w="1569" w:type="dxa"/>
                  <w:vMerge w:val="continue"/>
                  <w:tcBorders>
                    <w:tl2br w:val="nil"/>
                    <w:tr2bl w:val="nil"/>
                  </w:tcBorders>
                  <w:noWrap w:val="0"/>
                  <w:vAlign w:val="center"/>
                </w:tcPr>
                <w:p>
                  <w:pPr>
                    <w:pStyle w:val="32"/>
                    <w:spacing w:before="65" w:after="65"/>
                    <w:rPr>
                      <w:rFonts w:hint="default" w:ascii="Times New Roman" w:hAnsi="Times New Roman" w:cs="Times New Roman"/>
                      <w:lang w:val="en-US" w:eastAsia="zh-CN"/>
                    </w:rPr>
                  </w:pPr>
                </w:p>
              </w:tc>
              <w:tc>
                <w:tcPr>
                  <w:tcW w:w="937"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NW</w:t>
                  </w:r>
                </w:p>
              </w:tc>
              <w:tc>
                <w:tcPr>
                  <w:tcW w:w="929"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3" w:type="dxa"/>
                  <w:vMerge w:val="continue"/>
                  <w:tcBorders>
                    <w:tl2br w:val="nil"/>
                    <w:tr2bl w:val="nil"/>
                  </w:tcBorders>
                  <w:noWrap w:val="0"/>
                  <w:vAlign w:val="center"/>
                </w:tcPr>
                <w:p>
                  <w:pPr>
                    <w:pStyle w:val="32"/>
                    <w:spacing w:before="65" w:after="65"/>
                    <w:rPr>
                      <w:rFonts w:hint="default" w:ascii="Times New Roman" w:hAnsi="Times New Roman" w:cs="Times New Roman"/>
                      <w:lang w:val="en-US" w:eastAsia="zh-CN"/>
                    </w:rPr>
                  </w:pPr>
                </w:p>
              </w:tc>
              <w:tc>
                <w:tcPr>
                  <w:tcW w:w="443"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4</w:t>
                  </w:r>
                </w:p>
              </w:tc>
              <w:tc>
                <w:tcPr>
                  <w:tcW w:w="893"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融创金茂时代</w:t>
                  </w:r>
                </w:p>
              </w:tc>
              <w:tc>
                <w:tcPr>
                  <w:tcW w:w="757"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-661</w:t>
                  </w:r>
                </w:p>
              </w:tc>
              <w:tc>
                <w:tcPr>
                  <w:tcW w:w="684"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200</w:t>
                  </w:r>
                </w:p>
              </w:tc>
              <w:tc>
                <w:tcPr>
                  <w:tcW w:w="733"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居民</w:t>
                  </w:r>
                </w:p>
              </w:tc>
              <w:tc>
                <w:tcPr>
                  <w:tcW w:w="1683"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约3000户（9600人）</w:t>
                  </w:r>
                </w:p>
              </w:tc>
              <w:tc>
                <w:tcPr>
                  <w:tcW w:w="1569" w:type="dxa"/>
                  <w:vMerge w:val="continue"/>
                  <w:tcBorders>
                    <w:tl2br w:val="nil"/>
                    <w:tr2bl w:val="nil"/>
                  </w:tcBorders>
                  <w:noWrap w:val="0"/>
                  <w:vAlign w:val="center"/>
                </w:tcPr>
                <w:p>
                  <w:pPr>
                    <w:pStyle w:val="32"/>
                    <w:spacing w:before="65" w:after="65"/>
                    <w:rPr>
                      <w:rFonts w:hint="default" w:ascii="Times New Roman" w:hAnsi="Times New Roman" w:cs="Times New Roman"/>
                      <w:lang w:val="en-US" w:eastAsia="zh-CN"/>
                    </w:rPr>
                  </w:pPr>
                </w:p>
              </w:tc>
              <w:tc>
                <w:tcPr>
                  <w:tcW w:w="937"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NW</w:t>
                  </w:r>
                </w:p>
              </w:tc>
              <w:tc>
                <w:tcPr>
                  <w:tcW w:w="929"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3" w:type="dxa"/>
                  <w:vMerge w:val="continue"/>
                  <w:tcBorders>
                    <w:tl2br w:val="nil"/>
                    <w:tr2bl w:val="nil"/>
                  </w:tcBorders>
                  <w:noWrap w:val="0"/>
                  <w:vAlign w:val="center"/>
                </w:tcPr>
                <w:p>
                  <w:pPr>
                    <w:pStyle w:val="32"/>
                    <w:spacing w:before="65" w:after="65"/>
                    <w:rPr>
                      <w:rFonts w:hint="default" w:ascii="Times New Roman" w:hAnsi="Times New Roman" w:cs="Times New Roman"/>
                      <w:lang w:val="en-US" w:eastAsia="zh-CN"/>
                    </w:rPr>
                  </w:pPr>
                </w:p>
              </w:tc>
              <w:tc>
                <w:tcPr>
                  <w:tcW w:w="443"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5</w:t>
                  </w:r>
                </w:p>
              </w:tc>
              <w:tc>
                <w:tcPr>
                  <w:tcW w:w="893"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民心佳园</w:t>
                  </w:r>
                </w:p>
              </w:tc>
              <w:tc>
                <w:tcPr>
                  <w:tcW w:w="757"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-1099</w:t>
                  </w:r>
                </w:p>
              </w:tc>
              <w:tc>
                <w:tcPr>
                  <w:tcW w:w="684"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-640</w:t>
                  </w:r>
                </w:p>
              </w:tc>
              <w:tc>
                <w:tcPr>
                  <w:tcW w:w="733"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居民</w:t>
                  </w:r>
                </w:p>
              </w:tc>
              <w:tc>
                <w:tcPr>
                  <w:tcW w:w="1683"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约6000户19200人）</w:t>
                  </w:r>
                </w:p>
              </w:tc>
              <w:tc>
                <w:tcPr>
                  <w:tcW w:w="1569" w:type="dxa"/>
                  <w:vMerge w:val="restart"/>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《环境空气质量标准》（GB3095-2012）二级标准</w:t>
                  </w:r>
                </w:p>
              </w:tc>
              <w:tc>
                <w:tcPr>
                  <w:tcW w:w="937"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SW</w:t>
                  </w:r>
                </w:p>
              </w:tc>
              <w:tc>
                <w:tcPr>
                  <w:tcW w:w="929"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3" w:type="dxa"/>
                  <w:vMerge w:val="continue"/>
                  <w:tcBorders>
                    <w:tl2br w:val="nil"/>
                    <w:tr2bl w:val="nil"/>
                  </w:tcBorders>
                  <w:noWrap w:val="0"/>
                  <w:vAlign w:val="center"/>
                </w:tcPr>
                <w:p>
                  <w:pPr>
                    <w:pStyle w:val="32"/>
                    <w:spacing w:before="65" w:after="65"/>
                    <w:rPr>
                      <w:rFonts w:hint="default" w:ascii="Times New Roman" w:hAnsi="Times New Roman" w:cs="Times New Roman"/>
                      <w:lang w:val="en-US" w:eastAsia="zh-CN"/>
                    </w:rPr>
                  </w:pPr>
                </w:p>
              </w:tc>
              <w:tc>
                <w:tcPr>
                  <w:tcW w:w="443"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6</w:t>
                  </w:r>
                </w:p>
              </w:tc>
              <w:tc>
                <w:tcPr>
                  <w:tcW w:w="893"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锦绣华城</w:t>
                  </w:r>
                </w:p>
              </w:tc>
              <w:tc>
                <w:tcPr>
                  <w:tcW w:w="757"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852</w:t>
                  </w:r>
                </w:p>
              </w:tc>
              <w:tc>
                <w:tcPr>
                  <w:tcW w:w="684"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200</w:t>
                  </w:r>
                </w:p>
              </w:tc>
              <w:tc>
                <w:tcPr>
                  <w:tcW w:w="733"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居民</w:t>
                  </w:r>
                </w:p>
              </w:tc>
              <w:tc>
                <w:tcPr>
                  <w:tcW w:w="1683"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约1000户（3200人）</w:t>
                  </w:r>
                </w:p>
              </w:tc>
              <w:tc>
                <w:tcPr>
                  <w:tcW w:w="1569" w:type="dxa"/>
                  <w:vMerge w:val="continue"/>
                  <w:tcBorders>
                    <w:tl2br w:val="nil"/>
                    <w:tr2bl w:val="nil"/>
                  </w:tcBorders>
                  <w:noWrap w:val="0"/>
                  <w:vAlign w:val="center"/>
                </w:tcPr>
                <w:p>
                  <w:pPr>
                    <w:pStyle w:val="32"/>
                    <w:spacing w:before="65" w:after="65"/>
                    <w:rPr>
                      <w:rFonts w:hint="default" w:ascii="Times New Roman" w:hAnsi="Times New Roman" w:cs="Times New Roman"/>
                      <w:lang w:val="en-US" w:eastAsia="zh-CN"/>
                    </w:rPr>
                  </w:pPr>
                </w:p>
              </w:tc>
              <w:tc>
                <w:tcPr>
                  <w:tcW w:w="937"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NE</w:t>
                  </w:r>
                </w:p>
              </w:tc>
              <w:tc>
                <w:tcPr>
                  <w:tcW w:w="929"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3" w:type="dxa"/>
                  <w:vMerge w:val="continue"/>
                  <w:tcBorders>
                    <w:tl2br w:val="nil"/>
                    <w:tr2bl w:val="nil"/>
                  </w:tcBorders>
                  <w:noWrap w:val="0"/>
                  <w:vAlign w:val="center"/>
                </w:tcPr>
                <w:p>
                  <w:pPr>
                    <w:pStyle w:val="32"/>
                    <w:spacing w:before="65" w:after="65"/>
                    <w:rPr>
                      <w:rFonts w:hint="default" w:ascii="Times New Roman" w:hAnsi="Times New Roman" w:cs="Times New Roman"/>
                      <w:lang w:val="en-US" w:eastAsia="zh-CN"/>
                    </w:rPr>
                  </w:pPr>
                </w:p>
              </w:tc>
              <w:tc>
                <w:tcPr>
                  <w:tcW w:w="443"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7</w:t>
                  </w:r>
                </w:p>
              </w:tc>
              <w:tc>
                <w:tcPr>
                  <w:tcW w:w="893"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三亚湾水产综合交易市场</w:t>
                  </w:r>
                </w:p>
              </w:tc>
              <w:tc>
                <w:tcPr>
                  <w:tcW w:w="757"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723</w:t>
                  </w:r>
                </w:p>
              </w:tc>
              <w:tc>
                <w:tcPr>
                  <w:tcW w:w="684"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480</w:t>
                  </w:r>
                </w:p>
              </w:tc>
              <w:tc>
                <w:tcPr>
                  <w:tcW w:w="733"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商业中心</w:t>
                  </w:r>
                </w:p>
              </w:tc>
              <w:tc>
                <w:tcPr>
                  <w:tcW w:w="1683"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约1000人</w:t>
                  </w:r>
                </w:p>
              </w:tc>
              <w:tc>
                <w:tcPr>
                  <w:tcW w:w="1569" w:type="dxa"/>
                  <w:vMerge w:val="continue"/>
                  <w:tcBorders>
                    <w:tl2br w:val="nil"/>
                    <w:tr2bl w:val="nil"/>
                  </w:tcBorders>
                  <w:noWrap w:val="0"/>
                  <w:vAlign w:val="center"/>
                </w:tcPr>
                <w:p>
                  <w:pPr>
                    <w:pStyle w:val="32"/>
                    <w:spacing w:before="65" w:after="65"/>
                    <w:rPr>
                      <w:rFonts w:hint="default" w:ascii="Times New Roman" w:hAnsi="Times New Roman" w:cs="Times New Roman"/>
                      <w:lang w:val="en-US" w:eastAsia="zh-CN"/>
                    </w:rPr>
                  </w:pPr>
                </w:p>
              </w:tc>
              <w:tc>
                <w:tcPr>
                  <w:tcW w:w="937"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NE</w:t>
                  </w:r>
                </w:p>
              </w:tc>
              <w:tc>
                <w:tcPr>
                  <w:tcW w:w="929"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3" w:type="dxa"/>
                  <w:vMerge w:val="continue"/>
                  <w:tcBorders>
                    <w:tl2br w:val="nil"/>
                    <w:tr2bl w:val="nil"/>
                  </w:tcBorders>
                  <w:noWrap w:val="0"/>
                  <w:vAlign w:val="center"/>
                </w:tcPr>
                <w:p>
                  <w:pPr>
                    <w:pStyle w:val="32"/>
                    <w:spacing w:before="65" w:after="65"/>
                    <w:rPr>
                      <w:rFonts w:hint="default" w:ascii="Times New Roman" w:hAnsi="Times New Roman" w:cs="Times New Roman"/>
                      <w:lang w:val="en-US" w:eastAsia="zh-CN"/>
                    </w:rPr>
                  </w:pPr>
                </w:p>
              </w:tc>
              <w:tc>
                <w:tcPr>
                  <w:tcW w:w="443"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8</w:t>
                  </w:r>
                </w:p>
              </w:tc>
              <w:tc>
                <w:tcPr>
                  <w:tcW w:w="893"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汽博生态公园</w:t>
                  </w:r>
                </w:p>
              </w:tc>
              <w:tc>
                <w:tcPr>
                  <w:tcW w:w="757"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0</w:t>
                  </w:r>
                </w:p>
              </w:tc>
              <w:tc>
                <w:tcPr>
                  <w:tcW w:w="684"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1260</w:t>
                  </w:r>
                </w:p>
              </w:tc>
              <w:tc>
                <w:tcPr>
                  <w:tcW w:w="733"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公园</w:t>
                  </w:r>
                </w:p>
              </w:tc>
              <w:tc>
                <w:tcPr>
                  <w:tcW w:w="1683"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w:t>
                  </w:r>
                </w:p>
              </w:tc>
              <w:tc>
                <w:tcPr>
                  <w:tcW w:w="1569" w:type="dxa"/>
                  <w:vMerge w:val="continue"/>
                  <w:tcBorders>
                    <w:tl2br w:val="nil"/>
                    <w:tr2bl w:val="nil"/>
                  </w:tcBorders>
                  <w:noWrap w:val="0"/>
                  <w:vAlign w:val="center"/>
                </w:tcPr>
                <w:p>
                  <w:pPr>
                    <w:pStyle w:val="32"/>
                    <w:spacing w:before="65" w:after="65"/>
                    <w:rPr>
                      <w:rFonts w:hint="default" w:ascii="Times New Roman" w:hAnsi="Times New Roman" w:cs="Times New Roman"/>
                      <w:lang w:val="en-US" w:eastAsia="zh-CN"/>
                    </w:rPr>
                  </w:pPr>
                </w:p>
              </w:tc>
              <w:tc>
                <w:tcPr>
                  <w:tcW w:w="937"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N</w:t>
                  </w:r>
                </w:p>
              </w:tc>
              <w:tc>
                <w:tcPr>
                  <w:tcW w:w="929"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1260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3" w:type="dxa"/>
                  <w:vMerge w:val="continue"/>
                  <w:tcBorders>
                    <w:tl2br w:val="nil"/>
                    <w:tr2bl w:val="nil"/>
                  </w:tcBorders>
                  <w:noWrap w:val="0"/>
                  <w:vAlign w:val="center"/>
                </w:tcPr>
                <w:p>
                  <w:pPr>
                    <w:pStyle w:val="32"/>
                    <w:spacing w:before="65" w:after="65"/>
                    <w:rPr>
                      <w:rFonts w:hint="default" w:ascii="Times New Roman" w:hAnsi="Times New Roman" w:cs="Times New Roman"/>
                      <w:lang w:val="en-US" w:eastAsia="zh-CN"/>
                    </w:rPr>
                  </w:pPr>
                </w:p>
              </w:tc>
              <w:tc>
                <w:tcPr>
                  <w:tcW w:w="443"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9</w:t>
                  </w:r>
                </w:p>
              </w:tc>
              <w:tc>
                <w:tcPr>
                  <w:tcW w:w="893"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长江</w:t>
                  </w:r>
                </w:p>
              </w:tc>
              <w:tc>
                <w:tcPr>
                  <w:tcW w:w="757"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1196</w:t>
                  </w:r>
                </w:p>
              </w:tc>
              <w:tc>
                <w:tcPr>
                  <w:tcW w:w="684"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-2691</w:t>
                  </w:r>
                </w:p>
              </w:tc>
              <w:tc>
                <w:tcPr>
                  <w:tcW w:w="733"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水域</w:t>
                  </w:r>
                </w:p>
              </w:tc>
              <w:tc>
                <w:tcPr>
                  <w:tcW w:w="1683"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最终受纳水体</w:t>
                  </w:r>
                </w:p>
              </w:tc>
              <w:tc>
                <w:tcPr>
                  <w:tcW w:w="1569"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《地表水环境质量标准》（GB3838-2002）Ⅲ类水质标准</w:t>
                  </w:r>
                </w:p>
              </w:tc>
              <w:tc>
                <w:tcPr>
                  <w:tcW w:w="937"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SE</w:t>
                  </w:r>
                </w:p>
              </w:tc>
              <w:tc>
                <w:tcPr>
                  <w:tcW w:w="929" w:type="dxa"/>
                  <w:tcBorders>
                    <w:tl2br w:val="nil"/>
                    <w:tr2bl w:val="nil"/>
                  </w:tcBorders>
                  <w:noWrap w:val="0"/>
                  <w:vAlign w:val="center"/>
                </w:tcPr>
                <w:p>
                  <w:pPr>
                    <w:pStyle w:val="32"/>
                    <w:spacing w:before="65" w:after="65"/>
                    <w:rPr>
                      <w:rFonts w:hint="default" w:ascii="Times New Roman" w:hAnsi="Times New Roman" w:cs="Times New Roman"/>
                      <w:lang w:val="en-US" w:eastAsia="zh-CN"/>
                    </w:rPr>
                  </w:pPr>
                  <w:r>
                    <w:rPr>
                      <w:rFonts w:hint="default" w:ascii="Times New Roman" w:hAnsi="Times New Roman" w:cs="Times New Roman"/>
                      <w:lang w:val="en-US" w:eastAsia="zh-CN"/>
                    </w:rPr>
                    <w:t>3064</w:t>
                  </w:r>
                </w:p>
              </w:tc>
            </w:tr>
          </w:tbl>
          <w:p>
            <w:pPr>
              <w:pStyle w:val="4"/>
              <w:outlineLvl w:val="1"/>
            </w:pPr>
            <w:r>
              <w:rPr>
                <w:rFonts w:hint="eastAsia"/>
              </w:rPr>
              <w:t>平面布置</w:t>
            </w:r>
          </w:p>
          <w:p>
            <w:pPr>
              <w:pStyle w:val="2"/>
              <w:bidi w:val="0"/>
              <w:rPr>
                <w:rFonts w:hint="default"/>
                <w:lang w:val="en-US" w:eastAsia="zh-CN"/>
              </w:rPr>
            </w:pPr>
            <w:r>
              <w:rPr>
                <w:rFonts w:hint="eastAsia"/>
                <w:lang w:val="en-US" w:eastAsia="zh-CN"/>
              </w:rPr>
              <w:t>本项目</w:t>
            </w:r>
            <w:r>
              <w:rPr>
                <w:rFonts w:hint="eastAsia"/>
              </w:rPr>
              <w:t>实际建设时</w:t>
            </w:r>
            <w:r>
              <w:rPr>
                <w:rFonts w:hint="eastAsia"/>
                <w:lang w:val="en-US" w:eastAsia="zh-CN"/>
              </w:rPr>
              <w:t>平面布局与环评基本一致。</w:t>
            </w:r>
          </w:p>
          <w:p>
            <w:pPr>
              <w:pStyle w:val="2"/>
              <w:ind w:firstLine="480"/>
              <w:rPr>
                <w:rFonts w:hint="default" w:ascii="Times New Roman" w:hAnsi="Times New Roman" w:cs="Times New Roman"/>
                <w:lang w:val="en-US" w:eastAsia="zh-CN"/>
              </w:rPr>
            </w:pPr>
            <w:r>
              <w:rPr>
                <w:rFonts w:hint="default" w:ascii="Times New Roman" w:hAnsi="Times New Roman" w:cs="Times New Roman"/>
                <w:bCs/>
                <w:lang w:val="en-US" w:eastAsia="zh-CN"/>
              </w:rPr>
              <w:t>实验室整体</w:t>
            </w:r>
            <w:r>
              <w:rPr>
                <w:rFonts w:hint="default" w:ascii="Times New Roman" w:hAnsi="Times New Roman" w:cs="Times New Roman"/>
                <w:lang w:val="en-US" w:eastAsia="zh-CN"/>
              </w:rPr>
              <w:t>呈矩形分布，在实验室中部分析室东南角设置1个总出入口。</w:t>
            </w:r>
          </w:p>
          <w:p>
            <w:pPr>
              <w:pStyle w:val="2"/>
              <w:ind w:firstLine="480"/>
              <w:rPr>
                <w:rFonts w:hint="default" w:ascii="Times New Roman" w:hAnsi="Times New Roman" w:cs="Times New Roman"/>
                <w:lang w:val="en-US" w:eastAsia="zh-CN"/>
              </w:rPr>
            </w:pPr>
            <w:r>
              <w:rPr>
                <w:rFonts w:hint="default" w:ascii="Times New Roman" w:hAnsi="Times New Roman" w:cs="Times New Roman"/>
                <w:lang w:val="en-US" w:eastAsia="zh-CN"/>
              </w:rPr>
              <w:t>分析室和制剂室位于实验室西北侧，办公区位于东北侧，卫生间和茶水间位于实验室中部，制剂室库房位于实验室西南角，紧挨制剂室南侧，分析室库房位于东南侧。</w:t>
            </w:r>
          </w:p>
          <w:p>
            <w:pPr>
              <w:pStyle w:val="2"/>
              <w:ind w:firstLine="480"/>
              <w:rPr>
                <w:rFonts w:hint="default" w:ascii="Times New Roman" w:hAnsi="Times New Roman" w:cs="Times New Roman"/>
                <w:lang w:val="en-US" w:eastAsia="zh-CN"/>
              </w:rPr>
            </w:pPr>
            <w:r>
              <w:rPr>
                <w:rFonts w:hint="default" w:ascii="Times New Roman" w:hAnsi="Times New Roman" w:cs="Times New Roman"/>
                <w:lang w:val="en-US" w:eastAsia="zh-CN"/>
              </w:rPr>
              <w:t>分析室设置</w:t>
            </w:r>
            <w:r>
              <w:rPr>
                <w:rFonts w:hint="eastAsia" w:cs="Times New Roman"/>
                <w:lang w:val="en-US" w:eastAsia="zh-CN"/>
              </w:rPr>
              <w:t>通风柜</w:t>
            </w:r>
            <w:r>
              <w:rPr>
                <w:rFonts w:hint="default" w:ascii="Times New Roman" w:hAnsi="Times New Roman" w:cs="Times New Roman"/>
                <w:lang w:val="en-US" w:eastAsia="zh-CN"/>
              </w:rPr>
              <w:t>，对实验废气进行收集后进入1套活性炭吸附净化系统处理后排放。</w:t>
            </w:r>
            <w:r>
              <w:rPr>
                <w:rFonts w:hint="eastAsia" w:cs="Times New Roman"/>
                <w:lang w:val="en-US" w:eastAsia="zh-CN"/>
              </w:rPr>
              <w:t>废水酸碱中和处理设施位于北侧。一般固废暂存间和危险废物暂存间位于实验室东南侧。</w:t>
            </w:r>
          </w:p>
          <w:p>
            <w:pPr>
              <w:pStyle w:val="2"/>
              <w:bidi w:val="0"/>
            </w:pPr>
            <w:r>
              <w:rPr>
                <w:rFonts w:hint="default" w:ascii="Times New Roman" w:hAnsi="Times New Roman" w:cs="Times New Roman"/>
                <w:lang w:val="en-US" w:eastAsia="zh-CN"/>
              </w:rPr>
              <w:t>实验室内部根据生产工艺环节进行合理布置，工艺走向流畅，平面布置合理。因此，本项目平面布局合理。项目总平面布置图详见附图2。</w:t>
            </w:r>
          </w:p>
          <w:p>
            <w:pPr>
              <w:pStyle w:val="4"/>
              <w:outlineLvl w:val="1"/>
            </w:pPr>
            <w:r>
              <w:rPr>
                <w:rFonts w:hint="eastAsia"/>
              </w:rPr>
              <w:t>建设内容</w:t>
            </w:r>
          </w:p>
          <w:p>
            <w:pPr>
              <w:pStyle w:val="2"/>
              <w:bidi w:val="0"/>
            </w:pPr>
            <w:r>
              <w:rPr>
                <w:rFonts w:hint="eastAsia"/>
                <w:lang w:eastAsia="zh-CN"/>
              </w:rPr>
              <w:t>（</w:t>
            </w:r>
            <w:r>
              <w:rPr>
                <w:rFonts w:hint="eastAsia"/>
                <w:lang w:val="en-US" w:eastAsia="zh-CN"/>
              </w:rPr>
              <w:t>1</w:t>
            </w:r>
            <w:r>
              <w:rPr>
                <w:rFonts w:hint="eastAsia"/>
                <w:lang w:eastAsia="zh-CN"/>
              </w:rPr>
              <w:t>）</w:t>
            </w:r>
            <w:r>
              <w:rPr>
                <w:rFonts w:hint="eastAsia"/>
                <w:lang w:val="en-US" w:eastAsia="zh-CN"/>
              </w:rPr>
              <w:t>环评及</w:t>
            </w:r>
            <w:r>
              <w:rPr>
                <w:rFonts w:hint="eastAsia"/>
              </w:rPr>
              <w:t>批准书建设内容及规模</w:t>
            </w:r>
          </w:p>
          <w:p>
            <w:pPr>
              <w:pStyle w:val="2"/>
              <w:ind w:firstLine="480"/>
              <w:rPr>
                <w:highlight w:val="none"/>
              </w:rPr>
            </w:pPr>
            <w:r>
              <w:rPr>
                <w:rFonts w:hint="eastAsia"/>
              </w:rPr>
              <w:t>项目租赁重庆两江新区汇金路4号科研办公楼603进行抗感染和消化系统类别的注射剂和片剂研发实验，主要设置实验室(包括制剂室和分析室)、原料库(包括药剂室和库房)</w:t>
            </w:r>
            <w:r>
              <w:rPr>
                <w:rFonts w:hint="eastAsia"/>
                <w:lang w:eastAsia="zh-CN"/>
              </w:rPr>
              <w:t>、</w:t>
            </w:r>
            <w:r>
              <w:rPr>
                <w:rFonts w:hint="eastAsia"/>
              </w:rPr>
              <w:t>成品库(包括稳定实验箱室)等。项目建成后预计每年可完成注射剂研发约50批、片剂研发约150批。</w:t>
            </w:r>
          </w:p>
          <w:p>
            <w:pPr>
              <w:pStyle w:val="2"/>
              <w:bidi w:val="0"/>
            </w:pPr>
            <w:r>
              <w:rPr>
                <w:rFonts w:hint="eastAsia"/>
                <w:lang w:eastAsia="zh-CN"/>
              </w:rPr>
              <w:t>（</w:t>
            </w:r>
            <w:r>
              <w:rPr>
                <w:rFonts w:hint="eastAsia"/>
                <w:lang w:val="en-US" w:eastAsia="zh-CN"/>
              </w:rPr>
              <w:t>2</w:t>
            </w:r>
            <w:r>
              <w:rPr>
                <w:rFonts w:hint="eastAsia"/>
                <w:lang w:eastAsia="zh-CN"/>
              </w:rPr>
              <w:t>）</w:t>
            </w:r>
            <w:r>
              <w:rPr>
                <w:rFonts w:hint="eastAsia"/>
              </w:rPr>
              <w:t>实际建设内容</w:t>
            </w:r>
          </w:p>
          <w:p>
            <w:pPr>
              <w:pStyle w:val="2"/>
              <w:ind w:firstLine="480"/>
              <w:rPr>
                <w:highlight w:val="none"/>
              </w:rPr>
            </w:pPr>
            <w:r>
              <w:rPr>
                <w:rFonts w:hint="eastAsia"/>
              </w:rPr>
              <w:t>项目租赁重庆两江新区汇金路4号科研办公楼603进行抗感染和消化系统类别的注射剂和片剂研发实验，主要设置实验室(包括制剂室和分析室)、原料库(包括药剂室和库房)</w:t>
            </w:r>
            <w:r>
              <w:rPr>
                <w:rFonts w:hint="eastAsia"/>
                <w:lang w:eastAsia="zh-CN"/>
              </w:rPr>
              <w:t>、</w:t>
            </w:r>
            <w:r>
              <w:rPr>
                <w:rFonts w:hint="eastAsia"/>
              </w:rPr>
              <w:t>成品库(包括稳定实验箱室)等。项目建成后预计每年可完成注射剂研发约50批、片剂研发约150批。</w:t>
            </w:r>
          </w:p>
          <w:p>
            <w:pPr>
              <w:pStyle w:val="7"/>
              <w:keepNext/>
              <w:keepLines/>
              <w:pageBreakBefore w:val="0"/>
              <w:widowControl w:val="0"/>
              <w:kinsoku/>
              <w:wordWrap/>
              <w:overflowPunct/>
              <w:topLinePunct w:val="0"/>
              <w:autoSpaceDE/>
              <w:autoSpaceDN/>
              <w:bidi w:val="0"/>
              <w:adjustRightInd/>
              <w:snapToGrid/>
              <w:ind w:left="0" w:firstLine="0"/>
              <w:textAlignment w:val="auto"/>
              <w:outlineLvl w:val="4"/>
            </w:pPr>
            <w:r>
              <w:rPr>
                <w:rFonts w:hint="eastAsia"/>
                <w:lang w:val="en-US" w:eastAsia="zh-CN"/>
              </w:rPr>
              <w:t>本项目</w:t>
            </w:r>
            <w:r>
              <w:rPr>
                <w:rFonts w:hint="eastAsia"/>
              </w:rPr>
              <w:t>环</w:t>
            </w:r>
            <w:r>
              <w:rPr>
                <w:rStyle w:val="42"/>
                <w:rFonts w:hint="eastAsia"/>
              </w:rPr>
              <w:t>评</w:t>
            </w:r>
            <w:r>
              <w:rPr>
                <w:rStyle w:val="42"/>
                <w:rFonts w:hint="eastAsia"/>
                <w:lang w:val="en-US" w:eastAsia="zh-CN"/>
              </w:rPr>
              <w:t>及批准书</w:t>
            </w:r>
            <w:r>
              <w:rPr>
                <w:rFonts w:hint="eastAsia"/>
              </w:rPr>
              <w:t>建设内容与实际建设内容对比一览表</w:t>
            </w:r>
          </w:p>
          <w:tbl>
            <w:tblPr>
              <w:tblStyle w:val="25"/>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438"/>
              <w:gridCol w:w="834"/>
              <w:gridCol w:w="3007"/>
              <w:gridCol w:w="2676"/>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23" w:type="dxa"/>
                  <w:noWrap w:val="0"/>
                  <w:vAlign w:val="center"/>
                </w:tcPr>
                <w:p>
                  <w:pPr>
                    <w:pStyle w:val="32"/>
                    <w:spacing w:before="65" w:after="65" w:line="240" w:lineRule="auto"/>
                    <w:rPr>
                      <w:rFonts w:hint="eastAsia"/>
                      <w:bCs/>
                      <w:lang w:val="en-US" w:eastAsia="zh-CN"/>
                    </w:rPr>
                  </w:pPr>
                  <w:r>
                    <w:rPr>
                      <w:rFonts w:hint="eastAsia"/>
                      <w:bCs/>
                      <w:lang w:val="en-US" w:eastAsia="zh-CN"/>
                    </w:rPr>
                    <w:t>项目类别</w:t>
                  </w:r>
                </w:p>
              </w:tc>
              <w:tc>
                <w:tcPr>
                  <w:tcW w:w="1272" w:type="dxa"/>
                  <w:gridSpan w:val="2"/>
                  <w:noWrap w:val="0"/>
                  <w:vAlign w:val="center"/>
                </w:tcPr>
                <w:p>
                  <w:pPr>
                    <w:pStyle w:val="32"/>
                    <w:spacing w:before="65" w:after="65" w:line="240" w:lineRule="auto"/>
                    <w:rPr>
                      <w:rFonts w:hint="eastAsia"/>
                      <w:bCs/>
                      <w:lang w:val="en-US" w:eastAsia="zh-CN"/>
                    </w:rPr>
                  </w:pPr>
                  <w:r>
                    <w:rPr>
                      <w:rFonts w:hint="eastAsia"/>
                      <w:bCs/>
                      <w:lang w:val="en-US" w:eastAsia="zh-CN"/>
                    </w:rPr>
                    <w:t>工程名称</w:t>
                  </w:r>
                </w:p>
              </w:tc>
              <w:tc>
                <w:tcPr>
                  <w:tcW w:w="3007" w:type="dxa"/>
                  <w:noWrap w:val="0"/>
                  <w:vAlign w:val="center"/>
                </w:tcPr>
                <w:p>
                  <w:pPr>
                    <w:pStyle w:val="32"/>
                    <w:spacing w:before="65" w:after="65" w:line="240" w:lineRule="auto"/>
                    <w:rPr>
                      <w:rFonts w:hint="eastAsia"/>
                      <w:bCs/>
                      <w:lang w:val="en-US" w:eastAsia="zh-CN"/>
                    </w:rPr>
                  </w:pPr>
                  <w:r>
                    <w:rPr>
                      <w:rFonts w:hint="eastAsia"/>
                    </w:rPr>
                    <w:t>环</w:t>
                  </w:r>
                  <w:r>
                    <w:rPr>
                      <w:rStyle w:val="42"/>
                      <w:rFonts w:hint="eastAsia"/>
                    </w:rPr>
                    <w:t>评</w:t>
                  </w:r>
                  <w:r>
                    <w:rPr>
                      <w:rStyle w:val="42"/>
                      <w:rFonts w:hint="eastAsia"/>
                      <w:lang w:val="en-US" w:eastAsia="zh-CN"/>
                    </w:rPr>
                    <w:t>及批准书</w:t>
                  </w:r>
                  <w:r>
                    <w:rPr>
                      <w:rFonts w:hint="eastAsia"/>
                      <w:bCs/>
                      <w:lang w:val="en-US" w:eastAsia="zh-CN"/>
                    </w:rPr>
                    <w:t>建设内容及规模</w:t>
                  </w:r>
                </w:p>
              </w:tc>
              <w:tc>
                <w:tcPr>
                  <w:tcW w:w="2676" w:type="dxa"/>
                  <w:noWrap w:val="0"/>
                  <w:vAlign w:val="center"/>
                </w:tcPr>
                <w:p>
                  <w:pPr>
                    <w:pStyle w:val="32"/>
                    <w:spacing w:before="65" w:after="65" w:line="240" w:lineRule="auto"/>
                    <w:rPr>
                      <w:rFonts w:hint="eastAsia"/>
                      <w:bCs/>
                      <w:lang w:val="en-US" w:eastAsia="zh-CN"/>
                    </w:rPr>
                  </w:pPr>
                  <w:r>
                    <w:rPr>
                      <w:rFonts w:hint="eastAsia"/>
                      <w:bCs/>
                      <w:lang w:val="en-US" w:eastAsia="zh-CN"/>
                    </w:rPr>
                    <w:t>实际建设内容及规模</w:t>
                  </w:r>
                </w:p>
              </w:tc>
              <w:tc>
                <w:tcPr>
                  <w:tcW w:w="1109" w:type="dxa"/>
                  <w:noWrap w:val="0"/>
                  <w:vAlign w:val="center"/>
                </w:tcPr>
                <w:p>
                  <w:pPr>
                    <w:pStyle w:val="32"/>
                    <w:spacing w:before="65" w:after="65" w:line="240" w:lineRule="auto"/>
                    <w:rPr>
                      <w:rFonts w:hint="default"/>
                      <w:bCs/>
                      <w:lang w:val="en-US" w:eastAsia="zh-CN"/>
                    </w:rPr>
                  </w:pPr>
                  <w:r>
                    <w:rPr>
                      <w:rFonts w:hint="eastAsia"/>
                      <w:bCs/>
                      <w:lang w:val="en-US" w:eastAsia="zh-CN"/>
                    </w:rPr>
                    <w:t>变化情况及原因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3" w:type="dxa"/>
                  <w:vMerge w:val="restart"/>
                  <w:noWrap w:val="0"/>
                  <w:vAlign w:val="center"/>
                </w:tcPr>
                <w:p>
                  <w:pPr>
                    <w:pStyle w:val="32"/>
                    <w:spacing w:before="65" w:after="65" w:line="240" w:lineRule="auto"/>
                    <w:rPr>
                      <w:rFonts w:hint="eastAsia"/>
                      <w:bCs/>
                      <w:lang w:val="en-US" w:eastAsia="zh-CN"/>
                    </w:rPr>
                  </w:pPr>
                  <w:r>
                    <w:rPr>
                      <w:rFonts w:hint="eastAsia"/>
                      <w:bCs/>
                      <w:lang w:val="en-US" w:eastAsia="zh-CN"/>
                    </w:rPr>
                    <w:t>主体工程</w:t>
                  </w:r>
                </w:p>
              </w:tc>
              <w:tc>
                <w:tcPr>
                  <w:tcW w:w="438" w:type="dxa"/>
                  <w:vMerge w:val="restart"/>
                  <w:noWrap w:val="0"/>
                  <w:vAlign w:val="center"/>
                </w:tcPr>
                <w:p>
                  <w:pPr>
                    <w:pStyle w:val="32"/>
                    <w:spacing w:before="65" w:after="65" w:line="240" w:lineRule="auto"/>
                    <w:ind w:firstLine="0" w:firstLineChars="0"/>
                    <w:rPr>
                      <w:bCs/>
                      <w:lang w:val="en-US" w:eastAsia="zh-CN"/>
                    </w:rPr>
                  </w:pPr>
                  <w:r>
                    <w:rPr>
                      <w:rFonts w:hint="default" w:ascii="Times New Roman" w:hAnsi="Times New Roman" w:cs="Times New Roman"/>
                      <w:lang w:val="en-US" w:eastAsia="zh-CN"/>
                    </w:rPr>
                    <w:t>实验室</w:t>
                  </w:r>
                </w:p>
              </w:tc>
              <w:tc>
                <w:tcPr>
                  <w:tcW w:w="834" w:type="dxa"/>
                  <w:noWrap w:val="0"/>
                  <w:vAlign w:val="center"/>
                </w:tcPr>
                <w:p>
                  <w:pPr>
                    <w:pStyle w:val="32"/>
                    <w:spacing w:before="65" w:after="65" w:line="240" w:lineRule="auto"/>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制剂室</w:t>
                  </w:r>
                </w:p>
              </w:tc>
              <w:tc>
                <w:tcPr>
                  <w:tcW w:w="3007" w:type="dxa"/>
                  <w:noWrap w:val="0"/>
                  <w:vAlign w:val="center"/>
                </w:tcPr>
                <w:p>
                  <w:pPr>
                    <w:pStyle w:val="32"/>
                    <w:keepNext w:val="0"/>
                    <w:keepLines w:val="0"/>
                    <w:pageBreakBefore w:val="0"/>
                    <w:widowControl w:val="0"/>
                    <w:kinsoku/>
                    <w:wordWrap/>
                    <w:overflowPunct/>
                    <w:topLinePunct w:val="0"/>
                    <w:autoSpaceDE/>
                    <w:autoSpaceDN/>
                    <w:bidi w:val="0"/>
                    <w:adjustRightInd/>
                    <w:snapToGrid/>
                    <w:spacing w:before="65" w:after="65" w:line="240" w:lineRule="auto"/>
                    <w:ind w:firstLine="420" w:firstLineChars="200"/>
                    <w:jc w:val="left"/>
                    <w:textAlignment w:val="center"/>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位于西北侧，建筑面积66.5</w:t>
                  </w:r>
                  <w:r>
                    <w:rPr>
                      <w:rFonts w:hint="eastAsia" w:cs="Times New Roman"/>
                      <w:color w:val="auto"/>
                      <w:lang w:val="en-US" w:eastAsia="zh-CN"/>
                    </w:rPr>
                    <w:t>m</w:t>
                  </w:r>
                  <w:r>
                    <w:rPr>
                      <w:rFonts w:hint="eastAsia" w:cs="Times New Roman"/>
                      <w:color w:val="auto"/>
                      <w:vertAlign w:val="superscript"/>
                      <w:lang w:val="en-US" w:eastAsia="zh-CN"/>
                    </w:rPr>
                    <w:t>2</w:t>
                  </w:r>
                  <w:r>
                    <w:rPr>
                      <w:rFonts w:hint="default" w:ascii="Times New Roman" w:hAnsi="Times New Roman" w:cs="Times New Roman"/>
                      <w:color w:val="auto"/>
                      <w:lang w:val="en-US" w:eastAsia="zh-CN"/>
                    </w:rPr>
                    <w:t>（使用），</w:t>
                  </w:r>
                  <w:r>
                    <w:rPr>
                      <w:rFonts w:hint="default" w:ascii="Times New Roman" w:hAnsi="Times New Roman" w:cs="Times New Roman"/>
                      <w:lang w:val="en-US" w:eastAsia="zh-CN"/>
                    </w:rPr>
                    <w:t>设置有</w:t>
                  </w:r>
                  <w:r>
                    <w:rPr>
                      <w:rFonts w:hint="default" w:ascii="Times New Roman" w:hAnsi="Times New Roman" w:cs="Times New Roman"/>
                      <w:szCs w:val="21"/>
                      <w:lang w:val="en-US" w:eastAsia="zh-CN"/>
                    </w:rPr>
                    <w:t>压片机、</w:t>
                  </w:r>
                  <w:r>
                    <w:rPr>
                      <w:rFonts w:hint="default" w:ascii="Times New Roman" w:hAnsi="Times New Roman" w:cs="Times New Roman"/>
                      <w:kern w:val="0"/>
                      <w:szCs w:val="21"/>
                      <w:lang w:val="en-US" w:eastAsia="zh-CN"/>
                    </w:rPr>
                    <w:t>湿法制粒机和流化床</w:t>
                  </w:r>
                  <w:r>
                    <w:rPr>
                      <w:rFonts w:hint="default" w:ascii="Times New Roman" w:hAnsi="Times New Roman" w:cs="Times New Roman"/>
                      <w:lang w:val="en-US" w:eastAsia="zh-CN"/>
                    </w:rPr>
                    <w:t>等设备；</w:t>
                  </w:r>
                  <w:r>
                    <w:rPr>
                      <w:rFonts w:hint="default" w:ascii="Times New Roman" w:hAnsi="Times New Roman" w:cs="Times New Roman"/>
                      <w:color w:val="auto"/>
                      <w:lang w:val="en-US" w:eastAsia="zh-CN"/>
                    </w:rPr>
                    <w:t>用于制备试剂样品（注射剂、片剂）</w:t>
                  </w:r>
                  <w:r>
                    <w:rPr>
                      <w:rFonts w:hint="eastAsia" w:cs="Times New Roman"/>
                      <w:color w:val="auto"/>
                      <w:lang w:val="en-US" w:eastAsia="zh-CN"/>
                    </w:rPr>
                    <w:t>。</w:t>
                  </w:r>
                </w:p>
              </w:tc>
              <w:tc>
                <w:tcPr>
                  <w:tcW w:w="2676" w:type="dxa"/>
                  <w:noWrap w:val="0"/>
                  <w:vAlign w:val="center"/>
                </w:tcPr>
                <w:p>
                  <w:pPr>
                    <w:pStyle w:val="32"/>
                    <w:keepNext w:val="0"/>
                    <w:keepLines w:val="0"/>
                    <w:pageBreakBefore w:val="0"/>
                    <w:widowControl w:val="0"/>
                    <w:kinsoku/>
                    <w:wordWrap/>
                    <w:overflowPunct/>
                    <w:topLinePunct w:val="0"/>
                    <w:autoSpaceDE/>
                    <w:autoSpaceDN/>
                    <w:bidi w:val="0"/>
                    <w:adjustRightInd/>
                    <w:snapToGrid/>
                    <w:spacing w:before="65" w:after="65" w:line="240" w:lineRule="auto"/>
                    <w:ind w:firstLine="420" w:firstLineChars="200"/>
                    <w:jc w:val="left"/>
                    <w:textAlignment w:val="center"/>
                    <w:rPr>
                      <w:rFonts w:hint="eastAsia"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位于西北侧，建筑面积66.5</w:t>
                  </w:r>
                  <w:r>
                    <w:rPr>
                      <w:rFonts w:hint="eastAsia" w:cs="Times New Roman"/>
                      <w:color w:val="auto"/>
                      <w:lang w:val="en-US" w:eastAsia="zh-CN"/>
                    </w:rPr>
                    <w:t>m</w:t>
                  </w:r>
                  <w:r>
                    <w:rPr>
                      <w:rFonts w:hint="eastAsia" w:cs="Times New Roman"/>
                      <w:color w:val="auto"/>
                      <w:vertAlign w:val="superscript"/>
                      <w:lang w:val="en-US" w:eastAsia="zh-CN"/>
                    </w:rPr>
                    <w:t>2</w:t>
                  </w:r>
                  <w:r>
                    <w:rPr>
                      <w:rFonts w:hint="default" w:ascii="Times New Roman" w:hAnsi="Times New Roman" w:cs="Times New Roman"/>
                      <w:color w:val="auto"/>
                      <w:lang w:val="en-US" w:eastAsia="zh-CN"/>
                    </w:rPr>
                    <w:t>（使用），</w:t>
                  </w:r>
                  <w:r>
                    <w:rPr>
                      <w:rFonts w:hint="default" w:ascii="Times New Roman" w:hAnsi="Times New Roman" w:cs="Times New Roman"/>
                      <w:lang w:val="en-US" w:eastAsia="zh-CN"/>
                    </w:rPr>
                    <w:t>设置有</w:t>
                  </w:r>
                  <w:r>
                    <w:rPr>
                      <w:rFonts w:hint="default" w:ascii="Times New Roman" w:hAnsi="Times New Roman" w:cs="Times New Roman"/>
                      <w:szCs w:val="21"/>
                      <w:lang w:val="en-US" w:eastAsia="zh-CN"/>
                    </w:rPr>
                    <w:t>压片机、</w:t>
                  </w:r>
                  <w:r>
                    <w:rPr>
                      <w:rFonts w:hint="default" w:ascii="Times New Roman" w:hAnsi="Times New Roman" w:cs="Times New Roman"/>
                      <w:kern w:val="0"/>
                      <w:szCs w:val="21"/>
                      <w:lang w:val="en-US" w:eastAsia="zh-CN"/>
                    </w:rPr>
                    <w:t>湿法制粒机和流化床</w:t>
                  </w:r>
                  <w:r>
                    <w:rPr>
                      <w:rFonts w:hint="default" w:ascii="Times New Roman" w:hAnsi="Times New Roman" w:cs="Times New Roman"/>
                      <w:lang w:val="en-US" w:eastAsia="zh-CN"/>
                    </w:rPr>
                    <w:t>等设备；</w:t>
                  </w:r>
                  <w:r>
                    <w:rPr>
                      <w:rFonts w:hint="default" w:ascii="Times New Roman" w:hAnsi="Times New Roman" w:cs="Times New Roman"/>
                      <w:color w:val="auto"/>
                      <w:lang w:val="en-US" w:eastAsia="zh-CN"/>
                    </w:rPr>
                    <w:t>用于制备试剂样品（注射剂、片剂）</w:t>
                  </w:r>
                  <w:r>
                    <w:rPr>
                      <w:rFonts w:hint="eastAsia" w:cs="Times New Roman"/>
                      <w:color w:val="auto"/>
                      <w:lang w:val="en-US" w:eastAsia="zh-CN"/>
                    </w:rPr>
                    <w:t>。</w:t>
                  </w:r>
                </w:p>
              </w:tc>
              <w:tc>
                <w:tcPr>
                  <w:tcW w:w="1109" w:type="dxa"/>
                  <w:vMerge w:val="restart"/>
                  <w:noWrap w:val="0"/>
                  <w:vAlign w:val="center"/>
                </w:tcPr>
                <w:p>
                  <w:pPr>
                    <w:pStyle w:val="32"/>
                    <w:spacing w:before="65" w:after="65" w:line="240" w:lineRule="auto"/>
                    <w:rPr>
                      <w:rFonts w:hint="default"/>
                      <w:bCs/>
                      <w:lang w:val="en-US" w:eastAsia="zh-CN"/>
                    </w:rPr>
                  </w:pPr>
                  <w:r>
                    <w:rPr>
                      <w:rFonts w:hint="eastAsia"/>
                      <w:bCs/>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23" w:type="dxa"/>
                  <w:vMerge w:val="continue"/>
                  <w:noWrap w:val="0"/>
                  <w:vAlign w:val="center"/>
                </w:tcPr>
                <w:p>
                  <w:pPr>
                    <w:pStyle w:val="32"/>
                    <w:spacing w:before="65" w:after="65" w:line="240" w:lineRule="auto"/>
                  </w:pPr>
                </w:p>
              </w:tc>
              <w:tc>
                <w:tcPr>
                  <w:tcW w:w="438" w:type="dxa"/>
                  <w:vMerge w:val="continue"/>
                  <w:noWrap w:val="0"/>
                  <w:vAlign w:val="center"/>
                </w:tcPr>
                <w:p>
                  <w:pPr>
                    <w:pStyle w:val="32"/>
                    <w:spacing w:before="65" w:after="65" w:line="240" w:lineRule="auto"/>
                  </w:pPr>
                </w:p>
              </w:tc>
              <w:tc>
                <w:tcPr>
                  <w:tcW w:w="834" w:type="dxa"/>
                  <w:noWrap w:val="0"/>
                  <w:vAlign w:val="center"/>
                </w:tcPr>
                <w:p>
                  <w:pPr>
                    <w:pStyle w:val="32"/>
                    <w:spacing w:before="65" w:after="65" w:line="240" w:lineRule="auto"/>
                    <w:ind w:firstLine="0" w:firstLineChars="0"/>
                    <w:rPr>
                      <w:rFonts w:hint="eastAsia"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分析室</w:t>
                  </w:r>
                </w:p>
              </w:tc>
              <w:tc>
                <w:tcPr>
                  <w:tcW w:w="3007" w:type="dxa"/>
                  <w:noWrap w:val="0"/>
                  <w:vAlign w:val="center"/>
                </w:tcPr>
                <w:p>
                  <w:pPr>
                    <w:pStyle w:val="32"/>
                    <w:keepNext w:val="0"/>
                    <w:keepLines w:val="0"/>
                    <w:pageBreakBefore w:val="0"/>
                    <w:widowControl w:val="0"/>
                    <w:kinsoku/>
                    <w:wordWrap/>
                    <w:overflowPunct/>
                    <w:topLinePunct w:val="0"/>
                    <w:autoSpaceDE/>
                    <w:autoSpaceDN/>
                    <w:bidi w:val="0"/>
                    <w:adjustRightInd/>
                    <w:snapToGrid/>
                    <w:spacing w:before="65" w:after="65" w:line="240" w:lineRule="auto"/>
                    <w:ind w:firstLine="420" w:firstLineChars="200"/>
                    <w:jc w:val="left"/>
                    <w:textAlignment w:val="center"/>
                    <w:rPr>
                      <w:rFonts w:hint="eastAsia" w:ascii="Times New Roman" w:hAnsi="Times New Roman" w:eastAsia="宋体" w:cs="Times New Roman"/>
                      <w:color w:val="auto"/>
                      <w:kern w:val="2"/>
                      <w:sz w:val="21"/>
                      <w:szCs w:val="20"/>
                      <w:lang w:val="en-US" w:eastAsia="zh-CN" w:bidi="ar-SA"/>
                    </w:rPr>
                  </w:pPr>
                  <w:r>
                    <w:rPr>
                      <w:rFonts w:hint="default" w:ascii="Times New Roman" w:hAnsi="Times New Roman" w:cs="Times New Roman"/>
                      <w:color w:val="auto"/>
                      <w:lang w:val="en-US" w:eastAsia="zh-CN"/>
                    </w:rPr>
                    <w:t>位于北侧，面积99.7</w:t>
                  </w:r>
                  <w:r>
                    <w:rPr>
                      <w:rFonts w:hint="eastAsia" w:cs="Times New Roman"/>
                      <w:color w:val="auto"/>
                      <w:lang w:val="en-US" w:eastAsia="zh-CN"/>
                    </w:rPr>
                    <w:t>m</w:t>
                  </w:r>
                  <w:r>
                    <w:rPr>
                      <w:rFonts w:hint="eastAsia" w:cs="Times New Roman"/>
                      <w:color w:val="auto"/>
                      <w:vertAlign w:val="superscript"/>
                      <w:lang w:val="en-US" w:eastAsia="zh-CN"/>
                    </w:rPr>
                    <w:t>2</w:t>
                  </w:r>
                  <w:r>
                    <w:rPr>
                      <w:rFonts w:hint="default" w:ascii="Times New Roman" w:hAnsi="Times New Roman" w:cs="Times New Roman"/>
                      <w:color w:val="auto"/>
                      <w:lang w:val="en-US" w:eastAsia="zh-CN"/>
                    </w:rPr>
                    <w:t>（使用），设置</w:t>
                  </w:r>
                  <w:r>
                    <w:rPr>
                      <w:rFonts w:hint="default" w:ascii="Times New Roman" w:hAnsi="Times New Roman" w:cs="Times New Roman"/>
                      <w:szCs w:val="21"/>
                      <w:lang w:val="en-US" w:eastAsia="zh-CN"/>
                    </w:rPr>
                    <w:t>高效液相色谱仪</w:t>
                  </w:r>
                  <w:r>
                    <w:rPr>
                      <w:rFonts w:hint="default" w:ascii="Times New Roman" w:hAnsi="Times New Roman" w:cs="Times New Roman"/>
                      <w:color w:val="auto"/>
                      <w:lang w:val="zh-CN" w:eastAsia="zh-CN"/>
                    </w:rPr>
                    <w:t>、</w:t>
                  </w:r>
                  <w:r>
                    <w:rPr>
                      <w:rFonts w:hint="default" w:ascii="Times New Roman" w:hAnsi="Times New Roman" w:cs="Times New Roman"/>
                      <w:szCs w:val="21"/>
                      <w:lang w:val="en-US" w:eastAsia="zh-CN"/>
                    </w:rPr>
                    <w:t>溶出试验仪、紫外可见光分光光度计和电子天平</w:t>
                  </w:r>
                  <w:r>
                    <w:rPr>
                      <w:rFonts w:hint="default" w:ascii="Times New Roman" w:hAnsi="Times New Roman" w:cs="Times New Roman"/>
                      <w:color w:val="auto"/>
                      <w:lang w:val="en-US" w:eastAsia="zh-CN"/>
                    </w:rPr>
                    <w:t>等设备，用于实验分析</w:t>
                  </w:r>
                  <w:r>
                    <w:rPr>
                      <w:rFonts w:hint="eastAsia" w:cs="Times New Roman"/>
                      <w:color w:val="auto"/>
                      <w:lang w:val="en-US" w:eastAsia="zh-CN"/>
                    </w:rPr>
                    <w:t>。</w:t>
                  </w:r>
                </w:p>
              </w:tc>
              <w:tc>
                <w:tcPr>
                  <w:tcW w:w="2676" w:type="dxa"/>
                  <w:noWrap w:val="0"/>
                  <w:vAlign w:val="center"/>
                </w:tcPr>
                <w:p>
                  <w:pPr>
                    <w:pStyle w:val="32"/>
                    <w:keepNext w:val="0"/>
                    <w:keepLines w:val="0"/>
                    <w:pageBreakBefore w:val="0"/>
                    <w:widowControl w:val="0"/>
                    <w:kinsoku/>
                    <w:wordWrap/>
                    <w:overflowPunct/>
                    <w:topLinePunct w:val="0"/>
                    <w:autoSpaceDE/>
                    <w:autoSpaceDN/>
                    <w:bidi w:val="0"/>
                    <w:adjustRightInd/>
                    <w:snapToGrid/>
                    <w:spacing w:before="65" w:after="65" w:line="240" w:lineRule="auto"/>
                    <w:ind w:firstLine="420" w:firstLineChars="200"/>
                    <w:jc w:val="left"/>
                    <w:textAlignment w:val="center"/>
                    <w:rPr>
                      <w:rFonts w:hint="eastAsia" w:ascii="Times New Roman" w:hAnsi="Times New Roman" w:eastAsia="宋体" w:cs="Times New Roman"/>
                      <w:color w:val="auto"/>
                      <w:kern w:val="2"/>
                      <w:sz w:val="21"/>
                      <w:szCs w:val="20"/>
                      <w:lang w:val="en-US" w:eastAsia="zh-CN" w:bidi="ar-SA"/>
                    </w:rPr>
                  </w:pPr>
                  <w:r>
                    <w:rPr>
                      <w:rFonts w:hint="default" w:ascii="Times New Roman" w:hAnsi="Times New Roman" w:cs="Times New Roman"/>
                      <w:color w:val="auto"/>
                      <w:lang w:val="en-US" w:eastAsia="zh-CN"/>
                    </w:rPr>
                    <w:t>位于北侧，面积99.7</w:t>
                  </w:r>
                  <w:r>
                    <w:rPr>
                      <w:rFonts w:hint="eastAsia" w:cs="Times New Roman"/>
                      <w:color w:val="auto"/>
                      <w:lang w:val="en-US" w:eastAsia="zh-CN"/>
                    </w:rPr>
                    <w:t>m</w:t>
                  </w:r>
                  <w:r>
                    <w:rPr>
                      <w:rFonts w:hint="eastAsia" w:cs="Times New Roman"/>
                      <w:color w:val="auto"/>
                      <w:vertAlign w:val="superscript"/>
                      <w:lang w:val="en-US" w:eastAsia="zh-CN"/>
                    </w:rPr>
                    <w:t>2</w:t>
                  </w:r>
                  <w:r>
                    <w:rPr>
                      <w:rFonts w:hint="default" w:ascii="Times New Roman" w:hAnsi="Times New Roman" w:cs="Times New Roman"/>
                      <w:color w:val="auto"/>
                      <w:lang w:val="en-US" w:eastAsia="zh-CN"/>
                    </w:rPr>
                    <w:t>（使用），设置</w:t>
                  </w:r>
                  <w:r>
                    <w:rPr>
                      <w:rFonts w:hint="default" w:ascii="Times New Roman" w:hAnsi="Times New Roman" w:cs="Times New Roman"/>
                      <w:szCs w:val="21"/>
                      <w:lang w:val="en-US" w:eastAsia="zh-CN"/>
                    </w:rPr>
                    <w:t>高效液相色谱仪</w:t>
                  </w:r>
                  <w:r>
                    <w:rPr>
                      <w:rFonts w:hint="default" w:ascii="Times New Roman" w:hAnsi="Times New Roman" w:cs="Times New Roman"/>
                      <w:color w:val="auto"/>
                      <w:lang w:val="zh-CN" w:eastAsia="zh-CN"/>
                    </w:rPr>
                    <w:t>、</w:t>
                  </w:r>
                  <w:r>
                    <w:rPr>
                      <w:rFonts w:hint="default" w:ascii="Times New Roman" w:hAnsi="Times New Roman" w:cs="Times New Roman"/>
                      <w:szCs w:val="21"/>
                      <w:lang w:val="en-US" w:eastAsia="zh-CN"/>
                    </w:rPr>
                    <w:t>溶出试验仪、紫外可见光分光光度计和电子天平</w:t>
                  </w:r>
                  <w:r>
                    <w:rPr>
                      <w:rFonts w:hint="default" w:ascii="Times New Roman" w:hAnsi="Times New Roman" w:cs="Times New Roman"/>
                      <w:color w:val="auto"/>
                      <w:lang w:val="en-US" w:eastAsia="zh-CN"/>
                    </w:rPr>
                    <w:t>等设备，用于实验分析</w:t>
                  </w:r>
                  <w:r>
                    <w:rPr>
                      <w:rFonts w:hint="eastAsia" w:cs="Times New Roman"/>
                      <w:color w:val="auto"/>
                      <w:lang w:val="en-US" w:eastAsia="zh-CN"/>
                    </w:rPr>
                    <w:t>。</w:t>
                  </w:r>
                </w:p>
              </w:tc>
              <w:tc>
                <w:tcPr>
                  <w:tcW w:w="1109" w:type="dxa"/>
                  <w:vMerge w:val="continue"/>
                  <w:noWrap w:val="0"/>
                  <w:vAlign w:val="center"/>
                </w:tcPr>
                <w:p>
                  <w:pPr>
                    <w:pStyle w:val="32"/>
                    <w:spacing w:before="65" w:after="65" w:line="240" w:lineRule="auto"/>
                    <w:rPr>
                      <w:rFonts w:hint="eastAsia"/>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23" w:type="dxa"/>
                  <w:vMerge w:val="restart"/>
                  <w:noWrap w:val="0"/>
                  <w:vAlign w:val="center"/>
                </w:tcPr>
                <w:p>
                  <w:pPr>
                    <w:pStyle w:val="32"/>
                    <w:spacing w:before="65" w:after="65" w:line="240" w:lineRule="auto"/>
                    <w:rPr>
                      <w:rFonts w:hint="eastAsia"/>
                      <w:bCs/>
                      <w:lang w:val="en-US" w:eastAsia="zh-CN"/>
                    </w:rPr>
                  </w:pPr>
                  <w:r>
                    <w:rPr>
                      <w:rFonts w:hint="eastAsia"/>
                      <w:bCs/>
                      <w:lang w:val="en-US" w:eastAsia="zh-CN"/>
                    </w:rPr>
                    <w:t>储运工程</w:t>
                  </w:r>
                </w:p>
              </w:tc>
              <w:tc>
                <w:tcPr>
                  <w:tcW w:w="438" w:type="dxa"/>
                  <w:vMerge w:val="restart"/>
                  <w:noWrap w:val="0"/>
                  <w:vAlign w:val="center"/>
                </w:tcPr>
                <w:p>
                  <w:pPr>
                    <w:pStyle w:val="32"/>
                    <w:spacing w:before="65" w:after="65" w:line="240" w:lineRule="auto"/>
                    <w:rPr>
                      <w:rFonts w:hint="eastAsia"/>
                      <w:bCs/>
                      <w:lang w:val="en-US" w:eastAsia="zh-CN"/>
                    </w:rPr>
                  </w:pPr>
                  <w:r>
                    <w:rPr>
                      <w:rFonts w:hint="eastAsia"/>
                      <w:bCs/>
                      <w:lang w:val="en-US" w:eastAsia="zh-CN"/>
                    </w:rPr>
                    <w:t>原料库</w:t>
                  </w:r>
                </w:p>
              </w:tc>
              <w:tc>
                <w:tcPr>
                  <w:tcW w:w="834" w:type="dxa"/>
                  <w:noWrap w:val="0"/>
                  <w:vAlign w:val="center"/>
                </w:tcPr>
                <w:p>
                  <w:pPr>
                    <w:pStyle w:val="32"/>
                    <w:spacing w:before="65" w:after="65" w:line="240" w:lineRule="auto"/>
                    <w:ind w:firstLine="0" w:firstLineChars="0"/>
                    <w:rPr>
                      <w:rFonts w:hint="eastAsia"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药剂室</w:t>
                  </w:r>
                </w:p>
              </w:tc>
              <w:tc>
                <w:tcPr>
                  <w:tcW w:w="3007" w:type="dxa"/>
                  <w:noWrap w:val="0"/>
                  <w:vAlign w:val="center"/>
                </w:tcPr>
                <w:p>
                  <w:pPr>
                    <w:pStyle w:val="32"/>
                    <w:keepNext w:val="0"/>
                    <w:keepLines w:val="0"/>
                    <w:pageBreakBefore w:val="0"/>
                    <w:widowControl w:val="0"/>
                    <w:kinsoku/>
                    <w:wordWrap/>
                    <w:overflowPunct/>
                    <w:topLinePunct w:val="0"/>
                    <w:autoSpaceDE/>
                    <w:autoSpaceDN/>
                    <w:bidi w:val="0"/>
                    <w:adjustRightInd/>
                    <w:snapToGrid/>
                    <w:spacing w:before="65" w:after="65" w:line="240" w:lineRule="auto"/>
                    <w:ind w:firstLine="420" w:firstLineChars="200"/>
                    <w:jc w:val="left"/>
                    <w:textAlignment w:val="center"/>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位于东南侧，面积约10.9</w:t>
                  </w:r>
                  <w:r>
                    <w:rPr>
                      <w:rFonts w:hint="eastAsia" w:cs="Times New Roman"/>
                      <w:color w:val="auto"/>
                      <w:lang w:val="en-US" w:eastAsia="zh-CN"/>
                    </w:rPr>
                    <w:t>m</w:t>
                  </w:r>
                  <w:r>
                    <w:rPr>
                      <w:rFonts w:hint="eastAsia" w:cs="Times New Roman"/>
                      <w:color w:val="auto"/>
                      <w:vertAlign w:val="superscript"/>
                      <w:lang w:val="en-US" w:eastAsia="zh-CN"/>
                    </w:rPr>
                    <w:t>2</w:t>
                  </w:r>
                  <w:r>
                    <w:rPr>
                      <w:rFonts w:hint="default" w:ascii="Times New Roman" w:hAnsi="Times New Roman" w:cs="Times New Roman"/>
                      <w:color w:val="auto"/>
                      <w:lang w:val="en-US" w:eastAsia="zh-CN"/>
                    </w:rPr>
                    <w:t>（使用），</w:t>
                  </w:r>
                  <w:r>
                    <w:rPr>
                      <w:rFonts w:hint="default" w:ascii="Times New Roman" w:hAnsi="Times New Roman" w:cs="Times New Roman"/>
                      <w:lang w:val="en-US" w:eastAsia="zh-CN"/>
                    </w:rPr>
                    <w:t>用于存放</w:t>
                  </w:r>
                  <w:r>
                    <w:rPr>
                      <w:rFonts w:hint="default" w:ascii="Times New Roman" w:hAnsi="Times New Roman" w:cs="Times New Roman"/>
                      <w:kern w:val="0"/>
                      <w:szCs w:val="21"/>
                      <w:lang w:val="zh-CN" w:eastAsia="zh-CN"/>
                    </w:rPr>
                    <w:t>乙腈、甲醇、盐酸</w:t>
                  </w:r>
                  <w:r>
                    <w:rPr>
                      <w:rFonts w:hint="default" w:ascii="Times New Roman" w:hAnsi="Times New Roman" w:cs="Times New Roman"/>
                      <w:kern w:val="0"/>
                      <w:szCs w:val="21"/>
                      <w:lang w:val="en-US" w:eastAsia="zh-CN"/>
                    </w:rPr>
                    <w:t>和</w:t>
                  </w:r>
                  <w:r>
                    <w:rPr>
                      <w:rFonts w:hint="default" w:ascii="Times New Roman" w:hAnsi="Times New Roman" w:cs="Times New Roman"/>
                      <w:kern w:val="0"/>
                      <w:szCs w:val="21"/>
                      <w:lang w:val="zh-CN" w:eastAsia="zh-CN"/>
                    </w:rPr>
                    <w:t>乙醇</w:t>
                  </w:r>
                  <w:r>
                    <w:rPr>
                      <w:rFonts w:hint="default" w:ascii="Times New Roman" w:hAnsi="Times New Roman" w:cs="Times New Roman"/>
                      <w:kern w:val="0"/>
                      <w:szCs w:val="21"/>
                      <w:lang w:val="en-US" w:eastAsia="zh-CN"/>
                    </w:rPr>
                    <w:t>等化学药剂</w:t>
                  </w:r>
                  <w:r>
                    <w:rPr>
                      <w:rFonts w:hint="eastAsia" w:cs="Times New Roman"/>
                      <w:kern w:val="0"/>
                      <w:szCs w:val="21"/>
                      <w:lang w:val="en-US" w:eastAsia="zh-CN"/>
                    </w:rPr>
                    <w:t>。</w:t>
                  </w:r>
                </w:p>
              </w:tc>
              <w:tc>
                <w:tcPr>
                  <w:tcW w:w="2676" w:type="dxa"/>
                  <w:noWrap w:val="0"/>
                  <w:vAlign w:val="center"/>
                </w:tcPr>
                <w:p>
                  <w:pPr>
                    <w:pStyle w:val="32"/>
                    <w:keepNext w:val="0"/>
                    <w:keepLines w:val="0"/>
                    <w:pageBreakBefore w:val="0"/>
                    <w:widowControl w:val="0"/>
                    <w:kinsoku/>
                    <w:wordWrap/>
                    <w:overflowPunct/>
                    <w:topLinePunct w:val="0"/>
                    <w:autoSpaceDE/>
                    <w:autoSpaceDN/>
                    <w:bidi w:val="0"/>
                    <w:adjustRightInd/>
                    <w:snapToGrid/>
                    <w:spacing w:before="65" w:after="65" w:line="240" w:lineRule="auto"/>
                    <w:ind w:firstLine="420" w:firstLineChars="200"/>
                    <w:jc w:val="left"/>
                    <w:textAlignment w:val="center"/>
                    <w:rPr>
                      <w:rFonts w:hint="eastAsia"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位于东南侧，面积约10.9</w:t>
                  </w:r>
                  <w:r>
                    <w:rPr>
                      <w:rFonts w:hint="eastAsia" w:cs="Times New Roman"/>
                      <w:color w:val="auto"/>
                      <w:lang w:val="en-US" w:eastAsia="zh-CN"/>
                    </w:rPr>
                    <w:t>m</w:t>
                  </w:r>
                  <w:r>
                    <w:rPr>
                      <w:rFonts w:hint="eastAsia" w:cs="Times New Roman"/>
                      <w:color w:val="auto"/>
                      <w:vertAlign w:val="superscript"/>
                      <w:lang w:val="en-US" w:eastAsia="zh-CN"/>
                    </w:rPr>
                    <w:t>2</w:t>
                  </w:r>
                  <w:r>
                    <w:rPr>
                      <w:rFonts w:hint="default" w:ascii="Times New Roman" w:hAnsi="Times New Roman" w:cs="Times New Roman"/>
                      <w:color w:val="auto"/>
                      <w:lang w:val="en-US" w:eastAsia="zh-CN"/>
                    </w:rPr>
                    <w:t>（使用），</w:t>
                  </w:r>
                  <w:r>
                    <w:rPr>
                      <w:rFonts w:hint="default" w:ascii="Times New Roman" w:hAnsi="Times New Roman" w:cs="Times New Roman"/>
                      <w:lang w:val="en-US" w:eastAsia="zh-CN"/>
                    </w:rPr>
                    <w:t>用于存放</w:t>
                  </w:r>
                  <w:r>
                    <w:rPr>
                      <w:rFonts w:hint="default" w:ascii="Times New Roman" w:hAnsi="Times New Roman" w:cs="Times New Roman"/>
                      <w:kern w:val="0"/>
                      <w:szCs w:val="21"/>
                      <w:lang w:val="zh-CN" w:eastAsia="zh-CN"/>
                    </w:rPr>
                    <w:t>乙腈、甲醇、盐酸</w:t>
                  </w:r>
                  <w:r>
                    <w:rPr>
                      <w:rFonts w:hint="default" w:ascii="Times New Roman" w:hAnsi="Times New Roman" w:cs="Times New Roman"/>
                      <w:kern w:val="0"/>
                      <w:szCs w:val="21"/>
                      <w:lang w:val="en-US" w:eastAsia="zh-CN"/>
                    </w:rPr>
                    <w:t>和</w:t>
                  </w:r>
                  <w:r>
                    <w:rPr>
                      <w:rFonts w:hint="default" w:ascii="Times New Roman" w:hAnsi="Times New Roman" w:cs="Times New Roman"/>
                      <w:kern w:val="0"/>
                      <w:szCs w:val="21"/>
                      <w:lang w:val="zh-CN" w:eastAsia="zh-CN"/>
                    </w:rPr>
                    <w:t>乙醇</w:t>
                  </w:r>
                  <w:r>
                    <w:rPr>
                      <w:rFonts w:hint="default" w:ascii="Times New Roman" w:hAnsi="Times New Roman" w:cs="Times New Roman"/>
                      <w:kern w:val="0"/>
                      <w:szCs w:val="21"/>
                      <w:lang w:val="en-US" w:eastAsia="zh-CN"/>
                    </w:rPr>
                    <w:t>等化学药剂</w:t>
                  </w:r>
                  <w:r>
                    <w:rPr>
                      <w:rFonts w:hint="eastAsia" w:cs="Times New Roman"/>
                      <w:kern w:val="0"/>
                      <w:szCs w:val="21"/>
                      <w:lang w:val="en-US" w:eastAsia="zh-CN"/>
                    </w:rPr>
                    <w:t>。</w:t>
                  </w:r>
                </w:p>
              </w:tc>
              <w:tc>
                <w:tcPr>
                  <w:tcW w:w="1109" w:type="dxa"/>
                  <w:vMerge w:val="restart"/>
                  <w:noWrap w:val="0"/>
                  <w:vAlign w:val="center"/>
                </w:tcPr>
                <w:p>
                  <w:pPr>
                    <w:pStyle w:val="32"/>
                    <w:spacing w:before="65" w:after="65" w:line="240" w:lineRule="auto"/>
                    <w:rPr>
                      <w:rFonts w:hint="default"/>
                      <w:bCs/>
                      <w:lang w:val="en-US" w:eastAsia="zh-CN"/>
                    </w:rPr>
                  </w:pPr>
                  <w:r>
                    <w:rPr>
                      <w:rFonts w:hint="eastAsia"/>
                      <w:bCs/>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23" w:type="dxa"/>
                  <w:vMerge w:val="continue"/>
                  <w:noWrap w:val="0"/>
                  <w:vAlign w:val="center"/>
                </w:tcPr>
                <w:p>
                  <w:pPr>
                    <w:pStyle w:val="32"/>
                    <w:spacing w:before="65" w:after="65" w:line="240" w:lineRule="auto"/>
                    <w:ind w:firstLine="0" w:firstLineChars="0"/>
                  </w:pPr>
                </w:p>
              </w:tc>
              <w:tc>
                <w:tcPr>
                  <w:tcW w:w="438" w:type="dxa"/>
                  <w:vMerge w:val="continue"/>
                  <w:noWrap w:val="0"/>
                  <w:vAlign w:val="center"/>
                </w:tcPr>
                <w:p>
                  <w:pPr>
                    <w:pStyle w:val="32"/>
                    <w:spacing w:before="65" w:after="65" w:line="240" w:lineRule="auto"/>
                    <w:ind w:firstLine="0" w:firstLineChars="0"/>
                    <w:rPr>
                      <w:rFonts w:hint="eastAsia"/>
                      <w:bCs/>
                      <w:lang w:val="en-US" w:eastAsia="zh-CN"/>
                    </w:rPr>
                  </w:pPr>
                </w:p>
              </w:tc>
              <w:tc>
                <w:tcPr>
                  <w:tcW w:w="834" w:type="dxa"/>
                  <w:noWrap w:val="0"/>
                  <w:vAlign w:val="center"/>
                </w:tcPr>
                <w:p>
                  <w:pPr>
                    <w:pStyle w:val="32"/>
                    <w:spacing w:before="65" w:after="65" w:line="240" w:lineRule="auto"/>
                    <w:ind w:firstLine="0" w:firstLineChars="0"/>
                    <w:rPr>
                      <w:rFonts w:hint="eastAsia" w:ascii="Times New Roman" w:hAnsi="Times New Roman" w:eastAsia="宋体" w:cs="Times New Roman"/>
                      <w:kern w:val="2"/>
                      <w:sz w:val="21"/>
                      <w:szCs w:val="20"/>
                      <w:highlight w:val="none"/>
                      <w:lang w:val="en-US" w:eastAsia="zh-CN" w:bidi="ar-SA"/>
                    </w:rPr>
                  </w:pPr>
                  <w:r>
                    <w:rPr>
                      <w:rFonts w:hint="default" w:ascii="Times New Roman" w:hAnsi="Times New Roman" w:cs="Times New Roman"/>
                      <w:highlight w:val="none"/>
                      <w:lang w:val="en-US" w:eastAsia="zh-CN"/>
                    </w:rPr>
                    <w:t>库房1</w:t>
                  </w:r>
                </w:p>
              </w:tc>
              <w:tc>
                <w:tcPr>
                  <w:tcW w:w="3007" w:type="dxa"/>
                  <w:noWrap w:val="0"/>
                  <w:vAlign w:val="center"/>
                </w:tcPr>
                <w:p>
                  <w:pPr>
                    <w:pStyle w:val="32"/>
                    <w:keepNext w:val="0"/>
                    <w:keepLines w:val="0"/>
                    <w:pageBreakBefore w:val="0"/>
                    <w:widowControl w:val="0"/>
                    <w:kinsoku/>
                    <w:wordWrap/>
                    <w:overflowPunct/>
                    <w:topLinePunct w:val="0"/>
                    <w:autoSpaceDE/>
                    <w:autoSpaceDN/>
                    <w:bidi w:val="0"/>
                    <w:adjustRightInd/>
                    <w:snapToGrid/>
                    <w:spacing w:before="65" w:after="65" w:line="240" w:lineRule="auto"/>
                    <w:ind w:firstLine="420" w:firstLineChars="200"/>
                    <w:jc w:val="left"/>
                    <w:textAlignment w:val="center"/>
                    <w:rPr>
                      <w:rFonts w:hint="eastAsia" w:ascii="Times New Roman" w:hAnsi="Times New Roman" w:eastAsia="宋体" w:cs="Times New Roman"/>
                      <w:kern w:val="2"/>
                      <w:sz w:val="21"/>
                      <w:szCs w:val="20"/>
                      <w:highlight w:val="none"/>
                      <w:lang w:val="en-US" w:eastAsia="zh-CN" w:bidi="ar-SA"/>
                    </w:rPr>
                  </w:pPr>
                  <w:r>
                    <w:rPr>
                      <w:rFonts w:hint="default" w:ascii="Times New Roman" w:hAnsi="Times New Roman" w:cs="Times New Roman"/>
                      <w:highlight w:val="none"/>
                      <w:lang w:val="en-US" w:eastAsia="zh-CN"/>
                    </w:rPr>
                    <w:t>位于东南侧，面积约16.7</w:t>
                  </w:r>
                  <w:r>
                    <w:rPr>
                      <w:rFonts w:hint="eastAsia" w:cs="Times New Roman"/>
                      <w:color w:val="auto"/>
                      <w:highlight w:val="none"/>
                      <w:lang w:val="en-US" w:eastAsia="zh-CN"/>
                    </w:rPr>
                    <w:t>m</w:t>
                  </w:r>
                  <w:r>
                    <w:rPr>
                      <w:rFonts w:hint="eastAsia" w:cs="Times New Roman"/>
                      <w:color w:val="auto"/>
                      <w:highlight w:val="none"/>
                      <w:vertAlign w:val="superscript"/>
                      <w:lang w:val="en-US" w:eastAsia="zh-CN"/>
                    </w:rPr>
                    <w:t>2</w:t>
                  </w:r>
                  <w:r>
                    <w:rPr>
                      <w:rFonts w:hint="default" w:ascii="Times New Roman" w:hAnsi="Times New Roman" w:cs="Times New Roman"/>
                      <w:color w:val="auto"/>
                      <w:highlight w:val="none"/>
                      <w:lang w:val="en-US" w:eastAsia="zh-CN"/>
                    </w:rPr>
                    <w:t>（使用），</w:t>
                  </w:r>
                  <w:r>
                    <w:rPr>
                      <w:rFonts w:hint="default" w:ascii="Times New Roman" w:hAnsi="Times New Roman" w:cs="Times New Roman"/>
                      <w:highlight w:val="none"/>
                      <w:lang w:val="en-US" w:eastAsia="zh-CN"/>
                    </w:rPr>
                    <w:t>用于存放制备样品所用的</w:t>
                  </w:r>
                  <w:r>
                    <w:rPr>
                      <w:rFonts w:hint="default" w:ascii="Times New Roman" w:hAnsi="Times New Roman" w:cs="Times New Roman"/>
                      <w:kern w:val="0"/>
                      <w:szCs w:val="21"/>
                      <w:highlight w:val="none"/>
                      <w:lang w:val="en-US" w:eastAsia="zh-CN"/>
                    </w:rPr>
                    <w:t>左氧氟沙星</w:t>
                  </w:r>
                  <w:r>
                    <w:rPr>
                      <w:rFonts w:hint="default" w:ascii="Times New Roman" w:hAnsi="Times New Roman" w:cs="Times New Roman"/>
                      <w:kern w:val="0"/>
                      <w:szCs w:val="21"/>
                      <w:highlight w:val="none"/>
                      <w:lang w:val="zh-CN" w:eastAsia="zh-CN"/>
                    </w:rPr>
                    <w:t>、</w:t>
                  </w:r>
                  <w:r>
                    <w:rPr>
                      <w:rFonts w:hint="default" w:ascii="Times New Roman" w:hAnsi="Times New Roman" w:cs="Times New Roman"/>
                      <w:kern w:val="0"/>
                      <w:szCs w:val="21"/>
                      <w:highlight w:val="none"/>
                      <w:lang w:val="en-US" w:eastAsia="zh-CN"/>
                    </w:rPr>
                    <w:t>莫西沙星等原辅料</w:t>
                  </w:r>
                  <w:r>
                    <w:rPr>
                      <w:rFonts w:hint="eastAsia" w:cs="Times New Roman"/>
                      <w:kern w:val="0"/>
                      <w:szCs w:val="21"/>
                      <w:highlight w:val="none"/>
                      <w:lang w:val="en-US" w:eastAsia="zh-CN"/>
                    </w:rPr>
                    <w:t>。</w:t>
                  </w:r>
                </w:p>
              </w:tc>
              <w:tc>
                <w:tcPr>
                  <w:tcW w:w="2676" w:type="dxa"/>
                  <w:noWrap w:val="0"/>
                  <w:vAlign w:val="center"/>
                </w:tcPr>
                <w:p>
                  <w:pPr>
                    <w:pStyle w:val="32"/>
                    <w:keepNext w:val="0"/>
                    <w:keepLines w:val="0"/>
                    <w:pageBreakBefore w:val="0"/>
                    <w:widowControl w:val="0"/>
                    <w:kinsoku/>
                    <w:wordWrap/>
                    <w:overflowPunct/>
                    <w:topLinePunct w:val="0"/>
                    <w:autoSpaceDE/>
                    <w:autoSpaceDN/>
                    <w:bidi w:val="0"/>
                    <w:adjustRightInd/>
                    <w:snapToGrid/>
                    <w:spacing w:before="65" w:after="65" w:line="240" w:lineRule="auto"/>
                    <w:ind w:firstLine="420" w:firstLineChars="200"/>
                    <w:jc w:val="left"/>
                    <w:textAlignment w:val="center"/>
                    <w:rPr>
                      <w:rFonts w:hint="eastAsia" w:ascii="Times New Roman" w:hAnsi="Times New Roman" w:eastAsia="宋体" w:cs="Times New Roman"/>
                      <w:kern w:val="2"/>
                      <w:sz w:val="21"/>
                      <w:szCs w:val="20"/>
                      <w:highlight w:val="none"/>
                      <w:lang w:val="en-US" w:eastAsia="zh-CN" w:bidi="ar-SA"/>
                    </w:rPr>
                  </w:pPr>
                  <w:r>
                    <w:rPr>
                      <w:rFonts w:hint="default" w:ascii="Times New Roman" w:hAnsi="Times New Roman" w:cs="Times New Roman"/>
                      <w:highlight w:val="none"/>
                      <w:lang w:val="en-US" w:eastAsia="zh-CN"/>
                    </w:rPr>
                    <w:t>位于东南侧，面积约16.7</w:t>
                  </w:r>
                  <w:r>
                    <w:rPr>
                      <w:rFonts w:hint="eastAsia" w:cs="Times New Roman"/>
                      <w:color w:val="auto"/>
                      <w:highlight w:val="none"/>
                      <w:lang w:val="en-US" w:eastAsia="zh-CN"/>
                    </w:rPr>
                    <w:t>m</w:t>
                  </w:r>
                  <w:r>
                    <w:rPr>
                      <w:rFonts w:hint="eastAsia" w:cs="Times New Roman"/>
                      <w:color w:val="auto"/>
                      <w:highlight w:val="none"/>
                      <w:vertAlign w:val="superscript"/>
                      <w:lang w:val="en-US" w:eastAsia="zh-CN"/>
                    </w:rPr>
                    <w:t>2</w:t>
                  </w:r>
                  <w:r>
                    <w:rPr>
                      <w:rFonts w:hint="default" w:ascii="Times New Roman" w:hAnsi="Times New Roman" w:cs="Times New Roman"/>
                      <w:color w:val="auto"/>
                      <w:highlight w:val="none"/>
                      <w:lang w:val="en-US" w:eastAsia="zh-CN"/>
                    </w:rPr>
                    <w:t>（使用），</w:t>
                  </w:r>
                  <w:r>
                    <w:rPr>
                      <w:rFonts w:hint="default" w:ascii="Times New Roman" w:hAnsi="Times New Roman" w:cs="Times New Roman"/>
                      <w:highlight w:val="none"/>
                      <w:lang w:val="en-US" w:eastAsia="zh-CN"/>
                    </w:rPr>
                    <w:t>用于存放制备样品所用的</w:t>
                  </w:r>
                  <w:r>
                    <w:rPr>
                      <w:rFonts w:hint="default" w:ascii="Times New Roman" w:hAnsi="Times New Roman" w:cs="Times New Roman"/>
                      <w:kern w:val="0"/>
                      <w:szCs w:val="21"/>
                      <w:highlight w:val="none"/>
                      <w:lang w:val="en-US" w:eastAsia="zh-CN"/>
                    </w:rPr>
                    <w:t>左氧氟沙星</w:t>
                  </w:r>
                  <w:r>
                    <w:rPr>
                      <w:rFonts w:hint="default" w:ascii="Times New Roman" w:hAnsi="Times New Roman" w:cs="Times New Roman"/>
                      <w:kern w:val="0"/>
                      <w:szCs w:val="21"/>
                      <w:highlight w:val="none"/>
                      <w:lang w:val="zh-CN" w:eastAsia="zh-CN"/>
                    </w:rPr>
                    <w:t>、</w:t>
                  </w:r>
                  <w:r>
                    <w:rPr>
                      <w:rFonts w:hint="default" w:ascii="Times New Roman" w:hAnsi="Times New Roman" w:cs="Times New Roman"/>
                      <w:kern w:val="0"/>
                      <w:szCs w:val="21"/>
                      <w:highlight w:val="none"/>
                      <w:lang w:val="en-US" w:eastAsia="zh-CN"/>
                    </w:rPr>
                    <w:t>莫西沙星等原辅料</w:t>
                  </w:r>
                  <w:r>
                    <w:rPr>
                      <w:rFonts w:hint="eastAsia" w:cs="Times New Roman"/>
                      <w:kern w:val="0"/>
                      <w:szCs w:val="21"/>
                      <w:highlight w:val="none"/>
                      <w:lang w:val="en-US" w:eastAsia="zh-CN"/>
                    </w:rPr>
                    <w:t>。</w:t>
                  </w:r>
                </w:p>
              </w:tc>
              <w:tc>
                <w:tcPr>
                  <w:tcW w:w="1109" w:type="dxa"/>
                  <w:vMerge w:val="continue"/>
                  <w:noWrap w:val="0"/>
                  <w:vAlign w:val="center"/>
                </w:tcPr>
                <w:p>
                  <w:pPr>
                    <w:pStyle w:val="32"/>
                    <w:spacing w:before="65" w:after="65" w:line="240" w:lineRule="auto"/>
                    <w:ind w:firstLine="0" w:firstLineChars="0"/>
                    <w:rPr>
                      <w:rFonts w:hint="eastAsia"/>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23" w:type="dxa"/>
                  <w:vMerge w:val="continue"/>
                  <w:noWrap w:val="0"/>
                  <w:vAlign w:val="center"/>
                </w:tcPr>
                <w:p>
                  <w:pPr>
                    <w:pStyle w:val="32"/>
                    <w:spacing w:before="65" w:after="65" w:line="240" w:lineRule="auto"/>
                    <w:ind w:firstLine="0" w:firstLineChars="0"/>
                    <w:rPr>
                      <w:rFonts w:hint="eastAsia"/>
                      <w:bCs/>
                      <w:lang w:val="en-US" w:eastAsia="zh-CN"/>
                    </w:rPr>
                  </w:pPr>
                </w:p>
              </w:tc>
              <w:tc>
                <w:tcPr>
                  <w:tcW w:w="438" w:type="dxa"/>
                  <w:vMerge w:val="continue"/>
                  <w:noWrap w:val="0"/>
                  <w:vAlign w:val="center"/>
                </w:tcPr>
                <w:p>
                  <w:pPr>
                    <w:pStyle w:val="32"/>
                    <w:spacing w:before="65" w:after="65" w:line="240" w:lineRule="auto"/>
                    <w:ind w:firstLine="0" w:firstLineChars="0"/>
                    <w:rPr>
                      <w:rFonts w:hint="eastAsia"/>
                      <w:bCs/>
                      <w:lang w:val="en-US" w:eastAsia="zh-CN"/>
                    </w:rPr>
                  </w:pPr>
                </w:p>
              </w:tc>
              <w:tc>
                <w:tcPr>
                  <w:tcW w:w="834" w:type="dxa"/>
                  <w:noWrap w:val="0"/>
                  <w:vAlign w:val="center"/>
                </w:tcPr>
                <w:p>
                  <w:pPr>
                    <w:pStyle w:val="32"/>
                    <w:spacing w:before="65" w:after="65" w:line="240" w:lineRule="auto"/>
                    <w:ind w:firstLine="0" w:firstLineChars="0"/>
                    <w:rPr>
                      <w:rFonts w:hint="eastAsia" w:ascii="Times New Roman" w:hAnsi="Times New Roman" w:eastAsia="宋体" w:cs="Times New Roman"/>
                      <w:kern w:val="2"/>
                      <w:sz w:val="21"/>
                      <w:szCs w:val="20"/>
                      <w:highlight w:val="none"/>
                      <w:lang w:val="en-US" w:eastAsia="zh-CN" w:bidi="ar-SA"/>
                    </w:rPr>
                  </w:pPr>
                  <w:r>
                    <w:rPr>
                      <w:rFonts w:hint="default" w:ascii="Times New Roman" w:hAnsi="Times New Roman" w:cs="Times New Roman"/>
                      <w:highlight w:val="none"/>
                      <w:lang w:val="en-US" w:eastAsia="zh-CN"/>
                    </w:rPr>
                    <w:t>库房2</w:t>
                  </w:r>
                </w:p>
              </w:tc>
              <w:tc>
                <w:tcPr>
                  <w:tcW w:w="3007" w:type="dxa"/>
                  <w:noWrap w:val="0"/>
                  <w:vAlign w:val="center"/>
                </w:tcPr>
                <w:p>
                  <w:pPr>
                    <w:pStyle w:val="32"/>
                    <w:keepNext w:val="0"/>
                    <w:keepLines w:val="0"/>
                    <w:pageBreakBefore w:val="0"/>
                    <w:widowControl w:val="0"/>
                    <w:kinsoku/>
                    <w:wordWrap/>
                    <w:overflowPunct/>
                    <w:topLinePunct w:val="0"/>
                    <w:autoSpaceDE/>
                    <w:autoSpaceDN/>
                    <w:bidi w:val="0"/>
                    <w:adjustRightInd/>
                    <w:snapToGrid/>
                    <w:spacing w:before="65" w:after="65" w:line="240" w:lineRule="auto"/>
                    <w:ind w:firstLine="420" w:firstLineChars="200"/>
                    <w:jc w:val="left"/>
                    <w:textAlignment w:val="center"/>
                    <w:rPr>
                      <w:rFonts w:hint="eastAsia" w:ascii="Times New Roman" w:hAnsi="Times New Roman" w:eastAsia="宋体" w:cs="Times New Roman"/>
                      <w:kern w:val="2"/>
                      <w:sz w:val="21"/>
                      <w:szCs w:val="20"/>
                      <w:highlight w:val="none"/>
                      <w:lang w:val="en-US" w:eastAsia="zh-CN" w:bidi="ar-SA"/>
                    </w:rPr>
                  </w:pPr>
                  <w:r>
                    <w:rPr>
                      <w:rFonts w:hint="default" w:ascii="Times New Roman" w:hAnsi="Times New Roman" w:cs="Times New Roman"/>
                      <w:highlight w:val="none"/>
                      <w:lang w:val="en-US" w:eastAsia="zh-CN"/>
                    </w:rPr>
                    <w:t>位于西南侧，面积约21</w:t>
                  </w:r>
                  <w:r>
                    <w:rPr>
                      <w:rFonts w:hint="eastAsia" w:cs="Times New Roman"/>
                      <w:color w:val="auto"/>
                      <w:highlight w:val="none"/>
                      <w:lang w:val="en-US" w:eastAsia="zh-CN"/>
                    </w:rPr>
                    <w:t>m</w:t>
                  </w:r>
                  <w:r>
                    <w:rPr>
                      <w:rFonts w:hint="eastAsia" w:cs="Times New Roman"/>
                      <w:color w:val="auto"/>
                      <w:highlight w:val="none"/>
                      <w:vertAlign w:val="superscript"/>
                      <w:lang w:val="en-US" w:eastAsia="zh-CN"/>
                    </w:rPr>
                    <w:t>2</w:t>
                  </w:r>
                  <w:r>
                    <w:rPr>
                      <w:rFonts w:hint="default" w:ascii="Times New Roman" w:hAnsi="Times New Roman" w:cs="Times New Roman"/>
                      <w:color w:val="auto"/>
                      <w:highlight w:val="none"/>
                      <w:lang w:val="en-US" w:eastAsia="zh-CN"/>
                    </w:rPr>
                    <w:t>（使用），</w:t>
                  </w:r>
                  <w:r>
                    <w:rPr>
                      <w:rFonts w:hint="default" w:ascii="Times New Roman" w:hAnsi="Times New Roman" w:cs="Times New Roman"/>
                      <w:highlight w:val="none"/>
                      <w:lang w:val="en-US" w:eastAsia="zh-CN"/>
                    </w:rPr>
                    <w:t>用于存放制备片剂所用的原料，如</w:t>
                  </w:r>
                  <w:r>
                    <w:rPr>
                      <w:rFonts w:hint="default" w:ascii="Times New Roman" w:hAnsi="Times New Roman" w:cs="Times New Roman"/>
                      <w:kern w:val="0"/>
                      <w:szCs w:val="21"/>
                      <w:highlight w:val="none"/>
                      <w:lang w:val="en-US" w:eastAsia="zh-CN"/>
                    </w:rPr>
                    <w:t>乳糖、氯化钠、微晶纤维素、蔗糖、甘露醇、淀粉和羧甲基纤维素钠等原辅料</w:t>
                  </w:r>
                  <w:r>
                    <w:rPr>
                      <w:rFonts w:hint="eastAsia" w:cs="Times New Roman"/>
                      <w:kern w:val="0"/>
                      <w:szCs w:val="21"/>
                      <w:highlight w:val="none"/>
                      <w:lang w:val="en-US" w:eastAsia="zh-CN"/>
                    </w:rPr>
                    <w:t>。</w:t>
                  </w:r>
                </w:p>
              </w:tc>
              <w:tc>
                <w:tcPr>
                  <w:tcW w:w="2676" w:type="dxa"/>
                  <w:noWrap w:val="0"/>
                  <w:vAlign w:val="center"/>
                </w:tcPr>
                <w:p>
                  <w:pPr>
                    <w:pStyle w:val="32"/>
                    <w:keepNext w:val="0"/>
                    <w:keepLines w:val="0"/>
                    <w:pageBreakBefore w:val="0"/>
                    <w:widowControl w:val="0"/>
                    <w:kinsoku/>
                    <w:wordWrap/>
                    <w:overflowPunct/>
                    <w:topLinePunct w:val="0"/>
                    <w:autoSpaceDE/>
                    <w:autoSpaceDN/>
                    <w:bidi w:val="0"/>
                    <w:adjustRightInd/>
                    <w:snapToGrid/>
                    <w:spacing w:before="65" w:after="65" w:line="240" w:lineRule="auto"/>
                    <w:ind w:firstLine="420" w:firstLineChars="200"/>
                    <w:jc w:val="left"/>
                    <w:textAlignment w:val="center"/>
                    <w:rPr>
                      <w:rFonts w:hint="eastAsia" w:ascii="Times New Roman" w:hAnsi="Times New Roman" w:eastAsia="宋体" w:cs="Times New Roman"/>
                      <w:kern w:val="2"/>
                      <w:sz w:val="21"/>
                      <w:szCs w:val="20"/>
                      <w:highlight w:val="none"/>
                      <w:lang w:val="en-US" w:eastAsia="zh-CN" w:bidi="ar-SA"/>
                    </w:rPr>
                  </w:pPr>
                  <w:r>
                    <w:rPr>
                      <w:rFonts w:hint="default" w:ascii="Times New Roman" w:hAnsi="Times New Roman" w:cs="Times New Roman"/>
                      <w:highlight w:val="none"/>
                      <w:lang w:val="en-US" w:eastAsia="zh-CN"/>
                    </w:rPr>
                    <w:t>位于西南侧，面积约21</w:t>
                  </w:r>
                  <w:r>
                    <w:rPr>
                      <w:rFonts w:hint="eastAsia" w:cs="Times New Roman"/>
                      <w:color w:val="auto"/>
                      <w:highlight w:val="none"/>
                      <w:lang w:val="en-US" w:eastAsia="zh-CN"/>
                    </w:rPr>
                    <w:t>m</w:t>
                  </w:r>
                  <w:r>
                    <w:rPr>
                      <w:rFonts w:hint="eastAsia" w:cs="Times New Roman"/>
                      <w:color w:val="auto"/>
                      <w:highlight w:val="none"/>
                      <w:vertAlign w:val="superscript"/>
                      <w:lang w:val="en-US" w:eastAsia="zh-CN"/>
                    </w:rPr>
                    <w:t>2</w:t>
                  </w:r>
                  <w:r>
                    <w:rPr>
                      <w:rFonts w:hint="default" w:ascii="Times New Roman" w:hAnsi="Times New Roman" w:cs="Times New Roman"/>
                      <w:color w:val="auto"/>
                      <w:highlight w:val="none"/>
                      <w:lang w:val="en-US" w:eastAsia="zh-CN"/>
                    </w:rPr>
                    <w:t>（使用），</w:t>
                  </w:r>
                  <w:r>
                    <w:rPr>
                      <w:rFonts w:hint="default" w:ascii="Times New Roman" w:hAnsi="Times New Roman" w:cs="Times New Roman"/>
                      <w:highlight w:val="none"/>
                      <w:lang w:val="en-US" w:eastAsia="zh-CN"/>
                    </w:rPr>
                    <w:t>用于存放制备片剂所用的原料，如</w:t>
                  </w:r>
                  <w:r>
                    <w:rPr>
                      <w:rFonts w:hint="default" w:ascii="Times New Roman" w:hAnsi="Times New Roman" w:cs="Times New Roman"/>
                      <w:kern w:val="0"/>
                      <w:szCs w:val="21"/>
                      <w:highlight w:val="none"/>
                      <w:lang w:val="en-US" w:eastAsia="zh-CN"/>
                    </w:rPr>
                    <w:t>乳糖、氯化钠、微晶纤维素、蔗糖、甘露醇、淀粉和羧甲基纤维素钠等原辅料</w:t>
                  </w:r>
                  <w:r>
                    <w:rPr>
                      <w:rFonts w:hint="eastAsia" w:cs="Times New Roman"/>
                      <w:kern w:val="0"/>
                      <w:szCs w:val="21"/>
                      <w:highlight w:val="none"/>
                      <w:lang w:val="en-US" w:eastAsia="zh-CN"/>
                    </w:rPr>
                    <w:t>。</w:t>
                  </w:r>
                </w:p>
              </w:tc>
              <w:tc>
                <w:tcPr>
                  <w:tcW w:w="1109" w:type="dxa"/>
                  <w:vMerge w:val="continue"/>
                  <w:noWrap w:val="0"/>
                  <w:vAlign w:val="center"/>
                </w:tcPr>
                <w:p>
                  <w:pPr>
                    <w:pStyle w:val="32"/>
                    <w:spacing w:before="65" w:after="65" w:line="240" w:lineRule="auto"/>
                    <w:ind w:firstLine="0" w:firstLineChars="0"/>
                    <w:rPr>
                      <w:rFonts w:hint="eastAsia"/>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23" w:type="dxa"/>
                  <w:vMerge w:val="continue"/>
                  <w:noWrap w:val="0"/>
                  <w:vAlign w:val="center"/>
                </w:tcPr>
                <w:p>
                  <w:pPr>
                    <w:pStyle w:val="32"/>
                    <w:spacing w:before="65" w:after="65" w:line="240" w:lineRule="auto"/>
                    <w:rPr>
                      <w:rFonts w:hint="eastAsia"/>
                      <w:bCs/>
                      <w:lang w:val="en-US" w:eastAsia="zh-CN"/>
                    </w:rPr>
                  </w:pPr>
                </w:p>
              </w:tc>
              <w:tc>
                <w:tcPr>
                  <w:tcW w:w="438" w:type="dxa"/>
                  <w:noWrap w:val="0"/>
                  <w:vAlign w:val="center"/>
                </w:tcPr>
                <w:p>
                  <w:pPr>
                    <w:pStyle w:val="32"/>
                    <w:spacing w:before="65" w:after="65" w:line="240" w:lineRule="auto"/>
                    <w:rPr>
                      <w:rFonts w:hint="eastAsia"/>
                      <w:bCs/>
                      <w:lang w:val="en-US" w:eastAsia="zh-CN"/>
                    </w:rPr>
                  </w:pPr>
                  <w:r>
                    <w:rPr>
                      <w:rFonts w:hint="eastAsia"/>
                      <w:bCs/>
                      <w:lang w:val="en-US" w:eastAsia="zh-CN"/>
                    </w:rPr>
                    <w:t>成品库</w:t>
                  </w:r>
                </w:p>
              </w:tc>
              <w:tc>
                <w:tcPr>
                  <w:tcW w:w="834" w:type="dxa"/>
                  <w:noWrap w:val="0"/>
                  <w:vAlign w:val="center"/>
                </w:tcPr>
                <w:p>
                  <w:pPr>
                    <w:pStyle w:val="32"/>
                    <w:spacing w:before="65" w:after="65" w:line="240" w:lineRule="auto"/>
                    <w:ind w:firstLine="0" w:firstLineChars="0"/>
                    <w:rPr>
                      <w:rFonts w:hint="eastAsia"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稳定实验箱室</w:t>
                  </w:r>
                </w:p>
              </w:tc>
              <w:tc>
                <w:tcPr>
                  <w:tcW w:w="3007" w:type="dxa"/>
                  <w:noWrap w:val="0"/>
                  <w:vAlign w:val="center"/>
                </w:tcPr>
                <w:p>
                  <w:pPr>
                    <w:pStyle w:val="32"/>
                    <w:keepNext w:val="0"/>
                    <w:keepLines w:val="0"/>
                    <w:pageBreakBefore w:val="0"/>
                    <w:widowControl w:val="0"/>
                    <w:kinsoku/>
                    <w:wordWrap/>
                    <w:overflowPunct/>
                    <w:topLinePunct w:val="0"/>
                    <w:autoSpaceDE/>
                    <w:autoSpaceDN/>
                    <w:bidi w:val="0"/>
                    <w:adjustRightInd/>
                    <w:snapToGrid/>
                    <w:spacing w:before="65" w:after="65" w:line="240" w:lineRule="auto"/>
                    <w:ind w:firstLine="420" w:firstLineChars="200"/>
                    <w:jc w:val="left"/>
                    <w:textAlignment w:val="center"/>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位于东南侧，面积约11.5</w:t>
                  </w:r>
                  <w:r>
                    <w:rPr>
                      <w:rFonts w:hint="eastAsia" w:cs="Times New Roman"/>
                      <w:color w:val="auto"/>
                      <w:lang w:val="en-US" w:eastAsia="zh-CN"/>
                    </w:rPr>
                    <w:t>m</w:t>
                  </w:r>
                  <w:r>
                    <w:rPr>
                      <w:rFonts w:hint="eastAsia" w:cs="Times New Roman"/>
                      <w:color w:val="auto"/>
                      <w:vertAlign w:val="superscript"/>
                      <w:lang w:val="en-US" w:eastAsia="zh-CN"/>
                    </w:rPr>
                    <w:t>2</w:t>
                  </w:r>
                  <w:r>
                    <w:rPr>
                      <w:rFonts w:hint="default" w:ascii="Times New Roman" w:hAnsi="Times New Roman" w:cs="Times New Roman"/>
                      <w:color w:val="auto"/>
                      <w:lang w:val="en-US" w:eastAsia="zh-CN"/>
                    </w:rPr>
                    <w:t>（使用），</w:t>
                  </w:r>
                  <w:r>
                    <w:rPr>
                      <w:rFonts w:hint="default" w:ascii="Times New Roman" w:hAnsi="Times New Roman" w:cs="Times New Roman"/>
                      <w:lang w:val="en-US" w:eastAsia="zh-CN"/>
                    </w:rPr>
                    <w:t>设置有</w:t>
                  </w:r>
                  <w:r>
                    <w:rPr>
                      <w:rFonts w:hint="default" w:ascii="Times New Roman" w:hAnsi="Times New Roman" w:cs="Times New Roman"/>
                      <w:szCs w:val="21"/>
                      <w:lang w:val="en-US" w:eastAsia="zh-CN"/>
                    </w:rPr>
                    <w:t>稳定性留样箱、光照稳定性留样箱</w:t>
                  </w:r>
                  <w:r>
                    <w:rPr>
                      <w:rFonts w:hint="default" w:ascii="Times New Roman" w:hAnsi="Times New Roman" w:cs="Times New Roman"/>
                      <w:kern w:val="0"/>
                      <w:szCs w:val="21"/>
                      <w:lang w:val="en-US" w:eastAsia="zh-CN"/>
                    </w:rPr>
                    <w:t>和</w:t>
                  </w:r>
                  <w:r>
                    <w:rPr>
                      <w:rFonts w:hint="default" w:ascii="Times New Roman" w:hAnsi="Times New Roman" w:cs="Times New Roman"/>
                      <w:szCs w:val="21"/>
                      <w:lang w:val="en-US" w:eastAsia="zh-CN"/>
                    </w:rPr>
                    <w:t>灭菌柜</w:t>
                  </w:r>
                  <w:r>
                    <w:rPr>
                      <w:rFonts w:hint="default" w:ascii="Times New Roman" w:hAnsi="Times New Roman" w:cs="Times New Roman"/>
                      <w:lang w:val="en-US" w:eastAsia="zh-CN"/>
                    </w:rPr>
                    <w:t>等设备；</w:t>
                  </w:r>
                  <w:r>
                    <w:rPr>
                      <w:rFonts w:hint="default" w:ascii="Times New Roman" w:hAnsi="Times New Roman" w:cs="Times New Roman"/>
                      <w:color w:val="auto"/>
                      <w:lang w:val="en-US" w:eastAsia="zh-CN"/>
                    </w:rPr>
                    <w:t>用于样品留样观察及存放</w:t>
                  </w:r>
                  <w:r>
                    <w:rPr>
                      <w:rFonts w:hint="eastAsia" w:cs="Times New Roman"/>
                      <w:color w:val="auto"/>
                      <w:lang w:val="en-US" w:eastAsia="zh-CN"/>
                    </w:rPr>
                    <w:t>。</w:t>
                  </w:r>
                </w:p>
              </w:tc>
              <w:tc>
                <w:tcPr>
                  <w:tcW w:w="2676" w:type="dxa"/>
                  <w:noWrap w:val="0"/>
                  <w:vAlign w:val="center"/>
                </w:tcPr>
                <w:p>
                  <w:pPr>
                    <w:pStyle w:val="32"/>
                    <w:keepNext w:val="0"/>
                    <w:keepLines w:val="0"/>
                    <w:pageBreakBefore w:val="0"/>
                    <w:widowControl w:val="0"/>
                    <w:kinsoku/>
                    <w:wordWrap/>
                    <w:overflowPunct/>
                    <w:topLinePunct w:val="0"/>
                    <w:autoSpaceDE/>
                    <w:autoSpaceDN/>
                    <w:bidi w:val="0"/>
                    <w:adjustRightInd/>
                    <w:snapToGrid/>
                    <w:spacing w:before="65" w:after="65" w:line="240" w:lineRule="auto"/>
                    <w:ind w:firstLine="420" w:firstLineChars="200"/>
                    <w:jc w:val="left"/>
                    <w:textAlignment w:val="center"/>
                    <w:rPr>
                      <w:rFonts w:hint="eastAsia"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位于东南侧，面积约11.5</w:t>
                  </w:r>
                  <w:r>
                    <w:rPr>
                      <w:rFonts w:hint="eastAsia" w:cs="Times New Roman"/>
                      <w:color w:val="auto"/>
                      <w:lang w:val="en-US" w:eastAsia="zh-CN"/>
                    </w:rPr>
                    <w:t>m</w:t>
                  </w:r>
                  <w:r>
                    <w:rPr>
                      <w:rFonts w:hint="eastAsia" w:cs="Times New Roman"/>
                      <w:color w:val="auto"/>
                      <w:vertAlign w:val="superscript"/>
                      <w:lang w:val="en-US" w:eastAsia="zh-CN"/>
                    </w:rPr>
                    <w:t>2</w:t>
                  </w:r>
                  <w:r>
                    <w:rPr>
                      <w:rFonts w:hint="default" w:ascii="Times New Roman" w:hAnsi="Times New Roman" w:cs="Times New Roman"/>
                      <w:color w:val="auto"/>
                      <w:lang w:val="en-US" w:eastAsia="zh-CN"/>
                    </w:rPr>
                    <w:t>（使用），</w:t>
                  </w:r>
                  <w:r>
                    <w:rPr>
                      <w:rFonts w:hint="default" w:ascii="Times New Roman" w:hAnsi="Times New Roman" w:cs="Times New Roman"/>
                      <w:lang w:val="en-US" w:eastAsia="zh-CN"/>
                    </w:rPr>
                    <w:t>设置有</w:t>
                  </w:r>
                  <w:r>
                    <w:rPr>
                      <w:rFonts w:hint="default" w:ascii="Times New Roman" w:hAnsi="Times New Roman" w:cs="Times New Roman"/>
                      <w:szCs w:val="21"/>
                      <w:lang w:val="en-US" w:eastAsia="zh-CN"/>
                    </w:rPr>
                    <w:t>稳定性留样箱、光照稳定性留样箱</w:t>
                  </w:r>
                  <w:r>
                    <w:rPr>
                      <w:rFonts w:hint="default" w:ascii="Times New Roman" w:hAnsi="Times New Roman" w:cs="Times New Roman"/>
                      <w:kern w:val="0"/>
                      <w:szCs w:val="21"/>
                      <w:lang w:val="en-US" w:eastAsia="zh-CN"/>
                    </w:rPr>
                    <w:t>和</w:t>
                  </w:r>
                  <w:r>
                    <w:rPr>
                      <w:rFonts w:hint="default" w:ascii="Times New Roman" w:hAnsi="Times New Roman" w:cs="Times New Roman"/>
                      <w:szCs w:val="21"/>
                      <w:lang w:val="en-US" w:eastAsia="zh-CN"/>
                    </w:rPr>
                    <w:t>灭菌柜</w:t>
                  </w:r>
                  <w:r>
                    <w:rPr>
                      <w:rFonts w:hint="default" w:ascii="Times New Roman" w:hAnsi="Times New Roman" w:cs="Times New Roman"/>
                      <w:lang w:val="en-US" w:eastAsia="zh-CN"/>
                    </w:rPr>
                    <w:t>等设备；</w:t>
                  </w:r>
                  <w:r>
                    <w:rPr>
                      <w:rFonts w:hint="default" w:ascii="Times New Roman" w:hAnsi="Times New Roman" w:cs="Times New Roman"/>
                      <w:color w:val="auto"/>
                      <w:lang w:val="en-US" w:eastAsia="zh-CN"/>
                    </w:rPr>
                    <w:t>用于样品留样观察及存放</w:t>
                  </w:r>
                  <w:r>
                    <w:rPr>
                      <w:rFonts w:hint="eastAsia" w:cs="Times New Roman"/>
                      <w:color w:val="auto"/>
                      <w:lang w:val="en-US" w:eastAsia="zh-CN"/>
                    </w:rPr>
                    <w:t>。</w:t>
                  </w:r>
                </w:p>
              </w:tc>
              <w:tc>
                <w:tcPr>
                  <w:tcW w:w="1109" w:type="dxa"/>
                  <w:noWrap w:val="0"/>
                  <w:vAlign w:val="center"/>
                </w:tcPr>
                <w:p>
                  <w:pPr>
                    <w:pStyle w:val="32"/>
                    <w:spacing w:before="65" w:after="65" w:line="240" w:lineRule="auto"/>
                    <w:rPr>
                      <w:rFonts w:hint="eastAsia"/>
                      <w:bCs/>
                      <w:lang w:val="en-US" w:eastAsia="zh-CN"/>
                    </w:rPr>
                  </w:pPr>
                  <w:r>
                    <w:rPr>
                      <w:rFonts w:hint="eastAsia"/>
                      <w:bCs/>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23" w:type="dxa"/>
                  <w:vMerge w:val="continue"/>
                  <w:noWrap w:val="0"/>
                  <w:vAlign w:val="center"/>
                </w:tcPr>
                <w:p>
                  <w:pPr>
                    <w:pStyle w:val="32"/>
                    <w:spacing w:before="65" w:after="65" w:line="240" w:lineRule="auto"/>
                    <w:rPr>
                      <w:rFonts w:hint="eastAsia"/>
                      <w:bCs/>
                      <w:lang w:val="en-US" w:eastAsia="zh-CN"/>
                    </w:rPr>
                  </w:pPr>
                </w:p>
              </w:tc>
              <w:tc>
                <w:tcPr>
                  <w:tcW w:w="1272" w:type="dxa"/>
                  <w:gridSpan w:val="2"/>
                  <w:noWrap w:val="0"/>
                  <w:vAlign w:val="center"/>
                </w:tcPr>
                <w:p>
                  <w:pPr>
                    <w:pStyle w:val="32"/>
                    <w:spacing w:before="65" w:after="65" w:line="240" w:lineRule="auto"/>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设备间</w:t>
                  </w:r>
                </w:p>
              </w:tc>
              <w:tc>
                <w:tcPr>
                  <w:tcW w:w="3007" w:type="dxa"/>
                  <w:noWrap w:val="0"/>
                  <w:vAlign w:val="center"/>
                </w:tcPr>
                <w:p>
                  <w:pPr>
                    <w:pStyle w:val="32"/>
                    <w:keepNext w:val="0"/>
                    <w:keepLines w:val="0"/>
                    <w:pageBreakBefore w:val="0"/>
                    <w:widowControl w:val="0"/>
                    <w:kinsoku/>
                    <w:wordWrap/>
                    <w:overflowPunct/>
                    <w:topLinePunct w:val="0"/>
                    <w:autoSpaceDE/>
                    <w:autoSpaceDN/>
                    <w:bidi w:val="0"/>
                    <w:adjustRightInd/>
                    <w:snapToGrid/>
                    <w:spacing w:before="65" w:after="65" w:line="240" w:lineRule="auto"/>
                    <w:ind w:firstLine="420" w:firstLineChars="200"/>
                    <w:jc w:val="left"/>
                    <w:textAlignment w:val="center"/>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位于东南侧，面积约28.3</w:t>
                  </w:r>
                  <w:r>
                    <w:rPr>
                      <w:rFonts w:hint="eastAsia" w:cs="Times New Roman"/>
                      <w:lang w:val="en-US" w:eastAsia="zh-CN"/>
                    </w:rPr>
                    <w:t>m</w:t>
                  </w:r>
                  <w:r>
                    <w:rPr>
                      <w:rFonts w:hint="eastAsia" w:cs="Times New Roman"/>
                      <w:vertAlign w:val="superscript"/>
                      <w:lang w:val="en-US" w:eastAsia="zh-CN"/>
                    </w:rPr>
                    <w:t>2</w:t>
                  </w:r>
                  <w:r>
                    <w:rPr>
                      <w:rFonts w:hint="default" w:ascii="Times New Roman" w:hAnsi="Times New Roman" w:cs="Times New Roman"/>
                      <w:color w:val="auto"/>
                      <w:lang w:val="en-US" w:eastAsia="zh-CN"/>
                    </w:rPr>
                    <w:t>（使用）</w:t>
                  </w:r>
                  <w:r>
                    <w:rPr>
                      <w:rFonts w:hint="default" w:ascii="Times New Roman" w:hAnsi="Times New Roman" w:cs="Times New Roman"/>
                      <w:lang w:val="en-US" w:eastAsia="zh-CN"/>
                    </w:rPr>
                    <w:t>，用于存放备用设备</w:t>
                  </w:r>
                  <w:r>
                    <w:rPr>
                      <w:rFonts w:hint="eastAsia" w:cs="Times New Roman"/>
                      <w:lang w:val="en-US" w:eastAsia="zh-CN"/>
                    </w:rPr>
                    <w:t>。</w:t>
                  </w:r>
                </w:p>
              </w:tc>
              <w:tc>
                <w:tcPr>
                  <w:tcW w:w="2676" w:type="dxa"/>
                  <w:noWrap w:val="0"/>
                  <w:vAlign w:val="center"/>
                </w:tcPr>
                <w:p>
                  <w:pPr>
                    <w:pStyle w:val="32"/>
                    <w:keepNext w:val="0"/>
                    <w:keepLines w:val="0"/>
                    <w:pageBreakBefore w:val="0"/>
                    <w:widowControl w:val="0"/>
                    <w:kinsoku/>
                    <w:wordWrap/>
                    <w:overflowPunct/>
                    <w:topLinePunct w:val="0"/>
                    <w:autoSpaceDE/>
                    <w:autoSpaceDN/>
                    <w:bidi w:val="0"/>
                    <w:adjustRightInd/>
                    <w:snapToGrid/>
                    <w:spacing w:before="65" w:after="65" w:line="240" w:lineRule="auto"/>
                    <w:ind w:firstLine="420" w:firstLineChars="200"/>
                    <w:jc w:val="left"/>
                    <w:textAlignment w:val="center"/>
                    <w:rPr>
                      <w:rFonts w:hint="default" w:ascii="Times New Roman" w:hAnsi="Times New Roman" w:cs="Times New Roman"/>
                      <w:lang w:val="en-US" w:eastAsia="zh-CN"/>
                    </w:rPr>
                  </w:pPr>
                  <w:r>
                    <w:rPr>
                      <w:rFonts w:hint="default" w:ascii="Times New Roman" w:hAnsi="Times New Roman" w:cs="Times New Roman"/>
                      <w:lang w:val="en-US" w:eastAsia="zh-CN"/>
                    </w:rPr>
                    <w:t>位于东南侧，面积约28.3</w:t>
                  </w:r>
                  <w:r>
                    <w:rPr>
                      <w:rFonts w:hint="eastAsia" w:cs="Times New Roman"/>
                      <w:lang w:val="en-US" w:eastAsia="zh-CN"/>
                    </w:rPr>
                    <w:t>m</w:t>
                  </w:r>
                  <w:r>
                    <w:rPr>
                      <w:rFonts w:hint="eastAsia" w:cs="Times New Roman"/>
                      <w:vertAlign w:val="superscript"/>
                      <w:lang w:val="en-US" w:eastAsia="zh-CN"/>
                    </w:rPr>
                    <w:t>2</w:t>
                  </w:r>
                  <w:r>
                    <w:rPr>
                      <w:rFonts w:hint="default" w:ascii="Times New Roman" w:hAnsi="Times New Roman" w:cs="Times New Roman"/>
                      <w:color w:val="auto"/>
                      <w:lang w:val="en-US" w:eastAsia="zh-CN"/>
                    </w:rPr>
                    <w:t>（使用）</w:t>
                  </w:r>
                  <w:r>
                    <w:rPr>
                      <w:rFonts w:hint="default" w:ascii="Times New Roman" w:hAnsi="Times New Roman" w:cs="Times New Roman"/>
                      <w:lang w:val="en-US" w:eastAsia="zh-CN"/>
                    </w:rPr>
                    <w:t>，用于存放备用设备</w:t>
                  </w:r>
                  <w:r>
                    <w:rPr>
                      <w:rFonts w:hint="eastAsia" w:cs="Times New Roman"/>
                      <w:lang w:val="en-US" w:eastAsia="zh-CN"/>
                    </w:rPr>
                    <w:t>。</w:t>
                  </w:r>
                </w:p>
              </w:tc>
              <w:tc>
                <w:tcPr>
                  <w:tcW w:w="1109" w:type="dxa"/>
                  <w:noWrap w:val="0"/>
                  <w:vAlign w:val="center"/>
                </w:tcPr>
                <w:p>
                  <w:pPr>
                    <w:pStyle w:val="32"/>
                    <w:spacing w:before="65" w:after="65" w:line="240" w:lineRule="auto"/>
                    <w:rPr>
                      <w:rFonts w:hint="eastAsia"/>
                      <w:bCs/>
                      <w:lang w:val="en-US" w:eastAsia="zh-CN"/>
                    </w:rPr>
                  </w:pPr>
                  <w:r>
                    <w:rPr>
                      <w:rFonts w:hint="eastAsia"/>
                      <w:bCs/>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23" w:type="dxa"/>
                  <w:vMerge w:val="restart"/>
                  <w:noWrap w:val="0"/>
                  <w:vAlign w:val="center"/>
                </w:tcPr>
                <w:p>
                  <w:pPr>
                    <w:pStyle w:val="32"/>
                    <w:spacing w:before="65" w:after="65" w:line="240" w:lineRule="auto"/>
                    <w:rPr>
                      <w:rFonts w:hint="eastAsia"/>
                      <w:bCs/>
                      <w:lang w:val="en-US" w:eastAsia="zh-CN"/>
                    </w:rPr>
                  </w:pPr>
                  <w:r>
                    <w:rPr>
                      <w:rFonts w:hint="eastAsia"/>
                      <w:bCs/>
                      <w:lang w:val="en-US" w:eastAsia="zh-CN"/>
                    </w:rPr>
                    <w:t>辅助工程</w:t>
                  </w:r>
                </w:p>
              </w:tc>
              <w:tc>
                <w:tcPr>
                  <w:tcW w:w="1272" w:type="dxa"/>
                  <w:gridSpan w:val="2"/>
                  <w:noWrap w:val="0"/>
                  <w:vAlign w:val="center"/>
                </w:tcPr>
                <w:p>
                  <w:pPr>
                    <w:pStyle w:val="32"/>
                    <w:spacing w:before="65" w:after="65" w:line="240" w:lineRule="auto"/>
                    <w:ind w:firstLine="0" w:firstLineChars="0"/>
                    <w:rPr>
                      <w:rFonts w:hint="default" w:ascii="Times New Roman" w:hAnsi="Times New Roman" w:eastAsia="宋体" w:cs="Times New Roman"/>
                      <w:kern w:val="2"/>
                      <w:sz w:val="21"/>
                      <w:szCs w:val="20"/>
                      <w:highlight w:val="yellow"/>
                      <w:lang w:val="en-US" w:eastAsia="zh-CN" w:bidi="ar-SA"/>
                    </w:rPr>
                  </w:pPr>
                  <w:r>
                    <w:rPr>
                      <w:rFonts w:hint="default" w:ascii="Times New Roman" w:hAnsi="Times New Roman" w:cs="Times New Roman"/>
                      <w:lang w:val="en-US" w:eastAsia="zh-CN"/>
                    </w:rPr>
                    <w:t>办公区</w:t>
                  </w:r>
                </w:p>
              </w:tc>
              <w:tc>
                <w:tcPr>
                  <w:tcW w:w="3007" w:type="dxa"/>
                  <w:noWrap w:val="0"/>
                  <w:vAlign w:val="center"/>
                </w:tcPr>
                <w:p>
                  <w:pPr>
                    <w:pStyle w:val="32"/>
                    <w:keepNext w:val="0"/>
                    <w:keepLines w:val="0"/>
                    <w:pageBreakBefore w:val="0"/>
                    <w:widowControl w:val="0"/>
                    <w:kinsoku/>
                    <w:wordWrap/>
                    <w:overflowPunct/>
                    <w:topLinePunct w:val="0"/>
                    <w:autoSpaceDE/>
                    <w:autoSpaceDN/>
                    <w:bidi w:val="0"/>
                    <w:adjustRightInd/>
                    <w:snapToGrid/>
                    <w:spacing w:before="65" w:after="65" w:line="240" w:lineRule="auto"/>
                    <w:ind w:firstLine="420" w:firstLineChars="200"/>
                    <w:jc w:val="left"/>
                    <w:textAlignment w:val="center"/>
                    <w:rPr>
                      <w:rFonts w:hint="default" w:ascii="Times New Roman" w:hAnsi="Times New Roman" w:eastAsia="宋体" w:cs="Times New Roman"/>
                      <w:kern w:val="2"/>
                      <w:sz w:val="21"/>
                      <w:szCs w:val="20"/>
                      <w:highlight w:val="yellow"/>
                      <w:lang w:val="en-US" w:eastAsia="zh-CN" w:bidi="ar-SA"/>
                    </w:rPr>
                  </w:pPr>
                  <w:r>
                    <w:rPr>
                      <w:rFonts w:hint="default" w:ascii="Times New Roman" w:hAnsi="Times New Roman" w:cs="Times New Roman"/>
                      <w:lang w:val="en-US" w:eastAsia="zh-CN"/>
                    </w:rPr>
                    <w:t>位于东南侧，面积56</w:t>
                  </w:r>
                  <w:r>
                    <w:rPr>
                      <w:rFonts w:hint="eastAsia" w:cs="Times New Roman"/>
                      <w:lang w:val="en-US" w:eastAsia="zh-CN"/>
                    </w:rPr>
                    <w:t>m</w:t>
                  </w:r>
                  <w:r>
                    <w:rPr>
                      <w:rFonts w:hint="eastAsia" w:cs="Times New Roman"/>
                      <w:vertAlign w:val="superscript"/>
                      <w:lang w:val="en-US" w:eastAsia="zh-CN"/>
                    </w:rPr>
                    <w:t>2</w:t>
                  </w:r>
                  <w:r>
                    <w:rPr>
                      <w:rFonts w:hint="default" w:ascii="Times New Roman" w:hAnsi="Times New Roman" w:cs="Times New Roman"/>
                      <w:color w:val="auto"/>
                      <w:lang w:val="en-US" w:eastAsia="zh-CN"/>
                    </w:rPr>
                    <w:t>（使用）</w:t>
                  </w:r>
                  <w:r>
                    <w:rPr>
                      <w:rFonts w:hint="eastAsia" w:cs="Times New Roman"/>
                      <w:color w:val="auto"/>
                      <w:lang w:val="en-US" w:eastAsia="zh-CN"/>
                    </w:rPr>
                    <w:t>。</w:t>
                  </w:r>
                </w:p>
              </w:tc>
              <w:tc>
                <w:tcPr>
                  <w:tcW w:w="2676" w:type="dxa"/>
                  <w:noWrap w:val="0"/>
                  <w:vAlign w:val="center"/>
                </w:tcPr>
                <w:p>
                  <w:pPr>
                    <w:pStyle w:val="32"/>
                    <w:keepNext w:val="0"/>
                    <w:keepLines w:val="0"/>
                    <w:pageBreakBefore w:val="0"/>
                    <w:widowControl w:val="0"/>
                    <w:kinsoku/>
                    <w:wordWrap/>
                    <w:overflowPunct/>
                    <w:topLinePunct w:val="0"/>
                    <w:autoSpaceDE/>
                    <w:autoSpaceDN/>
                    <w:bidi w:val="0"/>
                    <w:adjustRightInd/>
                    <w:snapToGrid/>
                    <w:spacing w:before="65" w:after="65" w:line="240" w:lineRule="auto"/>
                    <w:ind w:firstLine="420" w:firstLineChars="200"/>
                    <w:jc w:val="left"/>
                    <w:textAlignment w:val="center"/>
                    <w:rPr>
                      <w:rFonts w:hint="eastAsia" w:ascii="Times New Roman" w:hAnsi="Times New Roman" w:eastAsia="宋体" w:cs="Times New Roman"/>
                      <w:kern w:val="2"/>
                      <w:sz w:val="21"/>
                      <w:szCs w:val="20"/>
                      <w:highlight w:val="yellow"/>
                      <w:lang w:val="en-US" w:eastAsia="zh-CN" w:bidi="ar-SA"/>
                    </w:rPr>
                  </w:pPr>
                  <w:r>
                    <w:rPr>
                      <w:rFonts w:hint="default" w:ascii="Times New Roman" w:hAnsi="Times New Roman" w:cs="Times New Roman"/>
                      <w:lang w:val="en-US" w:eastAsia="zh-CN"/>
                    </w:rPr>
                    <w:t>位于东南侧，面积56</w:t>
                  </w:r>
                  <w:r>
                    <w:rPr>
                      <w:rFonts w:hint="eastAsia" w:cs="Times New Roman"/>
                      <w:lang w:val="en-US" w:eastAsia="zh-CN"/>
                    </w:rPr>
                    <w:t>m</w:t>
                  </w:r>
                  <w:r>
                    <w:rPr>
                      <w:rFonts w:hint="eastAsia" w:cs="Times New Roman"/>
                      <w:vertAlign w:val="superscript"/>
                      <w:lang w:val="en-US" w:eastAsia="zh-CN"/>
                    </w:rPr>
                    <w:t>2</w:t>
                  </w:r>
                  <w:r>
                    <w:rPr>
                      <w:rFonts w:hint="default" w:ascii="Times New Roman" w:hAnsi="Times New Roman" w:cs="Times New Roman"/>
                      <w:color w:val="auto"/>
                      <w:lang w:val="en-US" w:eastAsia="zh-CN"/>
                    </w:rPr>
                    <w:t>（使用）</w:t>
                  </w:r>
                  <w:r>
                    <w:rPr>
                      <w:rFonts w:hint="eastAsia" w:cs="Times New Roman"/>
                      <w:color w:val="auto"/>
                      <w:lang w:val="en-US" w:eastAsia="zh-CN"/>
                    </w:rPr>
                    <w:t>。</w:t>
                  </w:r>
                </w:p>
              </w:tc>
              <w:tc>
                <w:tcPr>
                  <w:tcW w:w="1109" w:type="dxa"/>
                  <w:noWrap w:val="0"/>
                  <w:vAlign w:val="center"/>
                </w:tcPr>
                <w:p>
                  <w:pPr>
                    <w:pStyle w:val="32"/>
                    <w:spacing w:before="65" w:after="65" w:line="240" w:lineRule="auto"/>
                    <w:rPr>
                      <w:rStyle w:val="29"/>
                      <w:rFonts w:hint="eastAsia" w:ascii="宋体" w:hAnsi="宋体"/>
                      <w:bCs/>
                      <w:lang w:val="en-US" w:eastAsia="zh-CN"/>
                    </w:rPr>
                  </w:pPr>
                  <w:r>
                    <w:rPr>
                      <w:rFonts w:hint="eastAsia"/>
                      <w:bCs/>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23" w:type="dxa"/>
                  <w:vMerge w:val="continue"/>
                  <w:noWrap w:val="0"/>
                  <w:vAlign w:val="center"/>
                </w:tcPr>
                <w:p>
                  <w:pPr>
                    <w:pStyle w:val="32"/>
                    <w:spacing w:before="65" w:after="65" w:line="240" w:lineRule="auto"/>
                    <w:rPr>
                      <w:rFonts w:hint="eastAsia"/>
                      <w:bCs/>
                      <w:lang w:val="en-US" w:eastAsia="zh-CN"/>
                    </w:rPr>
                  </w:pPr>
                </w:p>
              </w:tc>
              <w:tc>
                <w:tcPr>
                  <w:tcW w:w="1272" w:type="dxa"/>
                  <w:gridSpan w:val="2"/>
                  <w:noWrap w:val="0"/>
                  <w:vAlign w:val="center"/>
                </w:tcPr>
                <w:p>
                  <w:pPr>
                    <w:pStyle w:val="32"/>
                    <w:spacing w:before="65" w:after="65" w:line="240" w:lineRule="auto"/>
                    <w:ind w:firstLine="0" w:firstLineChars="0"/>
                    <w:rPr>
                      <w:rFonts w:hint="eastAsia"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会议室</w:t>
                  </w:r>
                </w:p>
              </w:tc>
              <w:tc>
                <w:tcPr>
                  <w:tcW w:w="3007" w:type="dxa"/>
                  <w:noWrap w:val="0"/>
                  <w:vAlign w:val="center"/>
                </w:tcPr>
                <w:p>
                  <w:pPr>
                    <w:pStyle w:val="32"/>
                    <w:keepNext w:val="0"/>
                    <w:keepLines w:val="0"/>
                    <w:pageBreakBefore w:val="0"/>
                    <w:widowControl w:val="0"/>
                    <w:kinsoku/>
                    <w:wordWrap/>
                    <w:overflowPunct/>
                    <w:topLinePunct w:val="0"/>
                    <w:autoSpaceDE/>
                    <w:autoSpaceDN/>
                    <w:bidi w:val="0"/>
                    <w:adjustRightInd/>
                    <w:snapToGrid/>
                    <w:spacing w:before="65" w:after="65" w:line="240" w:lineRule="auto"/>
                    <w:ind w:firstLine="420" w:firstLineChars="200"/>
                    <w:jc w:val="left"/>
                    <w:textAlignment w:val="center"/>
                    <w:rPr>
                      <w:rFonts w:hint="eastAsia"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位于西侧，面积约34</w:t>
                  </w:r>
                  <w:r>
                    <w:rPr>
                      <w:rFonts w:hint="eastAsia" w:cs="Times New Roman"/>
                      <w:lang w:val="en-US" w:eastAsia="zh-CN"/>
                    </w:rPr>
                    <w:t>m</w:t>
                  </w:r>
                  <w:r>
                    <w:rPr>
                      <w:rFonts w:hint="eastAsia" w:cs="Times New Roman"/>
                      <w:vertAlign w:val="superscript"/>
                      <w:lang w:val="en-US" w:eastAsia="zh-CN"/>
                    </w:rPr>
                    <w:t>2</w:t>
                  </w:r>
                  <w:r>
                    <w:rPr>
                      <w:rFonts w:hint="default" w:ascii="Times New Roman" w:hAnsi="Times New Roman" w:cs="Times New Roman"/>
                      <w:color w:val="auto"/>
                      <w:lang w:val="en-US" w:eastAsia="zh-CN"/>
                    </w:rPr>
                    <w:t>（使用）</w:t>
                  </w:r>
                  <w:r>
                    <w:rPr>
                      <w:rFonts w:hint="eastAsia" w:cs="Times New Roman"/>
                      <w:color w:val="auto"/>
                      <w:lang w:val="en-US" w:eastAsia="zh-CN"/>
                    </w:rPr>
                    <w:t>。</w:t>
                  </w:r>
                </w:p>
              </w:tc>
              <w:tc>
                <w:tcPr>
                  <w:tcW w:w="2676" w:type="dxa"/>
                  <w:noWrap w:val="0"/>
                  <w:vAlign w:val="center"/>
                </w:tcPr>
                <w:p>
                  <w:pPr>
                    <w:pStyle w:val="32"/>
                    <w:keepNext w:val="0"/>
                    <w:keepLines w:val="0"/>
                    <w:pageBreakBefore w:val="0"/>
                    <w:widowControl w:val="0"/>
                    <w:kinsoku/>
                    <w:wordWrap/>
                    <w:overflowPunct/>
                    <w:topLinePunct w:val="0"/>
                    <w:autoSpaceDE/>
                    <w:autoSpaceDN/>
                    <w:bidi w:val="0"/>
                    <w:adjustRightInd/>
                    <w:snapToGrid/>
                    <w:spacing w:before="65" w:after="65" w:line="240" w:lineRule="auto"/>
                    <w:ind w:firstLine="420" w:firstLineChars="200"/>
                    <w:jc w:val="left"/>
                    <w:textAlignment w:val="center"/>
                    <w:rPr>
                      <w:rFonts w:hint="eastAsia"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位于西侧，面积约34</w:t>
                  </w:r>
                  <w:r>
                    <w:rPr>
                      <w:rFonts w:hint="eastAsia" w:cs="Times New Roman"/>
                      <w:lang w:val="en-US" w:eastAsia="zh-CN"/>
                    </w:rPr>
                    <w:t>m</w:t>
                  </w:r>
                  <w:r>
                    <w:rPr>
                      <w:rFonts w:hint="eastAsia" w:cs="Times New Roman"/>
                      <w:vertAlign w:val="superscript"/>
                      <w:lang w:val="en-US" w:eastAsia="zh-CN"/>
                    </w:rPr>
                    <w:t>2</w:t>
                  </w:r>
                  <w:r>
                    <w:rPr>
                      <w:rFonts w:hint="default" w:ascii="Times New Roman" w:hAnsi="Times New Roman" w:cs="Times New Roman"/>
                      <w:color w:val="auto"/>
                      <w:lang w:val="en-US" w:eastAsia="zh-CN"/>
                    </w:rPr>
                    <w:t>（使用）</w:t>
                  </w:r>
                  <w:r>
                    <w:rPr>
                      <w:rFonts w:hint="eastAsia" w:cs="Times New Roman"/>
                      <w:color w:val="auto"/>
                      <w:lang w:val="en-US" w:eastAsia="zh-CN"/>
                    </w:rPr>
                    <w:t>。</w:t>
                  </w:r>
                </w:p>
              </w:tc>
              <w:tc>
                <w:tcPr>
                  <w:tcW w:w="1109" w:type="dxa"/>
                  <w:noWrap w:val="0"/>
                  <w:vAlign w:val="center"/>
                </w:tcPr>
                <w:p>
                  <w:pPr>
                    <w:pStyle w:val="32"/>
                    <w:spacing w:before="65" w:after="65" w:line="240" w:lineRule="auto"/>
                    <w:rPr>
                      <w:rStyle w:val="29"/>
                      <w:rFonts w:hint="eastAsia" w:ascii="宋体" w:hAnsi="宋体"/>
                      <w:bCs/>
                      <w:lang w:val="en-US" w:eastAsia="zh-CN"/>
                    </w:rPr>
                  </w:pPr>
                  <w:r>
                    <w:rPr>
                      <w:rFonts w:hint="eastAsia"/>
                      <w:bCs/>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23" w:type="dxa"/>
                  <w:vMerge w:val="continue"/>
                  <w:noWrap w:val="0"/>
                  <w:vAlign w:val="center"/>
                </w:tcPr>
                <w:p>
                  <w:pPr>
                    <w:pStyle w:val="32"/>
                    <w:spacing w:before="65" w:after="65" w:line="240" w:lineRule="auto"/>
                    <w:rPr>
                      <w:rFonts w:hint="eastAsia"/>
                      <w:bCs/>
                      <w:lang w:val="en-US" w:eastAsia="zh-CN"/>
                    </w:rPr>
                  </w:pPr>
                </w:p>
              </w:tc>
              <w:tc>
                <w:tcPr>
                  <w:tcW w:w="1272" w:type="dxa"/>
                  <w:gridSpan w:val="2"/>
                  <w:noWrap w:val="0"/>
                  <w:vAlign w:val="center"/>
                </w:tcPr>
                <w:p>
                  <w:pPr>
                    <w:pStyle w:val="32"/>
                    <w:spacing w:before="65" w:after="65" w:line="240" w:lineRule="auto"/>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卫生间</w:t>
                  </w:r>
                </w:p>
              </w:tc>
              <w:tc>
                <w:tcPr>
                  <w:tcW w:w="3007" w:type="dxa"/>
                  <w:noWrap w:val="0"/>
                  <w:vAlign w:val="center"/>
                </w:tcPr>
                <w:p>
                  <w:pPr>
                    <w:pStyle w:val="32"/>
                    <w:keepNext w:val="0"/>
                    <w:keepLines w:val="0"/>
                    <w:pageBreakBefore w:val="0"/>
                    <w:widowControl w:val="0"/>
                    <w:kinsoku/>
                    <w:wordWrap/>
                    <w:overflowPunct/>
                    <w:topLinePunct w:val="0"/>
                    <w:autoSpaceDE/>
                    <w:autoSpaceDN/>
                    <w:bidi w:val="0"/>
                    <w:adjustRightInd/>
                    <w:snapToGrid/>
                    <w:spacing w:before="65" w:after="65" w:line="240" w:lineRule="auto"/>
                    <w:ind w:firstLine="420" w:firstLineChars="200"/>
                    <w:jc w:val="left"/>
                    <w:textAlignment w:val="center"/>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位于制剂室南侧，面积约12.6</w:t>
                  </w:r>
                  <w:r>
                    <w:rPr>
                      <w:rFonts w:hint="eastAsia" w:cs="Times New Roman"/>
                      <w:lang w:val="en-US" w:eastAsia="zh-CN"/>
                    </w:rPr>
                    <w:t>m</w:t>
                  </w:r>
                  <w:r>
                    <w:rPr>
                      <w:rFonts w:hint="eastAsia" w:cs="Times New Roman"/>
                      <w:vertAlign w:val="superscript"/>
                      <w:lang w:val="en-US" w:eastAsia="zh-CN"/>
                    </w:rPr>
                    <w:t>2</w:t>
                  </w:r>
                  <w:r>
                    <w:rPr>
                      <w:rFonts w:hint="default" w:ascii="Times New Roman" w:hAnsi="Times New Roman" w:cs="Times New Roman"/>
                      <w:color w:val="auto"/>
                      <w:lang w:val="en-US" w:eastAsia="zh-CN"/>
                    </w:rPr>
                    <w:t>（使用）</w:t>
                  </w:r>
                  <w:r>
                    <w:rPr>
                      <w:rFonts w:hint="eastAsia" w:cs="Times New Roman"/>
                      <w:color w:val="auto"/>
                      <w:lang w:val="en-US" w:eastAsia="zh-CN"/>
                    </w:rPr>
                    <w:t>。</w:t>
                  </w:r>
                </w:p>
              </w:tc>
              <w:tc>
                <w:tcPr>
                  <w:tcW w:w="2676" w:type="dxa"/>
                  <w:noWrap w:val="0"/>
                  <w:vAlign w:val="center"/>
                </w:tcPr>
                <w:p>
                  <w:pPr>
                    <w:pStyle w:val="32"/>
                    <w:keepNext w:val="0"/>
                    <w:keepLines w:val="0"/>
                    <w:pageBreakBefore w:val="0"/>
                    <w:widowControl w:val="0"/>
                    <w:kinsoku/>
                    <w:wordWrap/>
                    <w:overflowPunct/>
                    <w:topLinePunct w:val="0"/>
                    <w:autoSpaceDE/>
                    <w:autoSpaceDN/>
                    <w:bidi w:val="0"/>
                    <w:adjustRightInd/>
                    <w:snapToGrid/>
                    <w:spacing w:before="65" w:after="65" w:line="240" w:lineRule="auto"/>
                    <w:ind w:firstLine="420" w:firstLineChars="200"/>
                    <w:jc w:val="left"/>
                    <w:textAlignment w:val="center"/>
                    <w:rPr>
                      <w:rFonts w:hint="eastAsia"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位于制剂室南侧，面积约12.6</w:t>
                  </w:r>
                  <w:r>
                    <w:rPr>
                      <w:rFonts w:hint="eastAsia" w:cs="Times New Roman"/>
                      <w:lang w:val="en-US" w:eastAsia="zh-CN"/>
                    </w:rPr>
                    <w:t>m</w:t>
                  </w:r>
                  <w:r>
                    <w:rPr>
                      <w:rFonts w:hint="eastAsia" w:cs="Times New Roman"/>
                      <w:vertAlign w:val="superscript"/>
                      <w:lang w:val="en-US" w:eastAsia="zh-CN"/>
                    </w:rPr>
                    <w:t>2</w:t>
                  </w:r>
                  <w:r>
                    <w:rPr>
                      <w:rFonts w:hint="default" w:ascii="Times New Roman" w:hAnsi="Times New Roman" w:cs="Times New Roman"/>
                      <w:color w:val="auto"/>
                      <w:lang w:val="en-US" w:eastAsia="zh-CN"/>
                    </w:rPr>
                    <w:t>（使用）</w:t>
                  </w:r>
                  <w:r>
                    <w:rPr>
                      <w:rFonts w:hint="eastAsia" w:cs="Times New Roman"/>
                      <w:color w:val="auto"/>
                      <w:lang w:val="en-US" w:eastAsia="zh-CN"/>
                    </w:rPr>
                    <w:t>。</w:t>
                  </w:r>
                </w:p>
              </w:tc>
              <w:tc>
                <w:tcPr>
                  <w:tcW w:w="1109" w:type="dxa"/>
                  <w:noWrap w:val="0"/>
                  <w:vAlign w:val="center"/>
                </w:tcPr>
                <w:p>
                  <w:pPr>
                    <w:pStyle w:val="32"/>
                    <w:spacing w:before="65" w:after="65" w:line="240" w:lineRule="auto"/>
                    <w:rPr>
                      <w:rFonts w:hint="eastAsia"/>
                      <w:bCs/>
                      <w:lang w:val="en-US" w:eastAsia="zh-CN"/>
                    </w:rPr>
                  </w:pPr>
                  <w:r>
                    <w:rPr>
                      <w:rFonts w:hint="eastAsia"/>
                      <w:bCs/>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23" w:type="dxa"/>
                  <w:vMerge w:val="continue"/>
                  <w:noWrap w:val="0"/>
                  <w:vAlign w:val="center"/>
                </w:tcPr>
                <w:p>
                  <w:pPr>
                    <w:pStyle w:val="32"/>
                    <w:spacing w:before="65" w:after="65" w:line="240" w:lineRule="auto"/>
                    <w:rPr>
                      <w:rFonts w:hint="eastAsia"/>
                      <w:bCs/>
                      <w:lang w:val="en-US" w:eastAsia="zh-CN"/>
                    </w:rPr>
                  </w:pPr>
                </w:p>
              </w:tc>
              <w:tc>
                <w:tcPr>
                  <w:tcW w:w="1272" w:type="dxa"/>
                  <w:gridSpan w:val="2"/>
                  <w:noWrap w:val="0"/>
                  <w:vAlign w:val="center"/>
                </w:tcPr>
                <w:p>
                  <w:pPr>
                    <w:pStyle w:val="32"/>
                    <w:spacing w:before="65" w:after="65" w:line="240" w:lineRule="auto"/>
                    <w:ind w:firstLine="0" w:firstLineChars="0"/>
                    <w:rPr>
                      <w:rFonts w:hint="eastAsia"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储物间</w:t>
                  </w:r>
                </w:p>
              </w:tc>
              <w:tc>
                <w:tcPr>
                  <w:tcW w:w="3007" w:type="dxa"/>
                  <w:noWrap w:val="0"/>
                  <w:vAlign w:val="center"/>
                </w:tcPr>
                <w:p>
                  <w:pPr>
                    <w:pStyle w:val="32"/>
                    <w:keepNext w:val="0"/>
                    <w:keepLines w:val="0"/>
                    <w:pageBreakBefore w:val="0"/>
                    <w:widowControl w:val="0"/>
                    <w:kinsoku/>
                    <w:wordWrap/>
                    <w:overflowPunct/>
                    <w:topLinePunct w:val="0"/>
                    <w:autoSpaceDE/>
                    <w:autoSpaceDN/>
                    <w:bidi w:val="0"/>
                    <w:adjustRightInd/>
                    <w:snapToGrid/>
                    <w:spacing w:before="65" w:after="65" w:line="240" w:lineRule="auto"/>
                    <w:ind w:firstLine="420" w:firstLineChars="200"/>
                    <w:jc w:val="left"/>
                    <w:textAlignment w:val="center"/>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位于制剂室南侧</w:t>
                  </w:r>
                  <w:r>
                    <w:rPr>
                      <w:rFonts w:hint="eastAsia" w:cs="Times New Roman"/>
                      <w:lang w:val="en-US" w:eastAsia="zh-CN"/>
                    </w:rPr>
                    <w:t>。</w:t>
                  </w:r>
                </w:p>
              </w:tc>
              <w:tc>
                <w:tcPr>
                  <w:tcW w:w="2676" w:type="dxa"/>
                  <w:noWrap w:val="0"/>
                  <w:vAlign w:val="center"/>
                </w:tcPr>
                <w:p>
                  <w:pPr>
                    <w:pStyle w:val="32"/>
                    <w:keepNext w:val="0"/>
                    <w:keepLines w:val="0"/>
                    <w:pageBreakBefore w:val="0"/>
                    <w:widowControl w:val="0"/>
                    <w:kinsoku/>
                    <w:wordWrap/>
                    <w:overflowPunct/>
                    <w:topLinePunct w:val="0"/>
                    <w:autoSpaceDE/>
                    <w:autoSpaceDN/>
                    <w:bidi w:val="0"/>
                    <w:adjustRightInd/>
                    <w:snapToGrid/>
                    <w:spacing w:before="65" w:after="65" w:line="240" w:lineRule="auto"/>
                    <w:ind w:firstLine="420" w:firstLineChars="200"/>
                    <w:jc w:val="left"/>
                    <w:textAlignment w:val="center"/>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位于制剂室南侧</w:t>
                  </w:r>
                  <w:r>
                    <w:rPr>
                      <w:rFonts w:hint="eastAsia" w:cs="Times New Roman"/>
                      <w:lang w:val="en-US" w:eastAsia="zh-CN"/>
                    </w:rPr>
                    <w:t>。</w:t>
                  </w:r>
                </w:p>
              </w:tc>
              <w:tc>
                <w:tcPr>
                  <w:tcW w:w="1109" w:type="dxa"/>
                  <w:noWrap w:val="0"/>
                  <w:vAlign w:val="center"/>
                </w:tcPr>
                <w:p>
                  <w:pPr>
                    <w:pStyle w:val="32"/>
                    <w:spacing w:before="65" w:after="65" w:line="240" w:lineRule="auto"/>
                    <w:rPr>
                      <w:rStyle w:val="29"/>
                      <w:rFonts w:hint="default" w:ascii="宋体" w:hAnsi="宋体"/>
                      <w:bCs/>
                      <w:lang w:val="en-US" w:eastAsia="zh-CN"/>
                    </w:rPr>
                  </w:pPr>
                  <w:r>
                    <w:rPr>
                      <w:rFonts w:hint="eastAsia"/>
                      <w:bCs/>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23" w:type="dxa"/>
                  <w:vMerge w:val="continue"/>
                  <w:noWrap w:val="0"/>
                  <w:vAlign w:val="center"/>
                </w:tcPr>
                <w:p>
                  <w:pPr>
                    <w:pStyle w:val="32"/>
                    <w:spacing w:before="65" w:after="65" w:line="240" w:lineRule="auto"/>
                    <w:rPr>
                      <w:rFonts w:hint="eastAsia"/>
                      <w:bCs/>
                      <w:lang w:val="en-US" w:eastAsia="zh-CN"/>
                    </w:rPr>
                  </w:pPr>
                </w:p>
              </w:tc>
              <w:tc>
                <w:tcPr>
                  <w:tcW w:w="1272" w:type="dxa"/>
                  <w:gridSpan w:val="2"/>
                  <w:noWrap w:val="0"/>
                  <w:vAlign w:val="center"/>
                </w:tcPr>
                <w:p>
                  <w:pPr>
                    <w:pStyle w:val="32"/>
                    <w:spacing w:before="65" w:after="65" w:line="240" w:lineRule="auto"/>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茶水间</w:t>
                  </w:r>
                </w:p>
              </w:tc>
              <w:tc>
                <w:tcPr>
                  <w:tcW w:w="3007" w:type="dxa"/>
                  <w:noWrap w:val="0"/>
                  <w:vAlign w:val="center"/>
                </w:tcPr>
                <w:p>
                  <w:pPr>
                    <w:pStyle w:val="32"/>
                    <w:keepNext w:val="0"/>
                    <w:keepLines w:val="0"/>
                    <w:pageBreakBefore w:val="0"/>
                    <w:widowControl w:val="0"/>
                    <w:kinsoku/>
                    <w:wordWrap/>
                    <w:overflowPunct/>
                    <w:topLinePunct w:val="0"/>
                    <w:autoSpaceDE/>
                    <w:autoSpaceDN/>
                    <w:bidi w:val="0"/>
                    <w:adjustRightInd/>
                    <w:snapToGrid/>
                    <w:spacing w:before="65" w:after="65" w:line="240" w:lineRule="auto"/>
                    <w:ind w:firstLine="420" w:firstLineChars="200"/>
                    <w:jc w:val="left"/>
                    <w:textAlignment w:val="center"/>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位于制剂室南侧</w:t>
                  </w:r>
                  <w:r>
                    <w:rPr>
                      <w:rFonts w:hint="eastAsia" w:cs="Times New Roman"/>
                      <w:lang w:val="en-US" w:eastAsia="zh-CN"/>
                    </w:rPr>
                    <w:t>。</w:t>
                  </w:r>
                </w:p>
              </w:tc>
              <w:tc>
                <w:tcPr>
                  <w:tcW w:w="2676" w:type="dxa"/>
                  <w:noWrap w:val="0"/>
                  <w:vAlign w:val="center"/>
                </w:tcPr>
                <w:p>
                  <w:pPr>
                    <w:pStyle w:val="32"/>
                    <w:keepNext w:val="0"/>
                    <w:keepLines w:val="0"/>
                    <w:pageBreakBefore w:val="0"/>
                    <w:widowControl w:val="0"/>
                    <w:kinsoku/>
                    <w:wordWrap/>
                    <w:overflowPunct/>
                    <w:topLinePunct w:val="0"/>
                    <w:autoSpaceDE/>
                    <w:autoSpaceDN/>
                    <w:bidi w:val="0"/>
                    <w:adjustRightInd/>
                    <w:snapToGrid/>
                    <w:spacing w:before="65" w:after="65" w:line="240" w:lineRule="auto"/>
                    <w:ind w:firstLine="420" w:firstLineChars="200"/>
                    <w:jc w:val="left"/>
                    <w:textAlignment w:val="center"/>
                    <w:rPr>
                      <w:rFonts w:hint="eastAsia"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位于制剂室南侧</w:t>
                  </w:r>
                  <w:r>
                    <w:rPr>
                      <w:rFonts w:hint="eastAsia" w:cs="Times New Roman"/>
                      <w:lang w:val="en-US" w:eastAsia="zh-CN"/>
                    </w:rPr>
                    <w:t>。</w:t>
                  </w:r>
                </w:p>
              </w:tc>
              <w:tc>
                <w:tcPr>
                  <w:tcW w:w="1109" w:type="dxa"/>
                  <w:noWrap w:val="0"/>
                  <w:vAlign w:val="center"/>
                </w:tcPr>
                <w:p>
                  <w:pPr>
                    <w:pStyle w:val="32"/>
                    <w:spacing w:before="65" w:after="65" w:line="240" w:lineRule="auto"/>
                    <w:rPr>
                      <w:rStyle w:val="29"/>
                      <w:rFonts w:hint="eastAsia" w:ascii="宋体" w:hAnsi="宋体"/>
                      <w:bCs/>
                      <w:lang w:val="en-US" w:eastAsia="zh-CN"/>
                    </w:rPr>
                  </w:pPr>
                  <w:r>
                    <w:rPr>
                      <w:rFonts w:hint="eastAsia"/>
                      <w:bCs/>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23" w:type="dxa"/>
                  <w:vMerge w:val="restart"/>
                  <w:noWrap w:val="0"/>
                  <w:vAlign w:val="center"/>
                </w:tcPr>
                <w:p>
                  <w:pPr>
                    <w:pStyle w:val="32"/>
                    <w:spacing w:before="65" w:after="65" w:line="240" w:lineRule="auto"/>
                    <w:rPr>
                      <w:rFonts w:hint="eastAsia"/>
                      <w:bCs/>
                      <w:lang w:val="en-US" w:eastAsia="zh-CN"/>
                    </w:rPr>
                  </w:pPr>
                  <w:r>
                    <w:rPr>
                      <w:rFonts w:hint="eastAsia"/>
                      <w:bCs/>
                      <w:lang w:val="en-US" w:eastAsia="zh-CN"/>
                    </w:rPr>
                    <w:t>公用工程</w:t>
                  </w:r>
                </w:p>
              </w:tc>
              <w:tc>
                <w:tcPr>
                  <w:tcW w:w="1272" w:type="dxa"/>
                  <w:gridSpan w:val="2"/>
                  <w:noWrap w:val="0"/>
                  <w:vAlign w:val="center"/>
                </w:tcPr>
                <w:p>
                  <w:pPr>
                    <w:pStyle w:val="32"/>
                    <w:spacing w:before="65" w:after="65" w:line="240" w:lineRule="auto"/>
                    <w:rPr>
                      <w:rFonts w:hint="eastAsia"/>
                      <w:bCs/>
                      <w:lang w:val="en-US" w:eastAsia="zh-CN"/>
                    </w:rPr>
                  </w:pPr>
                  <w:r>
                    <w:rPr>
                      <w:rFonts w:hint="eastAsia"/>
                      <w:bCs/>
                      <w:lang w:val="en-US" w:eastAsia="zh-CN"/>
                    </w:rPr>
                    <w:t>给水</w:t>
                  </w:r>
                </w:p>
              </w:tc>
              <w:tc>
                <w:tcPr>
                  <w:tcW w:w="3007" w:type="dxa"/>
                  <w:noWrap w:val="0"/>
                  <w:vAlign w:val="center"/>
                </w:tcPr>
                <w:p>
                  <w:pPr>
                    <w:pStyle w:val="32"/>
                    <w:keepNext w:val="0"/>
                    <w:keepLines w:val="0"/>
                    <w:pageBreakBefore w:val="0"/>
                    <w:widowControl w:val="0"/>
                    <w:kinsoku/>
                    <w:wordWrap/>
                    <w:overflowPunct/>
                    <w:topLinePunct w:val="0"/>
                    <w:autoSpaceDE/>
                    <w:autoSpaceDN/>
                    <w:bidi w:val="0"/>
                    <w:adjustRightInd/>
                    <w:snapToGrid/>
                    <w:spacing w:before="65" w:after="65" w:line="240" w:lineRule="auto"/>
                    <w:ind w:firstLine="420" w:firstLineChars="200"/>
                    <w:jc w:val="left"/>
                    <w:textAlignment w:val="center"/>
                    <w:rPr>
                      <w:rFonts w:hint="default" w:ascii="Times New Roman" w:hAnsi="Times New Roman" w:cs="Times New Roman"/>
                      <w:lang w:val="en-US" w:eastAsia="zh-CN"/>
                    </w:rPr>
                  </w:pPr>
                  <w:r>
                    <w:rPr>
                      <w:rFonts w:hint="default" w:ascii="Times New Roman" w:hAnsi="Times New Roman" w:cs="Times New Roman"/>
                      <w:lang w:val="en-US" w:eastAsia="zh-CN"/>
                    </w:rPr>
                    <w:t>依托已建给水系统，通过市政管网供水；</w:t>
                  </w:r>
                </w:p>
                <w:p>
                  <w:pPr>
                    <w:pStyle w:val="32"/>
                    <w:keepNext w:val="0"/>
                    <w:keepLines w:val="0"/>
                    <w:pageBreakBefore w:val="0"/>
                    <w:widowControl w:val="0"/>
                    <w:kinsoku/>
                    <w:wordWrap/>
                    <w:overflowPunct/>
                    <w:topLinePunct w:val="0"/>
                    <w:autoSpaceDE/>
                    <w:autoSpaceDN/>
                    <w:bidi w:val="0"/>
                    <w:adjustRightInd/>
                    <w:snapToGrid/>
                    <w:spacing w:before="65" w:after="65" w:line="240" w:lineRule="auto"/>
                    <w:ind w:firstLine="420" w:firstLineChars="200"/>
                    <w:jc w:val="left"/>
                    <w:textAlignment w:val="center"/>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szCs w:val="21"/>
                      <w:lang w:val="en-US" w:eastAsia="zh-CN"/>
                    </w:rPr>
                    <w:t>超纯水机位于分析实验室北侧，纯水制备能力为</w:t>
                  </w:r>
                  <w:r>
                    <w:rPr>
                      <w:rFonts w:hint="eastAsia" w:cs="Times New Roman"/>
                      <w:szCs w:val="21"/>
                      <w:highlight w:val="none"/>
                      <w:lang w:val="en-US" w:eastAsia="zh-CN"/>
                    </w:rPr>
                    <w:t>100</w:t>
                  </w:r>
                  <w:r>
                    <w:rPr>
                      <w:rFonts w:hint="default" w:ascii="Times New Roman" w:hAnsi="Times New Roman" w:cs="Times New Roman"/>
                      <w:szCs w:val="21"/>
                      <w:highlight w:val="none"/>
                      <w:lang w:val="en-US" w:eastAsia="zh-CN"/>
                    </w:rPr>
                    <w:t>L/</w:t>
                  </w:r>
                  <w:r>
                    <w:rPr>
                      <w:rFonts w:hint="eastAsia" w:cs="Times New Roman"/>
                      <w:szCs w:val="21"/>
                      <w:highlight w:val="none"/>
                      <w:lang w:val="en-US" w:eastAsia="zh-CN"/>
                    </w:rPr>
                    <w:t>d</w:t>
                  </w:r>
                  <w:r>
                    <w:rPr>
                      <w:rFonts w:hint="default" w:ascii="Times New Roman" w:hAnsi="Times New Roman" w:cs="Times New Roman"/>
                      <w:szCs w:val="21"/>
                      <w:lang w:val="en-US" w:eastAsia="zh-CN"/>
                    </w:rPr>
                    <w:t>，提供实验过程使用的纯水</w:t>
                  </w:r>
                  <w:r>
                    <w:rPr>
                      <w:rFonts w:hint="eastAsia" w:cs="Times New Roman"/>
                      <w:szCs w:val="21"/>
                      <w:lang w:val="en-US" w:eastAsia="zh-CN"/>
                    </w:rPr>
                    <w:t>。</w:t>
                  </w:r>
                </w:p>
              </w:tc>
              <w:tc>
                <w:tcPr>
                  <w:tcW w:w="2676" w:type="dxa"/>
                  <w:noWrap w:val="0"/>
                  <w:vAlign w:val="center"/>
                </w:tcPr>
                <w:p>
                  <w:pPr>
                    <w:pStyle w:val="32"/>
                    <w:keepNext w:val="0"/>
                    <w:keepLines w:val="0"/>
                    <w:pageBreakBefore w:val="0"/>
                    <w:widowControl w:val="0"/>
                    <w:kinsoku/>
                    <w:wordWrap/>
                    <w:overflowPunct/>
                    <w:topLinePunct w:val="0"/>
                    <w:autoSpaceDE/>
                    <w:autoSpaceDN/>
                    <w:bidi w:val="0"/>
                    <w:adjustRightInd/>
                    <w:snapToGrid/>
                    <w:spacing w:before="65" w:after="65" w:line="240" w:lineRule="auto"/>
                    <w:ind w:firstLine="420" w:firstLineChars="200"/>
                    <w:jc w:val="left"/>
                    <w:textAlignment w:val="center"/>
                    <w:rPr>
                      <w:rFonts w:hint="default" w:ascii="Times New Roman" w:hAnsi="Times New Roman" w:cs="Times New Roman"/>
                      <w:lang w:val="en-US" w:eastAsia="zh-CN"/>
                    </w:rPr>
                  </w:pPr>
                  <w:r>
                    <w:rPr>
                      <w:rFonts w:hint="default" w:ascii="Times New Roman" w:hAnsi="Times New Roman" w:cs="Times New Roman"/>
                      <w:lang w:val="en-US" w:eastAsia="zh-CN"/>
                    </w:rPr>
                    <w:t>依托已建给水系统，通过市政管网供水；</w:t>
                  </w:r>
                </w:p>
                <w:p>
                  <w:pPr>
                    <w:pStyle w:val="32"/>
                    <w:keepNext w:val="0"/>
                    <w:keepLines w:val="0"/>
                    <w:pageBreakBefore w:val="0"/>
                    <w:widowControl w:val="0"/>
                    <w:kinsoku/>
                    <w:wordWrap/>
                    <w:overflowPunct/>
                    <w:topLinePunct w:val="0"/>
                    <w:autoSpaceDE/>
                    <w:autoSpaceDN/>
                    <w:bidi w:val="0"/>
                    <w:adjustRightInd/>
                    <w:snapToGrid/>
                    <w:spacing w:before="65" w:after="65" w:line="240" w:lineRule="auto"/>
                    <w:ind w:firstLine="420" w:firstLineChars="200"/>
                    <w:jc w:val="left"/>
                    <w:textAlignment w:val="center"/>
                    <w:rPr>
                      <w:rFonts w:hint="eastAsia" w:ascii="Times New Roman" w:hAnsi="Times New Roman" w:eastAsia="宋体" w:cs="Times New Roman"/>
                      <w:kern w:val="2"/>
                      <w:sz w:val="21"/>
                      <w:szCs w:val="20"/>
                      <w:lang w:val="en-US" w:eastAsia="zh-CN" w:bidi="ar-SA"/>
                    </w:rPr>
                  </w:pPr>
                  <w:r>
                    <w:rPr>
                      <w:rFonts w:hint="default" w:ascii="Times New Roman" w:hAnsi="Times New Roman" w:cs="Times New Roman"/>
                      <w:szCs w:val="21"/>
                      <w:lang w:val="en-US" w:eastAsia="zh-CN"/>
                    </w:rPr>
                    <w:t>超纯水机位于分析实验室北侧，纯水制备能力为</w:t>
                  </w:r>
                  <w:r>
                    <w:rPr>
                      <w:rFonts w:hint="eastAsia" w:cs="Times New Roman"/>
                      <w:szCs w:val="21"/>
                      <w:highlight w:val="none"/>
                      <w:lang w:val="en-US" w:eastAsia="zh-CN"/>
                    </w:rPr>
                    <w:t>100</w:t>
                  </w:r>
                  <w:r>
                    <w:rPr>
                      <w:rFonts w:hint="default" w:ascii="Times New Roman" w:hAnsi="Times New Roman" w:cs="Times New Roman"/>
                      <w:szCs w:val="21"/>
                      <w:highlight w:val="none"/>
                      <w:lang w:val="en-US" w:eastAsia="zh-CN"/>
                    </w:rPr>
                    <w:t>L/</w:t>
                  </w:r>
                  <w:r>
                    <w:rPr>
                      <w:rFonts w:hint="eastAsia" w:cs="Times New Roman"/>
                      <w:szCs w:val="21"/>
                      <w:highlight w:val="none"/>
                      <w:lang w:val="en-US" w:eastAsia="zh-CN"/>
                    </w:rPr>
                    <w:t>d</w:t>
                  </w:r>
                  <w:r>
                    <w:rPr>
                      <w:rFonts w:hint="default" w:ascii="Times New Roman" w:hAnsi="Times New Roman" w:cs="Times New Roman"/>
                      <w:szCs w:val="21"/>
                      <w:lang w:val="en-US" w:eastAsia="zh-CN"/>
                    </w:rPr>
                    <w:t>，提供实验过程使用的纯水</w:t>
                  </w:r>
                  <w:r>
                    <w:rPr>
                      <w:rFonts w:hint="eastAsia" w:cs="Times New Roman"/>
                      <w:szCs w:val="21"/>
                      <w:lang w:val="en-US" w:eastAsia="zh-CN"/>
                    </w:rPr>
                    <w:t>。</w:t>
                  </w:r>
                </w:p>
              </w:tc>
              <w:tc>
                <w:tcPr>
                  <w:tcW w:w="1109" w:type="dxa"/>
                  <w:noWrap w:val="0"/>
                  <w:vAlign w:val="center"/>
                </w:tcPr>
                <w:p>
                  <w:pPr>
                    <w:pStyle w:val="32"/>
                    <w:spacing w:before="65" w:after="65" w:line="240" w:lineRule="auto"/>
                    <w:rPr>
                      <w:rFonts w:hint="eastAsia"/>
                      <w:bCs/>
                      <w:lang w:val="en-US" w:eastAsia="zh-CN"/>
                    </w:rPr>
                  </w:pPr>
                  <w:r>
                    <w:rPr>
                      <w:rFonts w:hint="eastAsia"/>
                      <w:bCs/>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23" w:type="dxa"/>
                  <w:vMerge w:val="continue"/>
                  <w:noWrap w:val="0"/>
                  <w:vAlign w:val="center"/>
                </w:tcPr>
                <w:p>
                  <w:pPr>
                    <w:pStyle w:val="32"/>
                    <w:spacing w:before="65" w:after="65" w:line="240" w:lineRule="auto"/>
                    <w:rPr>
                      <w:rFonts w:hint="eastAsia"/>
                      <w:bCs/>
                      <w:lang w:val="en-US" w:eastAsia="zh-CN"/>
                    </w:rPr>
                  </w:pPr>
                </w:p>
              </w:tc>
              <w:tc>
                <w:tcPr>
                  <w:tcW w:w="1272" w:type="dxa"/>
                  <w:gridSpan w:val="2"/>
                  <w:noWrap w:val="0"/>
                  <w:vAlign w:val="center"/>
                </w:tcPr>
                <w:p>
                  <w:pPr>
                    <w:pStyle w:val="32"/>
                    <w:spacing w:before="65" w:after="65" w:line="240" w:lineRule="auto"/>
                    <w:rPr>
                      <w:rFonts w:hint="eastAsia"/>
                      <w:bCs/>
                      <w:lang w:val="en-US" w:eastAsia="zh-CN"/>
                    </w:rPr>
                  </w:pPr>
                  <w:r>
                    <w:rPr>
                      <w:rFonts w:hint="eastAsia"/>
                      <w:bCs/>
                      <w:lang w:val="en-US" w:eastAsia="zh-CN"/>
                    </w:rPr>
                    <w:t>供电</w:t>
                  </w:r>
                </w:p>
              </w:tc>
              <w:tc>
                <w:tcPr>
                  <w:tcW w:w="3007" w:type="dxa"/>
                  <w:noWrap w:val="0"/>
                  <w:vAlign w:val="center"/>
                </w:tcPr>
                <w:p>
                  <w:pPr>
                    <w:pStyle w:val="32"/>
                    <w:keepNext w:val="0"/>
                    <w:keepLines w:val="0"/>
                    <w:pageBreakBefore w:val="0"/>
                    <w:widowControl w:val="0"/>
                    <w:kinsoku/>
                    <w:wordWrap/>
                    <w:overflowPunct/>
                    <w:topLinePunct w:val="0"/>
                    <w:autoSpaceDE/>
                    <w:autoSpaceDN/>
                    <w:bidi w:val="0"/>
                    <w:adjustRightInd/>
                    <w:snapToGrid/>
                    <w:spacing w:before="65" w:after="65" w:line="240" w:lineRule="auto"/>
                    <w:ind w:firstLine="420" w:firstLineChars="200"/>
                    <w:jc w:val="left"/>
                    <w:textAlignment w:val="center"/>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依托已建供电系统，通过市政供电</w:t>
                  </w:r>
                  <w:r>
                    <w:rPr>
                      <w:rFonts w:hint="eastAsia" w:cs="Times New Roman"/>
                      <w:lang w:val="en-US" w:eastAsia="zh-CN"/>
                    </w:rPr>
                    <w:t>。</w:t>
                  </w:r>
                </w:p>
              </w:tc>
              <w:tc>
                <w:tcPr>
                  <w:tcW w:w="2676" w:type="dxa"/>
                  <w:noWrap w:val="0"/>
                  <w:vAlign w:val="center"/>
                </w:tcPr>
                <w:p>
                  <w:pPr>
                    <w:pStyle w:val="32"/>
                    <w:keepNext w:val="0"/>
                    <w:keepLines w:val="0"/>
                    <w:pageBreakBefore w:val="0"/>
                    <w:widowControl w:val="0"/>
                    <w:kinsoku/>
                    <w:wordWrap/>
                    <w:overflowPunct/>
                    <w:topLinePunct w:val="0"/>
                    <w:autoSpaceDE/>
                    <w:autoSpaceDN/>
                    <w:bidi w:val="0"/>
                    <w:adjustRightInd/>
                    <w:snapToGrid/>
                    <w:spacing w:before="65" w:after="65" w:line="240" w:lineRule="auto"/>
                    <w:ind w:firstLine="420" w:firstLineChars="200"/>
                    <w:jc w:val="left"/>
                    <w:textAlignment w:val="center"/>
                    <w:rPr>
                      <w:rFonts w:hint="eastAsia"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依托已建供电系统，通过市政供电</w:t>
                  </w:r>
                  <w:r>
                    <w:rPr>
                      <w:rFonts w:hint="eastAsia" w:cs="Times New Roman"/>
                      <w:lang w:val="en-US" w:eastAsia="zh-CN"/>
                    </w:rPr>
                    <w:t>。</w:t>
                  </w:r>
                </w:p>
              </w:tc>
              <w:tc>
                <w:tcPr>
                  <w:tcW w:w="1109" w:type="dxa"/>
                  <w:noWrap w:val="0"/>
                  <w:vAlign w:val="center"/>
                </w:tcPr>
                <w:p>
                  <w:pPr>
                    <w:pStyle w:val="32"/>
                    <w:spacing w:before="65" w:after="65" w:line="240" w:lineRule="auto"/>
                    <w:rPr>
                      <w:rFonts w:hint="eastAsia"/>
                      <w:bCs/>
                      <w:lang w:val="en-US" w:eastAsia="zh-CN"/>
                    </w:rPr>
                  </w:pPr>
                  <w:r>
                    <w:rPr>
                      <w:rFonts w:hint="eastAsia"/>
                      <w:bCs/>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23" w:type="dxa"/>
                  <w:vMerge w:val="continue"/>
                  <w:noWrap w:val="0"/>
                  <w:vAlign w:val="center"/>
                </w:tcPr>
                <w:p>
                  <w:pPr>
                    <w:pStyle w:val="32"/>
                    <w:spacing w:before="65" w:after="65" w:line="240" w:lineRule="auto"/>
                    <w:rPr>
                      <w:rFonts w:hint="eastAsia"/>
                      <w:bCs/>
                      <w:lang w:val="en-US" w:eastAsia="zh-CN"/>
                    </w:rPr>
                  </w:pPr>
                </w:p>
              </w:tc>
              <w:tc>
                <w:tcPr>
                  <w:tcW w:w="1272" w:type="dxa"/>
                  <w:gridSpan w:val="2"/>
                  <w:noWrap w:val="0"/>
                  <w:vAlign w:val="center"/>
                </w:tcPr>
                <w:p>
                  <w:pPr>
                    <w:pStyle w:val="32"/>
                    <w:spacing w:before="65" w:after="65" w:line="240" w:lineRule="auto"/>
                    <w:rPr>
                      <w:rFonts w:hint="eastAsia"/>
                      <w:bCs/>
                      <w:lang w:val="en-US" w:eastAsia="zh-CN"/>
                    </w:rPr>
                  </w:pPr>
                  <w:r>
                    <w:rPr>
                      <w:rFonts w:hint="eastAsia"/>
                      <w:bCs/>
                      <w:lang w:val="en-US" w:eastAsia="zh-CN"/>
                    </w:rPr>
                    <w:t>排水</w:t>
                  </w:r>
                </w:p>
              </w:tc>
              <w:tc>
                <w:tcPr>
                  <w:tcW w:w="3007" w:type="dxa"/>
                  <w:noWrap w:val="0"/>
                  <w:vAlign w:val="center"/>
                </w:tcPr>
                <w:p>
                  <w:pPr>
                    <w:pStyle w:val="32"/>
                    <w:keepNext w:val="0"/>
                    <w:keepLines w:val="0"/>
                    <w:pageBreakBefore w:val="0"/>
                    <w:widowControl w:val="0"/>
                    <w:kinsoku/>
                    <w:wordWrap/>
                    <w:overflowPunct/>
                    <w:topLinePunct w:val="0"/>
                    <w:autoSpaceDE/>
                    <w:autoSpaceDN/>
                    <w:bidi w:val="0"/>
                    <w:adjustRightInd/>
                    <w:snapToGrid/>
                    <w:spacing w:before="65" w:after="65" w:line="240" w:lineRule="auto"/>
                    <w:ind w:firstLine="420" w:firstLineChars="200"/>
                    <w:jc w:val="left"/>
                    <w:textAlignment w:val="center"/>
                    <w:rPr>
                      <w:rFonts w:hint="eastAsia"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项目</w:t>
                  </w:r>
                  <w:r>
                    <w:rPr>
                      <w:rFonts w:hint="eastAsia" w:cs="Times New Roman"/>
                      <w:lang w:val="en-US" w:eastAsia="zh-CN"/>
                    </w:rPr>
                    <w:t>实验废水经自建的废水处理设备预处理后与生活</w:t>
                  </w:r>
                  <w:r>
                    <w:rPr>
                      <w:rFonts w:hint="default" w:ascii="Times New Roman" w:hAnsi="Times New Roman" w:cs="Times New Roman"/>
                      <w:lang w:val="en-US" w:eastAsia="zh-CN"/>
                    </w:rPr>
                    <w:t>污水依托已建生化池处理达标后排放市政污水管网进入唐家沱污水处理厂进一步处理</w:t>
                  </w:r>
                  <w:r>
                    <w:rPr>
                      <w:rFonts w:hint="eastAsia" w:cs="Times New Roman"/>
                      <w:lang w:val="en-US" w:eastAsia="zh-CN"/>
                    </w:rPr>
                    <w:t>。</w:t>
                  </w:r>
                </w:p>
              </w:tc>
              <w:tc>
                <w:tcPr>
                  <w:tcW w:w="2676" w:type="dxa"/>
                  <w:noWrap w:val="0"/>
                  <w:vAlign w:val="center"/>
                </w:tcPr>
                <w:p>
                  <w:pPr>
                    <w:pStyle w:val="32"/>
                    <w:keepNext w:val="0"/>
                    <w:keepLines w:val="0"/>
                    <w:pageBreakBefore w:val="0"/>
                    <w:widowControl w:val="0"/>
                    <w:kinsoku/>
                    <w:wordWrap/>
                    <w:overflowPunct/>
                    <w:topLinePunct w:val="0"/>
                    <w:autoSpaceDE/>
                    <w:autoSpaceDN/>
                    <w:bidi w:val="0"/>
                    <w:adjustRightInd/>
                    <w:snapToGrid/>
                    <w:spacing w:before="65" w:after="65" w:line="240" w:lineRule="auto"/>
                    <w:ind w:firstLine="420" w:firstLineChars="200"/>
                    <w:jc w:val="left"/>
                    <w:textAlignment w:val="center"/>
                    <w:rPr>
                      <w:rFonts w:hint="eastAsia"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项目</w:t>
                  </w:r>
                  <w:r>
                    <w:rPr>
                      <w:rFonts w:hint="eastAsia" w:cs="Times New Roman"/>
                      <w:lang w:val="en-US" w:eastAsia="zh-CN"/>
                    </w:rPr>
                    <w:t>实验废水经自建的废水处理设备预处理后与生活</w:t>
                  </w:r>
                  <w:r>
                    <w:rPr>
                      <w:rFonts w:hint="default" w:ascii="Times New Roman" w:hAnsi="Times New Roman" w:cs="Times New Roman"/>
                      <w:lang w:val="en-US" w:eastAsia="zh-CN"/>
                    </w:rPr>
                    <w:t>污水依托已建生化池处理达标后排放市政污水管网进入唐家沱污水处理厂进一步处理</w:t>
                  </w:r>
                  <w:r>
                    <w:rPr>
                      <w:rFonts w:hint="eastAsia" w:cs="Times New Roman"/>
                      <w:lang w:val="en-US" w:eastAsia="zh-CN"/>
                    </w:rPr>
                    <w:t>。</w:t>
                  </w:r>
                </w:p>
              </w:tc>
              <w:tc>
                <w:tcPr>
                  <w:tcW w:w="1109" w:type="dxa"/>
                  <w:noWrap w:val="0"/>
                  <w:vAlign w:val="center"/>
                </w:tcPr>
                <w:p>
                  <w:pPr>
                    <w:pStyle w:val="32"/>
                    <w:spacing w:before="65" w:after="65" w:line="240" w:lineRule="auto"/>
                    <w:rPr>
                      <w:rFonts w:hint="eastAsia"/>
                      <w:bCs/>
                      <w:lang w:val="en-US" w:eastAsia="zh-CN"/>
                    </w:rPr>
                  </w:pPr>
                  <w:r>
                    <w:rPr>
                      <w:rFonts w:hint="eastAsia"/>
                      <w:bCs/>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23" w:type="dxa"/>
                  <w:vMerge w:val="continue"/>
                  <w:noWrap w:val="0"/>
                  <w:vAlign w:val="center"/>
                </w:tcPr>
                <w:p>
                  <w:pPr>
                    <w:pStyle w:val="32"/>
                    <w:spacing w:before="65" w:after="65" w:line="240" w:lineRule="auto"/>
                    <w:rPr>
                      <w:rFonts w:hint="eastAsia"/>
                      <w:bCs/>
                      <w:lang w:val="en-US" w:eastAsia="zh-CN"/>
                    </w:rPr>
                  </w:pPr>
                </w:p>
              </w:tc>
              <w:tc>
                <w:tcPr>
                  <w:tcW w:w="1272" w:type="dxa"/>
                  <w:gridSpan w:val="2"/>
                  <w:noWrap w:val="0"/>
                  <w:vAlign w:val="center"/>
                </w:tcPr>
                <w:p>
                  <w:pPr>
                    <w:pStyle w:val="32"/>
                    <w:spacing w:before="65" w:after="65" w:line="240" w:lineRule="auto"/>
                    <w:ind w:firstLine="0" w:firstLineChars="0"/>
                    <w:rPr>
                      <w:rFonts w:hint="eastAsia" w:ascii="Times New Roman" w:hAnsi="Times New Roman" w:eastAsia="宋体" w:cs="Times New Roman"/>
                      <w:kern w:val="2"/>
                      <w:sz w:val="21"/>
                      <w:szCs w:val="20"/>
                      <w:lang w:val="en-US" w:eastAsia="zh-CN" w:bidi="ar-SA"/>
                    </w:rPr>
                  </w:pPr>
                  <w:r>
                    <w:rPr>
                      <w:rFonts w:hint="eastAsia" w:cs="Times New Roman"/>
                      <w:lang w:val="en-US" w:eastAsia="zh-CN"/>
                    </w:rPr>
                    <w:t>换风系统</w:t>
                  </w:r>
                </w:p>
              </w:tc>
              <w:tc>
                <w:tcPr>
                  <w:tcW w:w="3007" w:type="dxa"/>
                  <w:noWrap w:val="0"/>
                  <w:vAlign w:val="center"/>
                </w:tcPr>
                <w:p>
                  <w:pPr>
                    <w:pStyle w:val="32"/>
                    <w:keepNext w:val="0"/>
                    <w:keepLines w:val="0"/>
                    <w:pageBreakBefore w:val="0"/>
                    <w:widowControl w:val="0"/>
                    <w:kinsoku/>
                    <w:wordWrap/>
                    <w:overflowPunct/>
                    <w:topLinePunct w:val="0"/>
                    <w:autoSpaceDE/>
                    <w:autoSpaceDN/>
                    <w:bidi w:val="0"/>
                    <w:adjustRightInd/>
                    <w:snapToGrid/>
                    <w:spacing w:before="65" w:after="65" w:line="240" w:lineRule="auto"/>
                    <w:ind w:firstLine="420" w:firstLineChars="200"/>
                    <w:jc w:val="left"/>
                    <w:textAlignment w:val="center"/>
                    <w:rPr>
                      <w:rFonts w:hint="eastAsia"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分析室设置</w:t>
                  </w:r>
                  <w:r>
                    <w:rPr>
                      <w:rFonts w:hint="eastAsia" w:cs="Times New Roman"/>
                      <w:lang w:val="en-US" w:eastAsia="zh-CN"/>
                    </w:rPr>
                    <w:t>通风柜</w:t>
                  </w:r>
                  <w:r>
                    <w:rPr>
                      <w:rFonts w:hint="default" w:ascii="Times New Roman" w:hAnsi="Times New Roman" w:cs="Times New Roman"/>
                      <w:lang w:val="en-US" w:eastAsia="zh-CN"/>
                    </w:rPr>
                    <w:t>，对实验废气进行收集后进入1套净化系统处理后排放。</w:t>
                  </w:r>
                </w:p>
              </w:tc>
              <w:tc>
                <w:tcPr>
                  <w:tcW w:w="2676" w:type="dxa"/>
                  <w:noWrap w:val="0"/>
                  <w:vAlign w:val="center"/>
                </w:tcPr>
                <w:p>
                  <w:pPr>
                    <w:pStyle w:val="32"/>
                    <w:keepNext w:val="0"/>
                    <w:keepLines w:val="0"/>
                    <w:pageBreakBefore w:val="0"/>
                    <w:widowControl w:val="0"/>
                    <w:kinsoku/>
                    <w:wordWrap/>
                    <w:overflowPunct/>
                    <w:topLinePunct w:val="0"/>
                    <w:autoSpaceDE/>
                    <w:autoSpaceDN/>
                    <w:bidi w:val="0"/>
                    <w:adjustRightInd/>
                    <w:snapToGrid/>
                    <w:spacing w:before="65" w:after="65" w:line="240" w:lineRule="auto"/>
                    <w:ind w:firstLine="420" w:firstLineChars="200"/>
                    <w:jc w:val="left"/>
                    <w:textAlignment w:val="center"/>
                    <w:rPr>
                      <w:rFonts w:hint="eastAsia"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分析室设置</w:t>
                  </w:r>
                  <w:r>
                    <w:rPr>
                      <w:rFonts w:hint="eastAsia" w:cs="Times New Roman"/>
                      <w:lang w:val="en-US" w:eastAsia="zh-CN"/>
                    </w:rPr>
                    <w:t>通风柜</w:t>
                  </w:r>
                  <w:r>
                    <w:rPr>
                      <w:rFonts w:hint="default" w:ascii="Times New Roman" w:hAnsi="Times New Roman" w:cs="Times New Roman"/>
                      <w:lang w:val="en-US" w:eastAsia="zh-CN"/>
                    </w:rPr>
                    <w:t>，对实验废气进行收集后进入1套净化系统处理后排放。</w:t>
                  </w:r>
                </w:p>
              </w:tc>
              <w:tc>
                <w:tcPr>
                  <w:tcW w:w="1109" w:type="dxa"/>
                  <w:noWrap w:val="0"/>
                  <w:vAlign w:val="center"/>
                </w:tcPr>
                <w:p>
                  <w:pPr>
                    <w:pStyle w:val="32"/>
                    <w:spacing w:before="65" w:after="65" w:line="240" w:lineRule="auto"/>
                    <w:rPr>
                      <w:rFonts w:hint="eastAsia"/>
                      <w:bCs/>
                      <w:lang w:val="en-US" w:eastAsia="zh-CN"/>
                    </w:rPr>
                  </w:pPr>
                  <w:r>
                    <w:rPr>
                      <w:rFonts w:hint="eastAsia"/>
                      <w:bCs/>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23" w:type="dxa"/>
                  <w:vMerge w:val="restart"/>
                  <w:noWrap w:val="0"/>
                  <w:vAlign w:val="center"/>
                </w:tcPr>
                <w:p>
                  <w:pPr>
                    <w:pStyle w:val="32"/>
                    <w:spacing w:before="65" w:after="65" w:line="240" w:lineRule="auto"/>
                    <w:rPr>
                      <w:rFonts w:hint="eastAsia"/>
                      <w:bCs/>
                      <w:lang w:val="en-US" w:eastAsia="zh-CN"/>
                    </w:rPr>
                  </w:pPr>
                  <w:r>
                    <w:rPr>
                      <w:rFonts w:hint="eastAsia"/>
                      <w:bCs/>
                      <w:lang w:val="en-US" w:eastAsia="zh-CN"/>
                    </w:rPr>
                    <w:t>环保工程</w:t>
                  </w:r>
                </w:p>
              </w:tc>
              <w:tc>
                <w:tcPr>
                  <w:tcW w:w="1272" w:type="dxa"/>
                  <w:gridSpan w:val="2"/>
                  <w:noWrap w:val="0"/>
                  <w:vAlign w:val="center"/>
                </w:tcPr>
                <w:p>
                  <w:pPr>
                    <w:pStyle w:val="32"/>
                    <w:spacing w:before="65" w:after="65" w:line="240" w:lineRule="auto"/>
                    <w:rPr>
                      <w:rFonts w:hint="eastAsia"/>
                      <w:bCs/>
                      <w:lang w:val="en-US" w:eastAsia="zh-CN"/>
                    </w:rPr>
                  </w:pPr>
                  <w:r>
                    <w:rPr>
                      <w:rFonts w:hint="eastAsia"/>
                      <w:bCs/>
                      <w:lang w:val="en-US" w:eastAsia="zh-CN"/>
                    </w:rPr>
                    <w:t>废水</w:t>
                  </w:r>
                </w:p>
              </w:tc>
              <w:tc>
                <w:tcPr>
                  <w:tcW w:w="3007" w:type="dxa"/>
                  <w:noWrap w:val="0"/>
                  <w:vAlign w:val="center"/>
                </w:tcPr>
                <w:p>
                  <w:pPr>
                    <w:pStyle w:val="32"/>
                    <w:keepNext w:val="0"/>
                    <w:keepLines w:val="0"/>
                    <w:pageBreakBefore w:val="0"/>
                    <w:widowControl w:val="0"/>
                    <w:kinsoku/>
                    <w:wordWrap/>
                    <w:overflowPunct/>
                    <w:topLinePunct w:val="0"/>
                    <w:autoSpaceDE/>
                    <w:autoSpaceDN/>
                    <w:bidi w:val="0"/>
                    <w:adjustRightInd/>
                    <w:snapToGrid/>
                    <w:spacing w:before="65" w:after="65" w:line="240" w:lineRule="auto"/>
                    <w:ind w:firstLine="420" w:firstLineChars="200"/>
                    <w:jc w:val="both"/>
                    <w:textAlignment w:val="center"/>
                    <w:rPr>
                      <w:rFonts w:hint="default" w:ascii="Times New Roman" w:hAnsi="Times New Roman" w:cs="Times New Roman"/>
                      <w:lang w:val="en-US" w:eastAsia="zh-CN"/>
                    </w:rPr>
                  </w:pPr>
                  <w:r>
                    <w:rPr>
                      <w:rFonts w:hint="eastAsia" w:cs="Times New Roman"/>
                      <w:lang w:val="en-US" w:eastAsia="zh-CN"/>
                    </w:rPr>
                    <w:t>实验废水经</w:t>
                  </w:r>
                  <w:r>
                    <w:rPr>
                      <w:rFonts w:hint="default" w:ascii="Times New Roman" w:hAnsi="Times New Roman" w:cs="Times New Roman"/>
                      <w:lang w:val="en-US" w:eastAsia="zh-CN"/>
                    </w:rPr>
                    <w:t>自建1套</w:t>
                  </w:r>
                  <w:r>
                    <w:rPr>
                      <w:rFonts w:hint="eastAsia" w:cs="Times New Roman"/>
                      <w:lang w:val="en-US" w:eastAsia="zh-CN"/>
                    </w:rPr>
                    <w:t>废水</w:t>
                  </w:r>
                  <w:r>
                    <w:rPr>
                      <w:rFonts w:hint="default" w:ascii="Times New Roman" w:hAnsi="Times New Roman" w:cs="Times New Roman"/>
                      <w:lang w:val="en-US" w:eastAsia="zh-CN"/>
                    </w:rPr>
                    <w:t>处</w:t>
                  </w:r>
                  <w:r>
                    <w:rPr>
                      <w:rFonts w:hint="eastAsia" w:cs="Times New Roman"/>
                      <w:lang w:val="en-US" w:eastAsia="zh-CN"/>
                    </w:rPr>
                    <w:t>理设施（</w:t>
                  </w:r>
                  <w:r>
                    <w:rPr>
                      <w:rFonts w:hint="default" w:ascii="Times New Roman" w:hAnsi="Times New Roman" w:cs="Times New Roman"/>
                      <w:lang w:val="en-US" w:eastAsia="zh-CN"/>
                    </w:rPr>
                    <w:t>采用“酸碱中和”工艺，设计处理能力</w:t>
                  </w:r>
                  <w:r>
                    <w:rPr>
                      <w:rFonts w:hint="eastAsia" w:cs="Times New Roman"/>
                      <w:lang w:val="en-US" w:eastAsia="zh-CN"/>
                    </w:rPr>
                    <w:t>1m</w:t>
                  </w:r>
                  <w:r>
                    <w:rPr>
                      <w:rFonts w:hint="eastAsia" w:cs="Times New Roman"/>
                      <w:vertAlign w:val="superscript"/>
                      <w:lang w:val="en-US" w:eastAsia="zh-CN"/>
                    </w:rPr>
                    <w:t>3</w:t>
                  </w:r>
                  <w:r>
                    <w:rPr>
                      <w:rFonts w:hint="default" w:ascii="Times New Roman" w:hAnsi="Times New Roman" w:cs="Times New Roman"/>
                      <w:lang w:val="en-US" w:eastAsia="zh-CN"/>
                    </w:rPr>
                    <w:t>/d</w:t>
                  </w:r>
                  <w:r>
                    <w:rPr>
                      <w:rFonts w:hint="eastAsia" w:cs="Times New Roman"/>
                      <w:lang w:val="en-US" w:eastAsia="zh-CN"/>
                    </w:rPr>
                    <w:t>）预处理后进入已建成的生化池</w:t>
                  </w:r>
                  <w:r>
                    <w:rPr>
                      <w:rFonts w:hint="default" w:ascii="Times New Roman" w:hAnsi="Times New Roman" w:cs="Times New Roman"/>
                      <w:lang w:val="en-US" w:eastAsia="zh-CN"/>
                    </w:rPr>
                    <w:t>；</w:t>
                  </w:r>
                </w:p>
                <w:p>
                  <w:pPr>
                    <w:pStyle w:val="32"/>
                    <w:keepNext w:val="0"/>
                    <w:keepLines w:val="0"/>
                    <w:pageBreakBefore w:val="0"/>
                    <w:widowControl w:val="0"/>
                    <w:kinsoku/>
                    <w:wordWrap/>
                    <w:overflowPunct/>
                    <w:topLinePunct w:val="0"/>
                    <w:autoSpaceDE/>
                    <w:autoSpaceDN/>
                    <w:bidi w:val="0"/>
                    <w:adjustRightInd w:val="0"/>
                    <w:snapToGrid w:val="0"/>
                    <w:spacing w:before="65" w:after="65" w:line="240" w:lineRule="auto"/>
                    <w:ind w:firstLine="420" w:firstLineChars="200"/>
                    <w:jc w:val="both"/>
                    <w:textAlignment w:val="auto"/>
                    <w:rPr>
                      <w:bCs/>
                      <w:lang w:val="en-US" w:eastAsia="zh-CN"/>
                    </w:rPr>
                  </w:pPr>
                  <w:r>
                    <w:rPr>
                      <w:rFonts w:hint="default" w:ascii="Times New Roman" w:hAnsi="Times New Roman" w:cs="Times New Roman"/>
                      <w:lang w:val="en-US" w:eastAsia="zh-CN"/>
                    </w:rPr>
                    <w:t>办公生活污水依托已建生化池（200</w:t>
                  </w:r>
                  <w:r>
                    <w:rPr>
                      <w:rFonts w:hint="eastAsia" w:cs="Times New Roman"/>
                      <w:lang w:val="en-US" w:eastAsia="zh-CN"/>
                    </w:rPr>
                    <w:t>m</w:t>
                  </w:r>
                  <w:r>
                    <w:rPr>
                      <w:rFonts w:hint="eastAsia" w:cs="Times New Roman"/>
                      <w:vertAlign w:val="superscript"/>
                      <w:lang w:val="en-US" w:eastAsia="zh-CN"/>
                    </w:rPr>
                    <w:t>3</w:t>
                  </w:r>
                  <w:r>
                    <w:rPr>
                      <w:rFonts w:hint="default" w:ascii="Times New Roman" w:hAnsi="Times New Roman" w:cs="Times New Roman"/>
                      <w:lang w:val="en-US" w:eastAsia="zh-CN"/>
                    </w:rPr>
                    <w:t>/d）处理达《污水综合排放标准》（GB8978-1996）三级标准后经市政管网进入唐家沱污水处理厂处理达《城镇污水处理厂污染物排放标准》（GB18918-2002）一级A标排放。</w:t>
                  </w:r>
                </w:p>
              </w:tc>
              <w:tc>
                <w:tcPr>
                  <w:tcW w:w="2676" w:type="dxa"/>
                  <w:noWrap w:val="0"/>
                  <w:vAlign w:val="center"/>
                </w:tcPr>
                <w:p>
                  <w:pPr>
                    <w:pStyle w:val="32"/>
                    <w:keepNext w:val="0"/>
                    <w:keepLines w:val="0"/>
                    <w:pageBreakBefore w:val="0"/>
                    <w:widowControl w:val="0"/>
                    <w:kinsoku/>
                    <w:wordWrap/>
                    <w:overflowPunct/>
                    <w:topLinePunct w:val="0"/>
                    <w:autoSpaceDE/>
                    <w:autoSpaceDN/>
                    <w:bidi w:val="0"/>
                    <w:adjustRightInd/>
                    <w:snapToGrid/>
                    <w:spacing w:before="65" w:after="65" w:line="240" w:lineRule="auto"/>
                    <w:ind w:firstLine="420" w:firstLineChars="200"/>
                    <w:jc w:val="both"/>
                    <w:textAlignment w:val="center"/>
                    <w:rPr>
                      <w:rFonts w:hint="default" w:ascii="Times New Roman" w:hAnsi="Times New Roman" w:cs="Times New Roman"/>
                      <w:lang w:val="en-US" w:eastAsia="zh-CN"/>
                    </w:rPr>
                  </w:pPr>
                  <w:r>
                    <w:rPr>
                      <w:rFonts w:hint="eastAsia" w:cs="Times New Roman"/>
                      <w:lang w:val="en-US" w:eastAsia="zh-CN"/>
                    </w:rPr>
                    <w:t>实验废水经</w:t>
                  </w:r>
                  <w:r>
                    <w:rPr>
                      <w:rFonts w:hint="default" w:ascii="Times New Roman" w:hAnsi="Times New Roman" w:cs="Times New Roman"/>
                      <w:lang w:val="en-US" w:eastAsia="zh-CN"/>
                    </w:rPr>
                    <w:t>自建1套</w:t>
                  </w:r>
                  <w:r>
                    <w:rPr>
                      <w:rFonts w:hint="eastAsia" w:cs="Times New Roman"/>
                      <w:lang w:val="en-US" w:eastAsia="zh-CN"/>
                    </w:rPr>
                    <w:t>废水</w:t>
                  </w:r>
                  <w:r>
                    <w:rPr>
                      <w:rFonts w:hint="default" w:ascii="Times New Roman" w:hAnsi="Times New Roman" w:cs="Times New Roman"/>
                      <w:lang w:val="en-US" w:eastAsia="zh-CN"/>
                    </w:rPr>
                    <w:t>处</w:t>
                  </w:r>
                  <w:r>
                    <w:rPr>
                      <w:rFonts w:hint="eastAsia" w:cs="Times New Roman"/>
                      <w:lang w:val="en-US" w:eastAsia="zh-CN"/>
                    </w:rPr>
                    <w:t>理设施（</w:t>
                  </w:r>
                  <w:r>
                    <w:rPr>
                      <w:rFonts w:hint="default" w:ascii="Times New Roman" w:hAnsi="Times New Roman" w:cs="Times New Roman"/>
                      <w:lang w:val="en-US" w:eastAsia="zh-CN"/>
                    </w:rPr>
                    <w:t>采用“酸碱中和”工艺，设计处理能力</w:t>
                  </w:r>
                  <w:r>
                    <w:rPr>
                      <w:rFonts w:hint="eastAsia" w:cs="Times New Roman"/>
                      <w:lang w:val="en-US" w:eastAsia="zh-CN"/>
                    </w:rPr>
                    <w:t>1m</w:t>
                  </w:r>
                  <w:r>
                    <w:rPr>
                      <w:rFonts w:hint="eastAsia" w:cs="Times New Roman"/>
                      <w:vertAlign w:val="superscript"/>
                      <w:lang w:val="en-US" w:eastAsia="zh-CN"/>
                    </w:rPr>
                    <w:t>3</w:t>
                  </w:r>
                  <w:r>
                    <w:rPr>
                      <w:rFonts w:hint="default" w:ascii="Times New Roman" w:hAnsi="Times New Roman" w:cs="Times New Roman"/>
                      <w:lang w:val="en-US" w:eastAsia="zh-CN"/>
                    </w:rPr>
                    <w:t>/d</w:t>
                  </w:r>
                  <w:r>
                    <w:rPr>
                      <w:rFonts w:hint="eastAsia" w:cs="Times New Roman"/>
                      <w:lang w:val="en-US" w:eastAsia="zh-CN"/>
                    </w:rPr>
                    <w:t>）预处理后进入已建成的生化池</w:t>
                  </w:r>
                  <w:r>
                    <w:rPr>
                      <w:rFonts w:hint="default" w:ascii="Times New Roman" w:hAnsi="Times New Roman" w:cs="Times New Roman"/>
                      <w:lang w:val="en-US" w:eastAsia="zh-CN"/>
                    </w:rPr>
                    <w:t>；</w:t>
                  </w:r>
                </w:p>
                <w:p>
                  <w:pPr>
                    <w:pStyle w:val="32"/>
                    <w:keepNext w:val="0"/>
                    <w:keepLines w:val="0"/>
                    <w:pageBreakBefore w:val="0"/>
                    <w:widowControl w:val="0"/>
                    <w:kinsoku/>
                    <w:wordWrap/>
                    <w:overflowPunct/>
                    <w:topLinePunct w:val="0"/>
                    <w:autoSpaceDE/>
                    <w:autoSpaceDN/>
                    <w:bidi w:val="0"/>
                    <w:adjustRightInd w:val="0"/>
                    <w:snapToGrid w:val="0"/>
                    <w:spacing w:before="65" w:after="65" w:line="240" w:lineRule="auto"/>
                    <w:ind w:firstLine="420" w:firstLineChars="200"/>
                    <w:jc w:val="both"/>
                    <w:textAlignment w:val="auto"/>
                    <w:rPr>
                      <w:bCs/>
                      <w:lang w:val="en-US" w:eastAsia="zh-CN"/>
                    </w:rPr>
                  </w:pPr>
                  <w:r>
                    <w:rPr>
                      <w:rFonts w:hint="default" w:ascii="Times New Roman" w:hAnsi="Times New Roman" w:cs="Times New Roman"/>
                      <w:lang w:val="en-US" w:eastAsia="zh-CN"/>
                    </w:rPr>
                    <w:t>办公生活污水依托已建生化池（200</w:t>
                  </w:r>
                  <w:r>
                    <w:rPr>
                      <w:rFonts w:hint="eastAsia" w:cs="Times New Roman"/>
                      <w:lang w:val="en-US" w:eastAsia="zh-CN"/>
                    </w:rPr>
                    <w:t>m</w:t>
                  </w:r>
                  <w:r>
                    <w:rPr>
                      <w:rFonts w:hint="eastAsia" w:cs="Times New Roman"/>
                      <w:vertAlign w:val="superscript"/>
                      <w:lang w:val="en-US" w:eastAsia="zh-CN"/>
                    </w:rPr>
                    <w:t>3</w:t>
                  </w:r>
                  <w:r>
                    <w:rPr>
                      <w:rFonts w:hint="default" w:ascii="Times New Roman" w:hAnsi="Times New Roman" w:cs="Times New Roman"/>
                      <w:lang w:val="en-US" w:eastAsia="zh-CN"/>
                    </w:rPr>
                    <w:t>/d）处理达《污水综合排放标准》（GB8978-1996）三级标准后经市政管网进入唐家沱污水处理厂处理达《城镇污水处理厂污染物排放标准》（GB18918-2002）一级A标排放。</w:t>
                  </w:r>
                </w:p>
              </w:tc>
              <w:tc>
                <w:tcPr>
                  <w:tcW w:w="1109" w:type="dxa"/>
                  <w:noWrap w:val="0"/>
                  <w:vAlign w:val="center"/>
                </w:tcPr>
                <w:p>
                  <w:pPr>
                    <w:pStyle w:val="32"/>
                    <w:spacing w:before="65" w:after="65" w:line="240" w:lineRule="auto"/>
                    <w:rPr>
                      <w:bCs/>
                      <w:lang w:val="en-US" w:eastAsia="zh-CN"/>
                    </w:rPr>
                  </w:pPr>
                  <w:r>
                    <w:rPr>
                      <w:rFonts w:hint="eastAsia"/>
                      <w:bCs/>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23" w:type="dxa"/>
                  <w:vMerge w:val="continue"/>
                  <w:noWrap w:val="0"/>
                  <w:vAlign w:val="center"/>
                </w:tcPr>
                <w:p>
                  <w:pPr>
                    <w:pStyle w:val="32"/>
                    <w:spacing w:before="65" w:after="65" w:line="240" w:lineRule="auto"/>
                    <w:rPr>
                      <w:rFonts w:hint="eastAsia"/>
                      <w:bCs/>
                      <w:lang w:val="en-US" w:eastAsia="zh-CN"/>
                    </w:rPr>
                  </w:pPr>
                </w:p>
              </w:tc>
              <w:tc>
                <w:tcPr>
                  <w:tcW w:w="1272" w:type="dxa"/>
                  <w:gridSpan w:val="2"/>
                  <w:noWrap w:val="0"/>
                  <w:vAlign w:val="center"/>
                </w:tcPr>
                <w:p>
                  <w:pPr>
                    <w:pStyle w:val="32"/>
                    <w:spacing w:before="65" w:after="65" w:line="240" w:lineRule="auto"/>
                    <w:rPr>
                      <w:rFonts w:hint="eastAsia"/>
                      <w:bCs/>
                      <w:lang w:val="en-US" w:eastAsia="zh-CN"/>
                    </w:rPr>
                  </w:pPr>
                  <w:r>
                    <w:rPr>
                      <w:rFonts w:hint="eastAsia"/>
                      <w:bCs/>
                      <w:lang w:val="en-US" w:eastAsia="zh-CN"/>
                    </w:rPr>
                    <w:t>废气</w:t>
                  </w:r>
                </w:p>
              </w:tc>
              <w:tc>
                <w:tcPr>
                  <w:tcW w:w="3007" w:type="dxa"/>
                  <w:noWrap w:val="0"/>
                  <w:vAlign w:val="center"/>
                </w:tcPr>
                <w:p>
                  <w:pPr>
                    <w:pStyle w:val="32"/>
                    <w:keepNext w:val="0"/>
                    <w:keepLines w:val="0"/>
                    <w:pageBreakBefore w:val="0"/>
                    <w:widowControl w:val="0"/>
                    <w:kinsoku/>
                    <w:wordWrap/>
                    <w:overflowPunct/>
                    <w:topLinePunct w:val="0"/>
                    <w:autoSpaceDE/>
                    <w:autoSpaceDN/>
                    <w:bidi w:val="0"/>
                    <w:adjustRightInd/>
                    <w:snapToGrid/>
                    <w:spacing w:before="65" w:after="65" w:line="240" w:lineRule="auto"/>
                    <w:ind w:firstLine="420" w:firstLineChars="200"/>
                    <w:jc w:val="both"/>
                    <w:textAlignment w:val="center"/>
                    <w:rPr>
                      <w:rFonts w:hint="default" w:ascii="Times New Roman" w:hAnsi="Times New Roman" w:cs="Times New Roman"/>
                      <w:lang w:val="en-US" w:eastAsia="zh-CN"/>
                    </w:rPr>
                  </w:pPr>
                  <w:r>
                    <w:rPr>
                      <w:rFonts w:hint="default" w:ascii="Times New Roman" w:hAnsi="Times New Roman" w:cs="Times New Roman"/>
                      <w:lang w:val="en-US" w:eastAsia="zh-CN"/>
                    </w:rPr>
                    <w:t>实验废气（有机废气、无机废气）设置</w:t>
                  </w:r>
                  <w:r>
                    <w:rPr>
                      <w:rFonts w:hint="eastAsia" w:cs="Times New Roman"/>
                      <w:lang w:val="en-US" w:eastAsia="zh-CN"/>
                    </w:rPr>
                    <w:t>通风柜</w:t>
                  </w:r>
                  <w:r>
                    <w:rPr>
                      <w:rFonts w:hint="default" w:ascii="Times New Roman" w:hAnsi="Times New Roman" w:cs="Times New Roman"/>
                      <w:lang w:val="en-US" w:eastAsia="zh-CN"/>
                    </w:rPr>
                    <w:t>收集后经</w:t>
                  </w:r>
                  <w:r>
                    <w:rPr>
                      <w:rFonts w:hint="eastAsia" w:cs="Times New Roman"/>
                      <w:lang w:val="en-US" w:eastAsia="zh-CN"/>
                    </w:rPr>
                    <w:t>通风柜</w:t>
                  </w:r>
                  <w:r>
                    <w:rPr>
                      <w:rFonts w:hint="default" w:ascii="Times New Roman" w:hAnsi="Times New Roman" w:cs="Times New Roman"/>
                      <w:lang w:val="en-US" w:eastAsia="zh-CN"/>
                    </w:rPr>
                    <w:t>上方的</w:t>
                  </w:r>
                  <w:r>
                    <w:rPr>
                      <w:rFonts w:hint="default" w:ascii="Times New Roman" w:hAnsi="Times New Roman" w:cs="Times New Roman"/>
                      <w:highlight w:val="none"/>
                      <w:lang w:val="en-US" w:eastAsia="zh-CN"/>
                    </w:rPr>
                    <w:t>活性炭吸附装置处理后</w:t>
                  </w:r>
                  <w:r>
                    <w:rPr>
                      <w:rFonts w:hint="eastAsia" w:cs="Times New Roman"/>
                      <w:highlight w:val="none"/>
                      <w:lang w:val="en-US" w:eastAsia="zh-CN"/>
                    </w:rPr>
                    <w:t>无组织排放</w:t>
                  </w:r>
                  <w:r>
                    <w:rPr>
                      <w:rFonts w:hint="default" w:ascii="Times New Roman" w:hAnsi="Times New Roman" w:cs="Times New Roman"/>
                      <w:highlight w:val="none"/>
                      <w:lang w:val="en-US" w:eastAsia="zh-CN"/>
                    </w:rPr>
                    <w:t>；</w:t>
                  </w:r>
                </w:p>
                <w:p>
                  <w:pPr>
                    <w:pStyle w:val="32"/>
                    <w:spacing w:before="65" w:after="65" w:line="240" w:lineRule="auto"/>
                    <w:jc w:val="both"/>
                    <w:rPr>
                      <w:bCs/>
                      <w:lang w:val="en-US" w:eastAsia="zh-CN"/>
                    </w:rPr>
                  </w:pPr>
                  <w:r>
                    <w:rPr>
                      <w:rFonts w:hint="default" w:ascii="Times New Roman" w:hAnsi="Times New Roman" w:cs="Times New Roman"/>
                      <w:bCs w:val="0"/>
                      <w:color w:val="auto"/>
                      <w:szCs w:val="21"/>
                      <w:lang w:val="en-US" w:eastAsia="zh-CN"/>
                    </w:rPr>
                    <w:t>粉尘</w:t>
                  </w:r>
                  <w:r>
                    <w:rPr>
                      <w:rFonts w:hint="eastAsia" w:cs="Times New Roman"/>
                      <w:bCs w:val="0"/>
                      <w:color w:val="auto"/>
                      <w:szCs w:val="21"/>
                      <w:lang w:val="en-US" w:eastAsia="zh-CN"/>
                    </w:rPr>
                    <w:t>和臭气</w:t>
                  </w:r>
                  <w:r>
                    <w:rPr>
                      <w:rFonts w:hint="default" w:ascii="Times New Roman" w:hAnsi="Times New Roman" w:cs="Times New Roman"/>
                      <w:bCs w:val="0"/>
                      <w:color w:val="auto"/>
                      <w:szCs w:val="21"/>
                      <w:lang w:val="en-US" w:eastAsia="zh-CN"/>
                    </w:rPr>
                    <w:t>无组织排放，加强通风。</w:t>
                  </w:r>
                </w:p>
              </w:tc>
              <w:tc>
                <w:tcPr>
                  <w:tcW w:w="2676" w:type="dxa"/>
                  <w:noWrap w:val="0"/>
                  <w:vAlign w:val="center"/>
                </w:tcPr>
                <w:p>
                  <w:pPr>
                    <w:pStyle w:val="32"/>
                    <w:keepNext w:val="0"/>
                    <w:keepLines w:val="0"/>
                    <w:pageBreakBefore w:val="0"/>
                    <w:widowControl w:val="0"/>
                    <w:kinsoku/>
                    <w:wordWrap/>
                    <w:overflowPunct/>
                    <w:topLinePunct w:val="0"/>
                    <w:autoSpaceDE/>
                    <w:autoSpaceDN/>
                    <w:bidi w:val="0"/>
                    <w:adjustRightInd/>
                    <w:snapToGrid/>
                    <w:spacing w:before="65" w:after="65" w:line="240" w:lineRule="auto"/>
                    <w:ind w:firstLine="420" w:firstLineChars="200"/>
                    <w:jc w:val="both"/>
                    <w:textAlignment w:val="center"/>
                    <w:rPr>
                      <w:rFonts w:hint="default" w:ascii="Times New Roman" w:hAnsi="Times New Roman" w:cs="Times New Roman"/>
                      <w:lang w:val="en-US" w:eastAsia="zh-CN"/>
                    </w:rPr>
                  </w:pPr>
                  <w:r>
                    <w:rPr>
                      <w:rFonts w:hint="default" w:ascii="Times New Roman" w:hAnsi="Times New Roman" w:cs="Times New Roman"/>
                      <w:lang w:val="en-US" w:eastAsia="zh-CN"/>
                    </w:rPr>
                    <w:t>实验废气（有机废气、无机废气）设置</w:t>
                  </w:r>
                  <w:r>
                    <w:rPr>
                      <w:rFonts w:hint="eastAsia" w:cs="Times New Roman"/>
                      <w:lang w:val="en-US" w:eastAsia="zh-CN"/>
                    </w:rPr>
                    <w:t>通风柜</w:t>
                  </w:r>
                  <w:r>
                    <w:rPr>
                      <w:rFonts w:hint="default" w:ascii="Times New Roman" w:hAnsi="Times New Roman" w:cs="Times New Roman"/>
                      <w:lang w:val="en-US" w:eastAsia="zh-CN"/>
                    </w:rPr>
                    <w:t>收集后经</w:t>
                  </w:r>
                  <w:r>
                    <w:rPr>
                      <w:rFonts w:hint="eastAsia" w:cs="Times New Roman"/>
                      <w:lang w:val="en-US" w:eastAsia="zh-CN"/>
                    </w:rPr>
                    <w:t>通风柜</w:t>
                  </w:r>
                  <w:r>
                    <w:rPr>
                      <w:rFonts w:hint="default" w:ascii="Times New Roman" w:hAnsi="Times New Roman" w:cs="Times New Roman"/>
                      <w:lang w:val="en-US" w:eastAsia="zh-CN"/>
                    </w:rPr>
                    <w:t>上方的</w:t>
                  </w:r>
                  <w:r>
                    <w:rPr>
                      <w:rFonts w:hint="default" w:ascii="Times New Roman" w:hAnsi="Times New Roman" w:cs="Times New Roman"/>
                      <w:highlight w:val="none"/>
                      <w:lang w:val="en-US" w:eastAsia="zh-CN"/>
                    </w:rPr>
                    <w:t>活性炭吸附装置处理后</w:t>
                  </w:r>
                  <w:r>
                    <w:rPr>
                      <w:rFonts w:hint="eastAsia" w:cs="Times New Roman"/>
                      <w:highlight w:val="none"/>
                      <w:lang w:val="en-US" w:eastAsia="zh-CN"/>
                    </w:rPr>
                    <w:t>无组织排放</w:t>
                  </w:r>
                  <w:r>
                    <w:rPr>
                      <w:rFonts w:hint="default" w:ascii="Times New Roman" w:hAnsi="Times New Roman" w:cs="Times New Roman"/>
                      <w:highlight w:val="none"/>
                      <w:lang w:val="en-US" w:eastAsia="zh-CN"/>
                    </w:rPr>
                    <w:t>；</w:t>
                  </w:r>
                </w:p>
                <w:p>
                  <w:pPr>
                    <w:pStyle w:val="32"/>
                    <w:bidi w:val="0"/>
                    <w:spacing w:line="240" w:lineRule="auto"/>
                    <w:jc w:val="both"/>
                    <w:rPr>
                      <w:rFonts w:hint="default"/>
                      <w:lang w:val="en-US" w:eastAsia="zh-CN"/>
                    </w:rPr>
                  </w:pPr>
                  <w:r>
                    <w:rPr>
                      <w:rFonts w:hint="default" w:ascii="Times New Roman" w:hAnsi="Times New Roman" w:cs="Times New Roman"/>
                      <w:bCs w:val="0"/>
                      <w:color w:val="auto"/>
                      <w:szCs w:val="21"/>
                      <w:lang w:val="en-US" w:eastAsia="zh-CN"/>
                    </w:rPr>
                    <w:t>粉尘</w:t>
                  </w:r>
                  <w:r>
                    <w:rPr>
                      <w:rFonts w:hint="eastAsia" w:cs="Times New Roman"/>
                      <w:bCs w:val="0"/>
                      <w:color w:val="auto"/>
                      <w:szCs w:val="21"/>
                      <w:lang w:val="en-US" w:eastAsia="zh-CN"/>
                    </w:rPr>
                    <w:t>和臭气</w:t>
                  </w:r>
                  <w:r>
                    <w:rPr>
                      <w:rFonts w:hint="default" w:ascii="Times New Roman" w:hAnsi="Times New Roman" w:cs="Times New Roman"/>
                      <w:bCs w:val="0"/>
                      <w:color w:val="auto"/>
                      <w:szCs w:val="21"/>
                      <w:lang w:val="en-US" w:eastAsia="zh-CN"/>
                    </w:rPr>
                    <w:t>无组织排放，加强通风。</w:t>
                  </w:r>
                </w:p>
              </w:tc>
              <w:tc>
                <w:tcPr>
                  <w:tcW w:w="1109" w:type="dxa"/>
                  <w:noWrap w:val="0"/>
                  <w:vAlign w:val="center"/>
                </w:tcPr>
                <w:p>
                  <w:pPr>
                    <w:pStyle w:val="32"/>
                    <w:spacing w:before="65" w:after="65" w:line="240" w:lineRule="auto"/>
                    <w:rPr>
                      <w:rFonts w:hint="eastAsia"/>
                      <w:bCs/>
                      <w:lang w:val="en-US" w:eastAsia="zh-CN"/>
                    </w:rPr>
                  </w:pPr>
                  <w:r>
                    <w:rPr>
                      <w:rFonts w:hint="eastAsia"/>
                      <w:bCs/>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23" w:type="dxa"/>
                  <w:vMerge w:val="continue"/>
                  <w:noWrap w:val="0"/>
                  <w:vAlign w:val="center"/>
                </w:tcPr>
                <w:p>
                  <w:pPr>
                    <w:pStyle w:val="32"/>
                    <w:spacing w:before="65" w:after="65" w:line="240" w:lineRule="auto"/>
                    <w:rPr>
                      <w:rFonts w:hint="eastAsia"/>
                      <w:bCs/>
                      <w:lang w:val="en-US" w:eastAsia="zh-CN"/>
                    </w:rPr>
                  </w:pPr>
                </w:p>
              </w:tc>
              <w:tc>
                <w:tcPr>
                  <w:tcW w:w="1272" w:type="dxa"/>
                  <w:gridSpan w:val="2"/>
                  <w:noWrap w:val="0"/>
                  <w:vAlign w:val="center"/>
                </w:tcPr>
                <w:p>
                  <w:pPr>
                    <w:pStyle w:val="32"/>
                    <w:spacing w:before="65" w:after="65" w:line="240" w:lineRule="auto"/>
                    <w:rPr>
                      <w:rFonts w:hint="eastAsia"/>
                      <w:bCs/>
                      <w:lang w:val="en-US" w:eastAsia="zh-CN"/>
                    </w:rPr>
                  </w:pPr>
                  <w:r>
                    <w:rPr>
                      <w:rFonts w:hint="eastAsia"/>
                      <w:bCs/>
                      <w:lang w:val="en-US" w:eastAsia="zh-CN"/>
                    </w:rPr>
                    <w:t>噪声</w:t>
                  </w:r>
                </w:p>
              </w:tc>
              <w:tc>
                <w:tcPr>
                  <w:tcW w:w="3007" w:type="dxa"/>
                  <w:noWrap w:val="0"/>
                  <w:vAlign w:val="center"/>
                </w:tcPr>
                <w:p>
                  <w:pPr>
                    <w:pStyle w:val="32"/>
                    <w:spacing w:before="65" w:after="65" w:line="240" w:lineRule="auto"/>
                    <w:jc w:val="both"/>
                    <w:rPr>
                      <w:rFonts w:hint="eastAsia"/>
                      <w:bCs/>
                      <w:lang w:val="en-US" w:eastAsia="zh-CN"/>
                    </w:rPr>
                  </w:pPr>
                  <w:r>
                    <w:rPr>
                      <w:rFonts w:hint="default" w:ascii="Times New Roman" w:hAnsi="Times New Roman" w:cs="Times New Roman"/>
                      <w:lang w:val="en-US" w:eastAsia="zh-CN"/>
                    </w:rPr>
                    <w:t>建筑隔声，距离衰减、合理布局</w:t>
                  </w:r>
                  <w:r>
                    <w:rPr>
                      <w:rFonts w:hint="eastAsia" w:cs="Times New Roman"/>
                      <w:lang w:val="en-US" w:eastAsia="zh-CN"/>
                    </w:rPr>
                    <w:t>。</w:t>
                  </w:r>
                </w:p>
              </w:tc>
              <w:tc>
                <w:tcPr>
                  <w:tcW w:w="2676" w:type="dxa"/>
                  <w:noWrap w:val="0"/>
                  <w:vAlign w:val="center"/>
                </w:tcPr>
                <w:p>
                  <w:pPr>
                    <w:pStyle w:val="32"/>
                    <w:spacing w:before="65" w:after="65" w:line="240" w:lineRule="auto"/>
                    <w:jc w:val="both"/>
                    <w:rPr>
                      <w:rFonts w:hint="eastAsia"/>
                      <w:bCs/>
                      <w:lang w:val="en-US" w:eastAsia="zh-CN"/>
                    </w:rPr>
                  </w:pPr>
                  <w:r>
                    <w:rPr>
                      <w:rFonts w:hint="default" w:ascii="Times New Roman" w:hAnsi="Times New Roman" w:cs="Times New Roman"/>
                      <w:lang w:val="en-US" w:eastAsia="zh-CN"/>
                    </w:rPr>
                    <w:t>建筑隔声，距离衰减、合理布局</w:t>
                  </w:r>
                  <w:r>
                    <w:rPr>
                      <w:rFonts w:hint="eastAsia" w:cs="Times New Roman"/>
                      <w:lang w:val="en-US" w:eastAsia="zh-CN"/>
                    </w:rPr>
                    <w:t>。</w:t>
                  </w:r>
                </w:p>
              </w:tc>
              <w:tc>
                <w:tcPr>
                  <w:tcW w:w="1109" w:type="dxa"/>
                  <w:noWrap w:val="0"/>
                  <w:vAlign w:val="center"/>
                </w:tcPr>
                <w:p>
                  <w:pPr>
                    <w:pStyle w:val="32"/>
                    <w:spacing w:before="65" w:after="65" w:line="240" w:lineRule="auto"/>
                    <w:rPr>
                      <w:rFonts w:hint="eastAsia"/>
                      <w:bCs/>
                      <w:lang w:val="en-US" w:eastAsia="zh-CN"/>
                    </w:rPr>
                  </w:pPr>
                  <w:r>
                    <w:rPr>
                      <w:rFonts w:hint="eastAsia"/>
                      <w:bCs/>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23" w:type="dxa"/>
                  <w:vMerge w:val="continue"/>
                  <w:noWrap w:val="0"/>
                  <w:vAlign w:val="center"/>
                </w:tcPr>
                <w:p>
                  <w:pPr>
                    <w:pStyle w:val="32"/>
                    <w:spacing w:before="65" w:after="65" w:line="240" w:lineRule="auto"/>
                    <w:rPr>
                      <w:rFonts w:hint="eastAsia"/>
                      <w:bCs/>
                      <w:lang w:val="en-US" w:eastAsia="zh-CN"/>
                    </w:rPr>
                  </w:pPr>
                </w:p>
              </w:tc>
              <w:tc>
                <w:tcPr>
                  <w:tcW w:w="438" w:type="dxa"/>
                  <w:vMerge w:val="restart"/>
                  <w:noWrap w:val="0"/>
                  <w:vAlign w:val="center"/>
                </w:tcPr>
                <w:p>
                  <w:pPr>
                    <w:pStyle w:val="32"/>
                    <w:spacing w:before="65" w:after="65" w:line="240" w:lineRule="auto"/>
                    <w:rPr>
                      <w:rFonts w:hint="eastAsia"/>
                      <w:bCs/>
                      <w:lang w:val="en-US" w:eastAsia="zh-CN"/>
                    </w:rPr>
                  </w:pPr>
                  <w:r>
                    <w:rPr>
                      <w:rFonts w:hint="eastAsia"/>
                      <w:bCs/>
                      <w:lang w:val="en-US" w:eastAsia="zh-CN"/>
                    </w:rPr>
                    <w:t>固废</w:t>
                  </w:r>
                </w:p>
              </w:tc>
              <w:tc>
                <w:tcPr>
                  <w:tcW w:w="834" w:type="dxa"/>
                  <w:noWrap w:val="0"/>
                  <w:vAlign w:val="center"/>
                </w:tcPr>
                <w:p>
                  <w:pPr>
                    <w:pStyle w:val="32"/>
                    <w:spacing w:before="65" w:after="65" w:line="240" w:lineRule="auto"/>
                    <w:rPr>
                      <w:bCs/>
                      <w:lang w:val="en-US" w:eastAsia="zh-CN"/>
                    </w:rPr>
                  </w:pPr>
                  <w:r>
                    <w:rPr>
                      <w:rFonts w:hint="eastAsia"/>
                      <w:bCs/>
                      <w:lang w:val="en-US" w:eastAsia="zh-CN"/>
                    </w:rPr>
                    <w:t>一般工业固</w:t>
                  </w:r>
                </w:p>
              </w:tc>
              <w:tc>
                <w:tcPr>
                  <w:tcW w:w="3007" w:type="dxa"/>
                  <w:noWrap w:val="0"/>
                  <w:vAlign w:val="center"/>
                </w:tcPr>
                <w:p>
                  <w:pPr>
                    <w:pStyle w:val="32"/>
                    <w:keepNext w:val="0"/>
                    <w:keepLines w:val="0"/>
                    <w:pageBreakBefore w:val="0"/>
                    <w:widowControl w:val="0"/>
                    <w:kinsoku/>
                    <w:wordWrap/>
                    <w:overflowPunct/>
                    <w:topLinePunct w:val="0"/>
                    <w:autoSpaceDE/>
                    <w:autoSpaceDN/>
                    <w:bidi w:val="0"/>
                    <w:adjustRightInd/>
                    <w:snapToGrid/>
                    <w:spacing w:before="65" w:after="65" w:line="240" w:lineRule="auto"/>
                    <w:ind w:firstLine="420" w:firstLineChars="200"/>
                    <w:jc w:val="left"/>
                    <w:textAlignment w:val="center"/>
                    <w:rPr>
                      <w:rFonts w:hint="eastAsia"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拟建1个5</w:t>
                  </w:r>
                  <w:r>
                    <w:rPr>
                      <w:rFonts w:hint="eastAsia" w:cs="Times New Roman"/>
                      <w:lang w:val="en-US" w:eastAsia="zh-CN"/>
                    </w:rPr>
                    <w:t>m</w:t>
                  </w:r>
                  <w:r>
                    <w:rPr>
                      <w:rFonts w:hint="eastAsia" w:cs="Times New Roman"/>
                      <w:vertAlign w:val="superscript"/>
                      <w:lang w:val="en-US" w:eastAsia="zh-CN"/>
                    </w:rPr>
                    <w:t>2</w:t>
                  </w:r>
                  <w:r>
                    <w:rPr>
                      <w:rFonts w:hint="default" w:ascii="Times New Roman" w:hAnsi="Times New Roman" w:cs="Times New Roman"/>
                      <w:lang w:val="en-US" w:eastAsia="zh-CN"/>
                    </w:rPr>
                    <w:t>的一般固废暂存间，位于实验室东侧，分类收集暂存一般固废；暂存间要求进行地面硬化</w:t>
                  </w:r>
                  <w:r>
                    <w:rPr>
                      <w:rFonts w:hint="eastAsia" w:cs="Times New Roman"/>
                      <w:lang w:val="en-US" w:eastAsia="zh-CN"/>
                    </w:rPr>
                    <w:t>。</w:t>
                  </w:r>
                </w:p>
              </w:tc>
              <w:tc>
                <w:tcPr>
                  <w:tcW w:w="2676" w:type="dxa"/>
                  <w:noWrap w:val="0"/>
                  <w:vAlign w:val="center"/>
                </w:tcPr>
                <w:p>
                  <w:pPr>
                    <w:pStyle w:val="32"/>
                    <w:keepNext w:val="0"/>
                    <w:keepLines w:val="0"/>
                    <w:pageBreakBefore w:val="0"/>
                    <w:widowControl w:val="0"/>
                    <w:kinsoku/>
                    <w:wordWrap/>
                    <w:overflowPunct/>
                    <w:topLinePunct w:val="0"/>
                    <w:autoSpaceDE/>
                    <w:autoSpaceDN/>
                    <w:bidi w:val="0"/>
                    <w:adjustRightInd/>
                    <w:snapToGrid/>
                    <w:spacing w:before="65" w:after="65" w:line="240" w:lineRule="auto"/>
                    <w:ind w:firstLine="420" w:firstLineChars="200"/>
                    <w:jc w:val="left"/>
                    <w:textAlignment w:val="center"/>
                    <w:rPr>
                      <w:rFonts w:hint="eastAsia"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拟建1个5</w:t>
                  </w:r>
                  <w:r>
                    <w:rPr>
                      <w:rFonts w:hint="eastAsia" w:cs="Times New Roman"/>
                      <w:lang w:val="en-US" w:eastAsia="zh-CN"/>
                    </w:rPr>
                    <w:t>m</w:t>
                  </w:r>
                  <w:r>
                    <w:rPr>
                      <w:rFonts w:hint="eastAsia" w:cs="Times New Roman"/>
                      <w:vertAlign w:val="superscript"/>
                      <w:lang w:val="en-US" w:eastAsia="zh-CN"/>
                    </w:rPr>
                    <w:t>2</w:t>
                  </w:r>
                  <w:r>
                    <w:rPr>
                      <w:rFonts w:hint="default" w:ascii="Times New Roman" w:hAnsi="Times New Roman" w:cs="Times New Roman"/>
                      <w:lang w:val="en-US" w:eastAsia="zh-CN"/>
                    </w:rPr>
                    <w:t>的一般固废暂存间，位于实验室东侧，分类收集暂存一般固废；暂存间要求进行地面硬化</w:t>
                  </w:r>
                  <w:r>
                    <w:rPr>
                      <w:rFonts w:hint="eastAsia" w:cs="Times New Roman"/>
                      <w:lang w:val="en-US" w:eastAsia="zh-CN"/>
                    </w:rPr>
                    <w:t>。</w:t>
                  </w:r>
                </w:p>
              </w:tc>
              <w:tc>
                <w:tcPr>
                  <w:tcW w:w="1109" w:type="dxa"/>
                  <w:noWrap w:val="0"/>
                  <w:vAlign w:val="center"/>
                </w:tcPr>
                <w:p>
                  <w:pPr>
                    <w:pStyle w:val="32"/>
                    <w:spacing w:before="65" w:after="65" w:line="240" w:lineRule="auto"/>
                    <w:rPr>
                      <w:rFonts w:hint="eastAsia"/>
                      <w:bCs/>
                      <w:lang w:val="en-US" w:eastAsia="zh-CN"/>
                    </w:rPr>
                  </w:pPr>
                  <w:r>
                    <w:rPr>
                      <w:rFonts w:hint="eastAsia"/>
                      <w:bCs/>
                      <w:lang w:val="en-US" w:eastAsia="zh-CN"/>
                    </w:rPr>
                    <w:t>与环评基本一致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3" w:type="dxa"/>
                  <w:vMerge w:val="continue"/>
                  <w:noWrap w:val="0"/>
                  <w:vAlign w:val="center"/>
                </w:tcPr>
                <w:p>
                  <w:pPr>
                    <w:pStyle w:val="32"/>
                    <w:spacing w:before="65" w:after="65" w:line="240" w:lineRule="auto"/>
                    <w:rPr>
                      <w:rFonts w:hint="eastAsia"/>
                      <w:bCs/>
                      <w:lang w:val="en-US" w:eastAsia="zh-CN"/>
                    </w:rPr>
                  </w:pPr>
                </w:p>
              </w:tc>
              <w:tc>
                <w:tcPr>
                  <w:tcW w:w="438" w:type="dxa"/>
                  <w:vMerge w:val="continue"/>
                  <w:noWrap w:val="0"/>
                  <w:vAlign w:val="center"/>
                </w:tcPr>
                <w:p>
                  <w:pPr>
                    <w:pStyle w:val="32"/>
                    <w:spacing w:before="65" w:after="65" w:line="240" w:lineRule="auto"/>
                    <w:rPr>
                      <w:rFonts w:hint="eastAsia"/>
                      <w:bCs/>
                      <w:lang w:val="en-US" w:eastAsia="zh-CN"/>
                    </w:rPr>
                  </w:pPr>
                </w:p>
              </w:tc>
              <w:tc>
                <w:tcPr>
                  <w:tcW w:w="834" w:type="dxa"/>
                  <w:noWrap w:val="0"/>
                  <w:vAlign w:val="center"/>
                </w:tcPr>
                <w:p>
                  <w:pPr>
                    <w:pStyle w:val="32"/>
                    <w:spacing w:before="65" w:after="65" w:line="240" w:lineRule="auto"/>
                    <w:rPr>
                      <w:rFonts w:hint="default"/>
                      <w:bCs/>
                      <w:lang w:val="en-US" w:eastAsia="zh-CN"/>
                    </w:rPr>
                  </w:pPr>
                  <w:r>
                    <w:rPr>
                      <w:rFonts w:hint="eastAsia"/>
                      <w:bCs/>
                      <w:lang w:val="en-US" w:eastAsia="zh-CN"/>
                    </w:rPr>
                    <w:t>危废</w:t>
                  </w:r>
                </w:p>
              </w:tc>
              <w:tc>
                <w:tcPr>
                  <w:tcW w:w="3007" w:type="dxa"/>
                  <w:noWrap w:val="0"/>
                  <w:vAlign w:val="center"/>
                </w:tcPr>
                <w:p>
                  <w:pPr>
                    <w:pStyle w:val="32"/>
                    <w:keepNext w:val="0"/>
                    <w:keepLines w:val="0"/>
                    <w:pageBreakBefore w:val="0"/>
                    <w:widowControl w:val="0"/>
                    <w:kinsoku/>
                    <w:wordWrap/>
                    <w:overflowPunct/>
                    <w:topLinePunct w:val="0"/>
                    <w:autoSpaceDE/>
                    <w:autoSpaceDN/>
                    <w:bidi w:val="0"/>
                    <w:adjustRightInd/>
                    <w:snapToGrid/>
                    <w:spacing w:before="65" w:after="65" w:line="240" w:lineRule="auto"/>
                    <w:ind w:firstLine="420" w:firstLineChars="200"/>
                    <w:jc w:val="left"/>
                    <w:textAlignment w:val="center"/>
                    <w:rPr>
                      <w:rFonts w:hint="default" w:ascii="Times New Roman" w:hAnsi="Times New Roman" w:eastAsia="宋体" w:cs="Times New Roman"/>
                      <w:color w:val="auto"/>
                      <w:kern w:val="2"/>
                      <w:sz w:val="21"/>
                      <w:szCs w:val="20"/>
                      <w:lang w:val="en-US" w:eastAsia="zh-CN" w:bidi="ar-SA"/>
                    </w:rPr>
                  </w:pPr>
                  <w:r>
                    <w:rPr>
                      <w:rFonts w:hint="default" w:ascii="Times New Roman" w:hAnsi="Times New Roman" w:cs="Times New Roman"/>
                      <w:color w:val="auto"/>
                      <w:lang w:val="en-US" w:eastAsia="zh-CN"/>
                    </w:rPr>
                    <w:t>拟建1个5</w:t>
                  </w:r>
                  <w:r>
                    <w:rPr>
                      <w:rFonts w:hint="eastAsia" w:cs="Times New Roman"/>
                      <w:color w:val="auto"/>
                      <w:lang w:val="en-US" w:eastAsia="zh-CN"/>
                    </w:rPr>
                    <w:t>m</w:t>
                  </w:r>
                  <w:r>
                    <w:rPr>
                      <w:rFonts w:hint="eastAsia" w:cs="Times New Roman"/>
                      <w:color w:val="auto"/>
                      <w:vertAlign w:val="superscript"/>
                      <w:lang w:val="en-US" w:eastAsia="zh-CN"/>
                    </w:rPr>
                    <w:t>2</w:t>
                  </w:r>
                  <w:r>
                    <w:rPr>
                      <w:rFonts w:hint="default" w:ascii="Times New Roman" w:hAnsi="Times New Roman" w:cs="Times New Roman"/>
                      <w:color w:val="auto"/>
                      <w:lang w:val="en-US" w:eastAsia="zh-CN"/>
                    </w:rPr>
                    <w:t>的危废暂存间，位于实验室东侧，</w:t>
                  </w:r>
                  <w:r>
                    <w:rPr>
                      <w:rFonts w:hint="default" w:ascii="Times New Roman" w:hAnsi="Times New Roman" w:cs="Times New Roman"/>
                      <w:color w:val="auto"/>
                      <w:szCs w:val="21"/>
                      <w:lang w:val="en-US" w:eastAsia="zh-CN"/>
                    </w:rPr>
                    <w:t>用专用容器收集分类</w:t>
                  </w:r>
                  <w:r>
                    <w:rPr>
                      <w:rFonts w:hint="default" w:ascii="Times New Roman" w:hAnsi="Times New Roman" w:cs="Times New Roman"/>
                      <w:color w:val="auto"/>
                      <w:lang w:val="en-US" w:eastAsia="zh-CN"/>
                    </w:rPr>
                    <w:t>暂存</w:t>
                  </w:r>
                  <w:r>
                    <w:rPr>
                      <w:rFonts w:hint="eastAsia" w:cs="Times New Roman"/>
                      <w:color w:val="auto"/>
                      <w:lang w:val="en-US" w:eastAsia="zh-CN"/>
                    </w:rPr>
                    <w:t>所有产品及废弃中间体</w:t>
                  </w:r>
                  <w:r>
                    <w:rPr>
                      <w:rFonts w:hint="default" w:ascii="Times New Roman" w:hAnsi="Times New Roman" w:cs="Times New Roman"/>
                      <w:color w:val="auto"/>
                      <w:lang w:val="en-US" w:eastAsia="zh-CN"/>
                    </w:rPr>
                    <w:t>、废试剂包装容器、实验废液、</w:t>
                  </w:r>
                  <w:r>
                    <w:rPr>
                      <w:rFonts w:hint="default" w:ascii="Times New Roman" w:hAnsi="Times New Roman" w:cs="Times New Roman"/>
                      <w:color w:val="auto"/>
                      <w:szCs w:val="21"/>
                      <w:lang w:val="en-US" w:eastAsia="zh-CN"/>
                    </w:rPr>
                    <w:t>废活性炭等</w:t>
                  </w:r>
                  <w:r>
                    <w:rPr>
                      <w:rFonts w:hint="default" w:ascii="Times New Roman" w:hAnsi="Times New Roman" w:cs="Times New Roman"/>
                      <w:color w:val="auto"/>
                      <w:lang w:val="en-US" w:eastAsia="zh-CN"/>
                    </w:rPr>
                    <w:t>危险废物；暂存间要求进行“防雨、防风、防渗”、防流失等措施。</w:t>
                  </w:r>
                  <w:r>
                    <w:rPr>
                      <w:rFonts w:hint="default" w:ascii="Times New Roman" w:hAnsi="Times New Roman" w:cs="Times New Roman"/>
                      <w:bCs w:val="0"/>
                      <w:color w:val="auto"/>
                      <w:szCs w:val="21"/>
                      <w:lang w:val="en-US" w:eastAsia="zh-CN"/>
                    </w:rPr>
                    <w:t>危险废物</w:t>
                  </w:r>
                  <w:r>
                    <w:rPr>
                      <w:rFonts w:hint="default" w:ascii="Times New Roman" w:hAnsi="Times New Roman" w:cs="Times New Roman"/>
                      <w:color w:val="auto"/>
                      <w:szCs w:val="21"/>
                      <w:lang w:val="en-US" w:eastAsia="zh-CN"/>
                    </w:rPr>
                    <w:t>委托有危废处理资质的公司定期收集处置。</w:t>
                  </w:r>
                </w:p>
              </w:tc>
              <w:tc>
                <w:tcPr>
                  <w:tcW w:w="2676" w:type="dxa"/>
                  <w:noWrap w:val="0"/>
                  <w:vAlign w:val="center"/>
                </w:tcPr>
                <w:p>
                  <w:pPr>
                    <w:pStyle w:val="32"/>
                    <w:keepNext w:val="0"/>
                    <w:keepLines w:val="0"/>
                    <w:pageBreakBefore w:val="0"/>
                    <w:widowControl w:val="0"/>
                    <w:kinsoku/>
                    <w:wordWrap/>
                    <w:overflowPunct/>
                    <w:topLinePunct w:val="0"/>
                    <w:autoSpaceDE/>
                    <w:autoSpaceDN/>
                    <w:bidi w:val="0"/>
                    <w:adjustRightInd/>
                    <w:snapToGrid/>
                    <w:spacing w:before="65" w:after="65" w:line="240" w:lineRule="auto"/>
                    <w:ind w:firstLine="420" w:firstLineChars="200"/>
                    <w:jc w:val="left"/>
                    <w:textAlignment w:val="center"/>
                    <w:rPr>
                      <w:rFonts w:hint="default" w:ascii="Times New Roman" w:hAnsi="Times New Roman" w:eastAsia="宋体" w:cs="Times New Roman"/>
                      <w:color w:val="auto"/>
                      <w:kern w:val="2"/>
                      <w:sz w:val="21"/>
                      <w:szCs w:val="20"/>
                      <w:lang w:val="en-US" w:eastAsia="zh-CN" w:bidi="ar-SA"/>
                    </w:rPr>
                  </w:pPr>
                  <w:r>
                    <w:rPr>
                      <w:rFonts w:hint="default" w:ascii="Times New Roman" w:hAnsi="Times New Roman" w:cs="Times New Roman"/>
                      <w:color w:val="auto"/>
                      <w:lang w:val="en-US" w:eastAsia="zh-CN"/>
                    </w:rPr>
                    <w:t>拟建1个5</w:t>
                  </w:r>
                  <w:r>
                    <w:rPr>
                      <w:rFonts w:hint="eastAsia" w:cs="Times New Roman"/>
                      <w:color w:val="auto"/>
                      <w:lang w:val="en-US" w:eastAsia="zh-CN"/>
                    </w:rPr>
                    <w:t>m</w:t>
                  </w:r>
                  <w:r>
                    <w:rPr>
                      <w:rFonts w:hint="eastAsia" w:cs="Times New Roman"/>
                      <w:color w:val="auto"/>
                      <w:vertAlign w:val="superscript"/>
                      <w:lang w:val="en-US" w:eastAsia="zh-CN"/>
                    </w:rPr>
                    <w:t>2</w:t>
                  </w:r>
                  <w:r>
                    <w:rPr>
                      <w:rFonts w:hint="default" w:ascii="Times New Roman" w:hAnsi="Times New Roman" w:cs="Times New Roman"/>
                      <w:color w:val="auto"/>
                      <w:lang w:val="en-US" w:eastAsia="zh-CN"/>
                    </w:rPr>
                    <w:t>的危废暂存间，位于实验室东侧，</w:t>
                  </w:r>
                  <w:r>
                    <w:rPr>
                      <w:rFonts w:hint="default" w:ascii="Times New Roman" w:hAnsi="Times New Roman" w:cs="Times New Roman"/>
                      <w:color w:val="auto"/>
                      <w:szCs w:val="21"/>
                      <w:lang w:val="en-US" w:eastAsia="zh-CN"/>
                    </w:rPr>
                    <w:t>用专用容器收集分类</w:t>
                  </w:r>
                  <w:r>
                    <w:rPr>
                      <w:rFonts w:hint="default" w:ascii="Times New Roman" w:hAnsi="Times New Roman" w:cs="Times New Roman"/>
                      <w:color w:val="auto"/>
                      <w:lang w:val="en-US" w:eastAsia="zh-CN"/>
                    </w:rPr>
                    <w:t>暂存</w:t>
                  </w:r>
                  <w:r>
                    <w:rPr>
                      <w:rFonts w:hint="eastAsia" w:cs="Times New Roman"/>
                      <w:color w:val="auto"/>
                      <w:lang w:val="en-US" w:eastAsia="zh-CN"/>
                    </w:rPr>
                    <w:t>所有产品及废弃中间体</w:t>
                  </w:r>
                  <w:r>
                    <w:rPr>
                      <w:rFonts w:hint="default" w:ascii="Times New Roman" w:hAnsi="Times New Roman" w:cs="Times New Roman"/>
                      <w:color w:val="auto"/>
                      <w:lang w:val="en-US" w:eastAsia="zh-CN"/>
                    </w:rPr>
                    <w:t>、废试剂包装容器、实验废液、</w:t>
                  </w:r>
                  <w:r>
                    <w:rPr>
                      <w:rFonts w:hint="default" w:ascii="Times New Roman" w:hAnsi="Times New Roman" w:cs="Times New Roman"/>
                      <w:color w:val="auto"/>
                      <w:szCs w:val="21"/>
                      <w:lang w:val="en-US" w:eastAsia="zh-CN"/>
                    </w:rPr>
                    <w:t>废活性炭等</w:t>
                  </w:r>
                  <w:r>
                    <w:rPr>
                      <w:rFonts w:hint="default" w:ascii="Times New Roman" w:hAnsi="Times New Roman" w:cs="Times New Roman"/>
                      <w:color w:val="auto"/>
                      <w:lang w:val="en-US" w:eastAsia="zh-CN"/>
                    </w:rPr>
                    <w:t>危险废物；暂存间要求进行“防雨、防风、防渗”、防流失等措施。</w:t>
                  </w:r>
                  <w:r>
                    <w:rPr>
                      <w:rFonts w:hint="default" w:ascii="Times New Roman" w:hAnsi="Times New Roman" w:cs="Times New Roman"/>
                      <w:bCs w:val="0"/>
                      <w:color w:val="auto"/>
                      <w:szCs w:val="21"/>
                      <w:lang w:val="en-US" w:eastAsia="zh-CN"/>
                    </w:rPr>
                    <w:t>危险废物</w:t>
                  </w:r>
                  <w:r>
                    <w:rPr>
                      <w:rFonts w:hint="default" w:ascii="Times New Roman" w:hAnsi="Times New Roman" w:cs="Times New Roman"/>
                      <w:color w:val="auto"/>
                      <w:szCs w:val="21"/>
                      <w:lang w:val="en-US" w:eastAsia="zh-CN"/>
                    </w:rPr>
                    <w:t>委托有危废处理资质的公司定期收集处置。</w:t>
                  </w:r>
                </w:p>
              </w:tc>
              <w:tc>
                <w:tcPr>
                  <w:tcW w:w="1109" w:type="dxa"/>
                  <w:noWrap w:val="0"/>
                  <w:vAlign w:val="center"/>
                </w:tcPr>
                <w:p>
                  <w:pPr>
                    <w:pStyle w:val="32"/>
                    <w:spacing w:before="65" w:after="65" w:line="240" w:lineRule="auto"/>
                    <w:rPr>
                      <w:rFonts w:hint="eastAsia"/>
                      <w:bCs/>
                      <w:lang w:val="en-US" w:eastAsia="zh-CN"/>
                    </w:rPr>
                  </w:pPr>
                  <w:r>
                    <w:rPr>
                      <w:rFonts w:hint="eastAsia"/>
                      <w:bCs/>
                      <w:lang w:val="en-US" w:eastAsia="zh-CN"/>
                    </w:rPr>
                    <w:t>与环评基本一致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23" w:type="dxa"/>
                  <w:vMerge w:val="continue"/>
                  <w:noWrap w:val="0"/>
                  <w:vAlign w:val="center"/>
                </w:tcPr>
                <w:p>
                  <w:pPr>
                    <w:pStyle w:val="32"/>
                    <w:spacing w:before="65" w:after="65" w:line="240" w:lineRule="auto"/>
                    <w:rPr>
                      <w:rFonts w:hint="eastAsia"/>
                      <w:bCs/>
                      <w:lang w:val="en-US" w:eastAsia="zh-CN"/>
                    </w:rPr>
                  </w:pPr>
                </w:p>
              </w:tc>
              <w:tc>
                <w:tcPr>
                  <w:tcW w:w="438" w:type="dxa"/>
                  <w:vMerge w:val="continue"/>
                  <w:noWrap w:val="0"/>
                  <w:vAlign w:val="center"/>
                </w:tcPr>
                <w:p>
                  <w:pPr>
                    <w:pStyle w:val="32"/>
                    <w:spacing w:before="65" w:after="65" w:line="240" w:lineRule="auto"/>
                    <w:rPr>
                      <w:rFonts w:hint="eastAsia"/>
                      <w:bCs/>
                      <w:lang w:val="en-US" w:eastAsia="zh-CN"/>
                    </w:rPr>
                  </w:pPr>
                </w:p>
              </w:tc>
              <w:tc>
                <w:tcPr>
                  <w:tcW w:w="834" w:type="dxa"/>
                  <w:noWrap w:val="0"/>
                  <w:vAlign w:val="center"/>
                </w:tcPr>
                <w:p>
                  <w:pPr>
                    <w:pStyle w:val="32"/>
                    <w:spacing w:before="65" w:after="65" w:line="240" w:lineRule="auto"/>
                    <w:rPr>
                      <w:rFonts w:hint="eastAsia"/>
                      <w:bCs/>
                      <w:lang w:val="en-US" w:eastAsia="zh-CN"/>
                    </w:rPr>
                  </w:pPr>
                  <w:r>
                    <w:rPr>
                      <w:rFonts w:hint="eastAsia"/>
                      <w:bCs/>
                      <w:lang w:val="en-US" w:eastAsia="zh-CN"/>
                    </w:rPr>
                    <w:t>生活垃圾</w:t>
                  </w:r>
                </w:p>
              </w:tc>
              <w:tc>
                <w:tcPr>
                  <w:tcW w:w="3007" w:type="dxa"/>
                  <w:noWrap w:val="0"/>
                  <w:vAlign w:val="center"/>
                </w:tcPr>
                <w:p>
                  <w:pPr>
                    <w:pStyle w:val="32"/>
                    <w:keepNext w:val="0"/>
                    <w:keepLines w:val="0"/>
                    <w:pageBreakBefore w:val="0"/>
                    <w:widowControl w:val="0"/>
                    <w:kinsoku/>
                    <w:wordWrap/>
                    <w:overflowPunct/>
                    <w:topLinePunct w:val="0"/>
                    <w:autoSpaceDE/>
                    <w:autoSpaceDN/>
                    <w:bidi w:val="0"/>
                    <w:adjustRightInd/>
                    <w:snapToGrid/>
                    <w:spacing w:before="65" w:after="65" w:line="240" w:lineRule="auto"/>
                    <w:ind w:firstLine="420" w:firstLineChars="200"/>
                    <w:jc w:val="left"/>
                    <w:textAlignment w:val="center"/>
                    <w:rPr>
                      <w:rFonts w:hint="eastAsia"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垃圾桶收集后定期由当地环卫部门统一清运</w:t>
                  </w:r>
                  <w:r>
                    <w:rPr>
                      <w:rFonts w:hint="eastAsia" w:cs="Times New Roman"/>
                      <w:lang w:val="en-US" w:eastAsia="zh-CN"/>
                    </w:rPr>
                    <w:t>。</w:t>
                  </w:r>
                </w:p>
              </w:tc>
              <w:tc>
                <w:tcPr>
                  <w:tcW w:w="2676" w:type="dxa"/>
                  <w:noWrap w:val="0"/>
                  <w:vAlign w:val="center"/>
                </w:tcPr>
                <w:p>
                  <w:pPr>
                    <w:pStyle w:val="32"/>
                    <w:keepNext w:val="0"/>
                    <w:keepLines w:val="0"/>
                    <w:pageBreakBefore w:val="0"/>
                    <w:widowControl w:val="0"/>
                    <w:kinsoku/>
                    <w:wordWrap/>
                    <w:overflowPunct/>
                    <w:topLinePunct w:val="0"/>
                    <w:autoSpaceDE/>
                    <w:autoSpaceDN/>
                    <w:bidi w:val="0"/>
                    <w:adjustRightInd/>
                    <w:snapToGrid/>
                    <w:spacing w:before="65" w:after="65" w:line="240" w:lineRule="auto"/>
                    <w:ind w:firstLine="420" w:firstLineChars="200"/>
                    <w:jc w:val="left"/>
                    <w:textAlignment w:val="center"/>
                    <w:rPr>
                      <w:rFonts w:hint="eastAsia"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垃圾桶收集后定期由当地环卫部门统一清运</w:t>
                  </w:r>
                  <w:r>
                    <w:rPr>
                      <w:rFonts w:hint="eastAsia" w:cs="Times New Roman"/>
                      <w:lang w:val="en-US" w:eastAsia="zh-CN"/>
                    </w:rPr>
                    <w:t>。</w:t>
                  </w:r>
                </w:p>
              </w:tc>
              <w:tc>
                <w:tcPr>
                  <w:tcW w:w="1109" w:type="dxa"/>
                  <w:noWrap w:val="0"/>
                  <w:vAlign w:val="center"/>
                </w:tcPr>
                <w:p>
                  <w:pPr>
                    <w:pStyle w:val="32"/>
                    <w:spacing w:before="65" w:after="65" w:line="240" w:lineRule="auto"/>
                    <w:rPr>
                      <w:rFonts w:hint="default"/>
                      <w:bCs/>
                      <w:lang w:val="en-US" w:eastAsia="zh-CN"/>
                    </w:rPr>
                  </w:pPr>
                  <w:r>
                    <w:rPr>
                      <w:rFonts w:hint="eastAsia"/>
                      <w:bCs/>
                      <w:lang w:val="en-US" w:eastAsia="zh-CN"/>
                    </w:rPr>
                    <w:t>与环评一致</w:t>
                  </w:r>
                </w:p>
              </w:tc>
            </w:tr>
          </w:tbl>
          <w:p>
            <w:pPr>
              <w:pStyle w:val="4"/>
              <w:outlineLvl w:val="1"/>
            </w:pPr>
            <w:r>
              <w:rPr>
                <w:rFonts w:hint="eastAsia"/>
              </w:rPr>
              <w:t>主要生产设备</w:t>
            </w:r>
          </w:p>
          <w:p>
            <w:pPr>
              <w:ind w:firstLine="480"/>
            </w:pPr>
            <w:r>
              <w:rPr>
                <w:rFonts w:hint="eastAsia"/>
                <w:lang w:val="en-US" w:eastAsia="zh-CN"/>
              </w:rPr>
              <w:t>本</w:t>
            </w:r>
            <w:r>
              <w:rPr>
                <w:rFonts w:hint="eastAsia"/>
              </w:rPr>
              <w:t>项目主要实验仪器见表2.</w:t>
            </w:r>
            <w:r>
              <w:rPr>
                <w:rFonts w:hint="eastAsia"/>
                <w:lang w:val="en-US" w:eastAsia="zh-CN"/>
              </w:rPr>
              <w:t>5</w:t>
            </w:r>
            <w:r>
              <w:rPr>
                <w:rFonts w:hint="eastAsia"/>
              </w:rPr>
              <w:t>-1。</w:t>
            </w:r>
          </w:p>
          <w:p>
            <w:pPr>
              <w:pStyle w:val="7"/>
              <w:outlineLvl w:val="4"/>
            </w:pPr>
            <w:r>
              <w:rPr>
                <w:rFonts w:hint="eastAsia"/>
                <w:lang w:val="en-US" w:eastAsia="zh-CN"/>
              </w:rPr>
              <w:t>本项目</w:t>
            </w:r>
            <w:r>
              <w:rPr>
                <w:rFonts w:hint="eastAsia"/>
              </w:rPr>
              <w:t>主要实验仪器对比一览表</w:t>
            </w:r>
          </w:p>
          <w:tbl>
            <w:tblPr>
              <w:tblStyle w:val="26"/>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1408"/>
              <w:gridCol w:w="1650"/>
              <w:gridCol w:w="916"/>
              <w:gridCol w:w="917"/>
              <w:gridCol w:w="967"/>
              <w:gridCol w:w="1566"/>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5" w:type="dxa"/>
                  <w:noWrap w:val="0"/>
                  <w:vAlign w:val="center"/>
                </w:tcPr>
                <w:p>
                  <w:pPr>
                    <w:pStyle w:val="32"/>
                    <w:bidi w:val="0"/>
                    <w:rPr>
                      <w:rFonts w:hint="default"/>
                      <w:lang w:eastAsia="zh-CN"/>
                    </w:rPr>
                  </w:pPr>
                  <w:r>
                    <w:rPr>
                      <w:rFonts w:hint="default"/>
                      <w:lang w:eastAsia="zh-CN"/>
                    </w:rPr>
                    <w:t>序号</w:t>
                  </w:r>
                </w:p>
              </w:tc>
              <w:tc>
                <w:tcPr>
                  <w:tcW w:w="1408" w:type="dxa"/>
                  <w:noWrap w:val="0"/>
                  <w:vAlign w:val="center"/>
                </w:tcPr>
                <w:p>
                  <w:pPr>
                    <w:pStyle w:val="32"/>
                    <w:bidi w:val="0"/>
                    <w:rPr>
                      <w:rFonts w:hint="default"/>
                      <w:lang w:eastAsia="zh-CN"/>
                    </w:rPr>
                  </w:pPr>
                  <w:r>
                    <w:rPr>
                      <w:rFonts w:hint="default"/>
                      <w:lang w:eastAsia="zh-CN"/>
                    </w:rPr>
                    <w:t>设备名称</w:t>
                  </w:r>
                </w:p>
              </w:tc>
              <w:tc>
                <w:tcPr>
                  <w:tcW w:w="1650" w:type="dxa"/>
                  <w:noWrap w:val="0"/>
                  <w:vAlign w:val="center"/>
                </w:tcPr>
                <w:p>
                  <w:pPr>
                    <w:pStyle w:val="32"/>
                    <w:bidi w:val="0"/>
                    <w:rPr>
                      <w:rFonts w:hint="default"/>
                      <w:lang w:eastAsia="zh-CN"/>
                    </w:rPr>
                  </w:pPr>
                  <w:r>
                    <w:rPr>
                      <w:rFonts w:hint="default"/>
                      <w:lang w:eastAsia="zh-CN"/>
                    </w:rPr>
                    <w:t>型号</w:t>
                  </w:r>
                </w:p>
              </w:tc>
              <w:tc>
                <w:tcPr>
                  <w:tcW w:w="916" w:type="dxa"/>
                  <w:noWrap w:val="0"/>
                  <w:vAlign w:val="center"/>
                </w:tcPr>
                <w:p>
                  <w:pPr>
                    <w:pStyle w:val="32"/>
                    <w:bidi w:val="0"/>
                    <w:rPr>
                      <w:rFonts w:hint="default"/>
                      <w:lang w:eastAsia="zh-CN"/>
                    </w:rPr>
                  </w:pPr>
                  <w:r>
                    <w:rPr>
                      <w:rFonts w:hint="eastAsia"/>
                      <w:lang w:val="en-US" w:eastAsia="zh-CN"/>
                    </w:rPr>
                    <w:t>环评</w:t>
                  </w:r>
                  <w:r>
                    <w:rPr>
                      <w:rFonts w:hint="default"/>
                      <w:lang w:eastAsia="zh-CN"/>
                    </w:rPr>
                    <w:t>数量</w:t>
                  </w:r>
                  <w:r>
                    <w:rPr>
                      <w:rFonts w:hint="eastAsia"/>
                      <w:lang w:eastAsia="zh-CN"/>
                    </w:rPr>
                    <w:t>（</w:t>
                  </w:r>
                  <w:r>
                    <w:rPr>
                      <w:rFonts w:hint="eastAsia"/>
                      <w:lang w:val="en-US" w:eastAsia="zh-CN"/>
                    </w:rPr>
                    <w:t>台</w:t>
                  </w:r>
                  <w:r>
                    <w:rPr>
                      <w:rFonts w:hint="eastAsia"/>
                      <w:lang w:eastAsia="zh-CN"/>
                    </w:rPr>
                    <w:t>）</w:t>
                  </w:r>
                </w:p>
              </w:tc>
              <w:tc>
                <w:tcPr>
                  <w:tcW w:w="917" w:type="dxa"/>
                  <w:noWrap w:val="0"/>
                  <w:vAlign w:val="center"/>
                </w:tcPr>
                <w:p>
                  <w:pPr>
                    <w:pStyle w:val="32"/>
                    <w:bidi w:val="0"/>
                    <w:rPr>
                      <w:rFonts w:hint="default"/>
                      <w:lang w:val="en-US" w:eastAsia="zh-CN"/>
                    </w:rPr>
                  </w:pPr>
                  <w:r>
                    <w:rPr>
                      <w:rFonts w:hint="eastAsia"/>
                      <w:lang w:val="en-US" w:eastAsia="zh-CN"/>
                    </w:rPr>
                    <w:t>实际数量</w:t>
                  </w:r>
                  <w:r>
                    <w:rPr>
                      <w:rFonts w:hint="eastAsia"/>
                      <w:lang w:eastAsia="zh-CN"/>
                    </w:rPr>
                    <w:t>（</w:t>
                  </w:r>
                  <w:r>
                    <w:rPr>
                      <w:rFonts w:hint="eastAsia"/>
                      <w:lang w:val="en-US" w:eastAsia="zh-CN"/>
                    </w:rPr>
                    <w:t>台</w:t>
                  </w:r>
                  <w:r>
                    <w:rPr>
                      <w:rFonts w:hint="eastAsia"/>
                      <w:lang w:eastAsia="zh-CN"/>
                    </w:rPr>
                    <w:t>）</w:t>
                  </w:r>
                </w:p>
              </w:tc>
              <w:tc>
                <w:tcPr>
                  <w:tcW w:w="967" w:type="dxa"/>
                  <w:noWrap w:val="0"/>
                  <w:vAlign w:val="center"/>
                </w:tcPr>
                <w:p>
                  <w:pPr>
                    <w:pStyle w:val="32"/>
                    <w:bidi w:val="0"/>
                    <w:rPr>
                      <w:rFonts w:hint="default"/>
                      <w:lang w:val="en-US" w:eastAsia="zh-CN"/>
                    </w:rPr>
                  </w:pPr>
                  <w:r>
                    <w:rPr>
                      <w:rFonts w:hint="default" w:ascii="Times New Roman" w:hAnsi="Times New Roman" w:cs="Times New Roman"/>
                      <w:lang w:val="en-US" w:eastAsia="zh-CN"/>
                    </w:rPr>
                    <w:t>位置</w:t>
                  </w:r>
                </w:p>
              </w:tc>
              <w:tc>
                <w:tcPr>
                  <w:tcW w:w="1566" w:type="dxa"/>
                  <w:noWrap w:val="0"/>
                  <w:vAlign w:val="center"/>
                </w:tcPr>
                <w:p>
                  <w:pPr>
                    <w:pStyle w:val="32"/>
                    <w:bidi w:val="0"/>
                    <w:rPr>
                      <w:rFonts w:hint="default" w:ascii="Times New Roman" w:hAnsi="Times New Roman" w:cs="Times New Roman"/>
                      <w:lang w:val="en-US" w:eastAsia="zh-CN"/>
                    </w:rPr>
                  </w:pPr>
                  <w:r>
                    <w:rPr>
                      <w:rFonts w:hint="eastAsia" w:ascii="Times New Roman" w:hAnsi="Times New Roman" w:cs="Times New Roman"/>
                      <w:lang w:val="en-US" w:eastAsia="zh-CN"/>
                    </w:rPr>
                    <w:t>用途</w:t>
                  </w:r>
                </w:p>
              </w:tc>
              <w:tc>
                <w:tcPr>
                  <w:tcW w:w="798" w:type="dxa"/>
                  <w:noWrap w:val="0"/>
                  <w:vAlign w:val="center"/>
                </w:tcPr>
                <w:p>
                  <w:pPr>
                    <w:pStyle w:val="32"/>
                    <w:bidi w:val="0"/>
                    <w:rPr>
                      <w:rFonts w:hint="default"/>
                      <w:lang w:val="en-US" w:eastAsia="zh-CN"/>
                    </w:rPr>
                  </w:pPr>
                  <w:r>
                    <w:rPr>
                      <w:rFonts w:hint="eastAsia"/>
                      <w:lang w:val="en-US" w:eastAsia="zh-CN"/>
                    </w:rPr>
                    <w:t>变化情况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5" w:type="dxa"/>
                  <w:noWrap w:val="0"/>
                  <w:vAlign w:val="center"/>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1</w:t>
                  </w:r>
                </w:p>
              </w:tc>
              <w:tc>
                <w:tcPr>
                  <w:tcW w:w="1408" w:type="dxa"/>
                  <w:noWrap w:val="0"/>
                  <w:vAlign w:val="center"/>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压片机</w:t>
                  </w:r>
                </w:p>
              </w:tc>
              <w:tc>
                <w:tcPr>
                  <w:tcW w:w="1650" w:type="dxa"/>
                  <w:noWrap w:val="0"/>
                  <w:vAlign w:val="center"/>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DP50</w:t>
                  </w:r>
                </w:p>
              </w:tc>
              <w:tc>
                <w:tcPr>
                  <w:tcW w:w="916" w:type="dxa"/>
                  <w:noWrap w:val="0"/>
                  <w:vAlign w:val="center"/>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1</w:t>
                  </w:r>
                </w:p>
              </w:tc>
              <w:tc>
                <w:tcPr>
                  <w:tcW w:w="917" w:type="dxa"/>
                  <w:noWrap w:val="0"/>
                  <w:vAlign w:val="center"/>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1</w:t>
                  </w:r>
                </w:p>
              </w:tc>
              <w:tc>
                <w:tcPr>
                  <w:tcW w:w="967" w:type="dxa"/>
                  <w:noWrap w:val="0"/>
                  <w:vAlign w:val="center"/>
                </w:tcPr>
                <w:p>
                  <w:pPr>
                    <w:pStyle w:val="32"/>
                    <w:spacing w:before="65" w:after="65"/>
                    <w:ind w:firstLine="0" w:firstLineChars="0"/>
                    <w:rPr>
                      <w:rFonts w:hint="eastAsia"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制剂室</w:t>
                  </w:r>
                </w:p>
              </w:tc>
              <w:tc>
                <w:tcPr>
                  <w:tcW w:w="1566" w:type="dxa"/>
                  <w:noWrap w:val="0"/>
                  <w:vAlign w:val="center"/>
                </w:tcPr>
                <w:p>
                  <w:pPr>
                    <w:pStyle w:val="32"/>
                    <w:spacing w:before="65" w:after="65"/>
                    <w:ind w:firstLine="0" w:firstLineChars="0"/>
                    <w:rPr>
                      <w:rFonts w:hint="eastAsia" w:ascii="Times New Roman" w:hAnsi="Times New Roman" w:eastAsia="宋体" w:cs="Times New Roman"/>
                      <w:kern w:val="2"/>
                      <w:sz w:val="21"/>
                      <w:szCs w:val="20"/>
                      <w:lang w:val="en-US" w:eastAsia="zh-CN" w:bidi="ar-SA"/>
                    </w:rPr>
                  </w:pPr>
                  <w:r>
                    <w:rPr>
                      <w:rFonts w:hint="eastAsia" w:cs="Times New Roman"/>
                      <w:lang w:val="en-US" w:eastAsia="zh-CN"/>
                    </w:rPr>
                    <w:t>压片</w:t>
                  </w:r>
                </w:p>
              </w:tc>
              <w:tc>
                <w:tcPr>
                  <w:tcW w:w="798" w:type="dxa"/>
                  <w:noWrap w:val="0"/>
                  <w:vAlign w:val="center"/>
                </w:tcPr>
                <w:p>
                  <w:pPr>
                    <w:pStyle w:val="32"/>
                    <w:bidi w:val="0"/>
                    <w:rPr>
                      <w:rFonts w:hint="default"/>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5" w:type="dxa"/>
                  <w:noWrap w:val="0"/>
                  <w:vAlign w:val="center"/>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2</w:t>
                  </w:r>
                </w:p>
              </w:tc>
              <w:tc>
                <w:tcPr>
                  <w:tcW w:w="1408" w:type="dxa"/>
                  <w:noWrap w:val="0"/>
                  <w:vAlign w:val="top"/>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湿法制粒机</w:t>
                  </w:r>
                </w:p>
              </w:tc>
              <w:tc>
                <w:tcPr>
                  <w:tcW w:w="1650" w:type="dxa"/>
                  <w:noWrap w:val="0"/>
                  <w:vAlign w:val="center"/>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Mini HSM</w:t>
                  </w:r>
                </w:p>
              </w:tc>
              <w:tc>
                <w:tcPr>
                  <w:tcW w:w="916" w:type="dxa"/>
                  <w:noWrap w:val="0"/>
                  <w:vAlign w:val="center"/>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1</w:t>
                  </w:r>
                </w:p>
              </w:tc>
              <w:tc>
                <w:tcPr>
                  <w:tcW w:w="917" w:type="dxa"/>
                  <w:noWrap w:val="0"/>
                  <w:vAlign w:val="center"/>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1</w:t>
                  </w:r>
                </w:p>
              </w:tc>
              <w:tc>
                <w:tcPr>
                  <w:tcW w:w="967" w:type="dxa"/>
                  <w:noWrap w:val="0"/>
                  <w:vAlign w:val="center"/>
                </w:tcPr>
                <w:p>
                  <w:pPr>
                    <w:pStyle w:val="32"/>
                    <w:spacing w:before="65" w:after="65"/>
                    <w:ind w:firstLine="0" w:firstLineChars="0"/>
                    <w:rPr>
                      <w:rFonts w:hint="eastAsia"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制剂室</w:t>
                  </w:r>
                </w:p>
              </w:tc>
              <w:tc>
                <w:tcPr>
                  <w:tcW w:w="1566" w:type="dxa"/>
                  <w:noWrap w:val="0"/>
                  <w:vAlign w:val="center"/>
                </w:tcPr>
                <w:p>
                  <w:pPr>
                    <w:pStyle w:val="32"/>
                    <w:spacing w:before="65" w:after="65"/>
                    <w:ind w:firstLine="0" w:firstLineChars="0"/>
                    <w:rPr>
                      <w:rFonts w:hint="eastAsia"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制粒用</w:t>
                  </w:r>
                </w:p>
              </w:tc>
              <w:tc>
                <w:tcPr>
                  <w:tcW w:w="798" w:type="dxa"/>
                  <w:noWrap w:val="0"/>
                  <w:vAlign w:val="center"/>
                </w:tcPr>
                <w:p>
                  <w:pPr>
                    <w:pStyle w:val="32"/>
                    <w:bidi w:val="0"/>
                    <w:rPr>
                      <w:rFonts w:hint="default"/>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5" w:type="dxa"/>
                  <w:noWrap w:val="0"/>
                  <w:vAlign w:val="center"/>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3</w:t>
                  </w:r>
                </w:p>
              </w:tc>
              <w:tc>
                <w:tcPr>
                  <w:tcW w:w="1408" w:type="dxa"/>
                  <w:noWrap w:val="0"/>
                  <w:vAlign w:val="top"/>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流化床</w:t>
                  </w:r>
                </w:p>
              </w:tc>
              <w:tc>
                <w:tcPr>
                  <w:tcW w:w="1650" w:type="dxa"/>
                  <w:noWrap w:val="0"/>
                  <w:vAlign w:val="center"/>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Mini DGC</w:t>
                  </w:r>
                </w:p>
              </w:tc>
              <w:tc>
                <w:tcPr>
                  <w:tcW w:w="916" w:type="dxa"/>
                  <w:noWrap w:val="0"/>
                  <w:vAlign w:val="center"/>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1</w:t>
                  </w:r>
                </w:p>
              </w:tc>
              <w:tc>
                <w:tcPr>
                  <w:tcW w:w="917" w:type="dxa"/>
                  <w:noWrap w:val="0"/>
                  <w:vAlign w:val="center"/>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1</w:t>
                  </w:r>
                </w:p>
              </w:tc>
              <w:tc>
                <w:tcPr>
                  <w:tcW w:w="967" w:type="dxa"/>
                  <w:noWrap w:val="0"/>
                  <w:vAlign w:val="center"/>
                </w:tcPr>
                <w:p>
                  <w:pPr>
                    <w:pStyle w:val="32"/>
                    <w:spacing w:before="65" w:after="65"/>
                    <w:ind w:firstLine="0" w:firstLineChars="0"/>
                    <w:rPr>
                      <w:rFonts w:hint="eastAsia"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制剂室</w:t>
                  </w:r>
                </w:p>
              </w:tc>
              <w:tc>
                <w:tcPr>
                  <w:tcW w:w="1566" w:type="dxa"/>
                  <w:noWrap w:val="0"/>
                  <w:vAlign w:val="center"/>
                </w:tcPr>
                <w:p>
                  <w:pPr>
                    <w:pStyle w:val="32"/>
                    <w:spacing w:before="65" w:after="65"/>
                    <w:ind w:firstLine="0" w:firstLineChars="0"/>
                    <w:rPr>
                      <w:rFonts w:hint="eastAsia" w:ascii="Times New Roman" w:hAnsi="Times New Roman" w:eastAsia="宋体" w:cs="Times New Roman"/>
                      <w:kern w:val="2"/>
                      <w:sz w:val="21"/>
                      <w:szCs w:val="20"/>
                      <w:lang w:val="en-US" w:eastAsia="zh-CN" w:bidi="ar-SA"/>
                    </w:rPr>
                  </w:pPr>
                  <w:r>
                    <w:rPr>
                      <w:rFonts w:hint="eastAsia" w:cs="Times New Roman"/>
                      <w:lang w:val="en-US" w:eastAsia="zh-CN"/>
                    </w:rPr>
                    <w:t>干燥</w:t>
                  </w:r>
                </w:p>
              </w:tc>
              <w:tc>
                <w:tcPr>
                  <w:tcW w:w="798" w:type="dxa"/>
                  <w:noWrap w:val="0"/>
                  <w:vAlign w:val="center"/>
                </w:tcPr>
                <w:p>
                  <w:pPr>
                    <w:pStyle w:val="32"/>
                    <w:bidi w:val="0"/>
                    <w:rPr>
                      <w:rFonts w:hint="default"/>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5" w:type="dxa"/>
                  <w:noWrap w:val="0"/>
                  <w:vAlign w:val="center"/>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4</w:t>
                  </w:r>
                </w:p>
              </w:tc>
              <w:tc>
                <w:tcPr>
                  <w:tcW w:w="1408" w:type="dxa"/>
                  <w:noWrap w:val="0"/>
                  <w:vAlign w:val="center"/>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灭菌柜</w:t>
                  </w:r>
                </w:p>
              </w:tc>
              <w:tc>
                <w:tcPr>
                  <w:tcW w:w="1650" w:type="dxa"/>
                  <w:noWrap w:val="0"/>
                  <w:vAlign w:val="center"/>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LMQ.C-EP50</w:t>
                  </w:r>
                </w:p>
              </w:tc>
              <w:tc>
                <w:tcPr>
                  <w:tcW w:w="916" w:type="dxa"/>
                  <w:noWrap w:val="0"/>
                  <w:vAlign w:val="center"/>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1</w:t>
                  </w:r>
                </w:p>
              </w:tc>
              <w:tc>
                <w:tcPr>
                  <w:tcW w:w="917" w:type="dxa"/>
                  <w:noWrap w:val="0"/>
                  <w:vAlign w:val="center"/>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1</w:t>
                  </w:r>
                </w:p>
              </w:tc>
              <w:tc>
                <w:tcPr>
                  <w:tcW w:w="967" w:type="dxa"/>
                  <w:noWrap w:val="0"/>
                  <w:vAlign w:val="center"/>
                </w:tcPr>
                <w:p>
                  <w:pPr>
                    <w:pStyle w:val="32"/>
                    <w:spacing w:before="65" w:after="65"/>
                    <w:ind w:firstLine="0" w:firstLineChars="0"/>
                    <w:rPr>
                      <w:rFonts w:hint="eastAsia"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留样室</w:t>
                  </w:r>
                </w:p>
              </w:tc>
              <w:tc>
                <w:tcPr>
                  <w:tcW w:w="1566" w:type="dxa"/>
                  <w:noWrap w:val="0"/>
                  <w:vAlign w:val="center"/>
                </w:tcPr>
                <w:p>
                  <w:pPr>
                    <w:pStyle w:val="32"/>
                    <w:spacing w:before="65" w:after="65"/>
                    <w:ind w:firstLine="0" w:firstLineChars="0"/>
                    <w:rPr>
                      <w:rFonts w:hint="eastAsia"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灭菌</w:t>
                  </w:r>
                </w:p>
              </w:tc>
              <w:tc>
                <w:tcPr>
                  <w:tcW w:w="798" w:type="dxa"/>
                  <w:noWrap w:val="0"/>
                  <w:vAlign w:val="center"/>
                </w:tcPr>
                <w:p>
                  <w:pPr>
                    <w:pStyle w:val="32"/>
                    <w:bidi w:val="0"/>
                    <w:rPr>
                      <w:rFonts w:hint="default"/>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5" w:type="dxa"/>
                  <w:noWrap w:val="0"/>
                  <w:vAlign w:val="center"/>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5</w:t>
                  </w:r>
                </w:p>
              </w:tc>
              <w:tc>
                <w:tcPr>
                  <w:tcW w:w="1408" w:type="dxa"/>
                  <w:noWrap w:val="0"/>
                  <w:vAlign w:val="center"/>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稳定性留样箱</w:t>
                  </w:r>
                </w:p>
              </w:tc>
              <w:tc>
                <w:tcPr>
                  <w:tcW w:w="1650" w:type="dxa"/>
                  <w:noWrap w:val="0"/>
                  <w:vAlign w:val="center"/>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SHH-150SD</w:t>
                  </w:r>
                </w:p>
              </w:tc>
              <w:tc>
                <w:tcPr>
                  <w:tcW w:w="916" w:type="dxa"/>
                  <w:noWrap w:val="0"/>
                  <w:vAlign w:val="center"/>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3</w:t>
                  </w:r>
                </w:p>
              </w:tc>
              <w:tc>
                <w:tcPr>
                  <w:tcW w:w="917" w:type="dxa"/>
                  <w:noWrap w:val="0"/>
                  <w:vAlign w:val="center"/>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3</w:t>
                  </w:r>
                </w:p>
              </w:tc>
              <w:tc>
                <w:tcPr>
                  <w:tcW w:w="967" w:type="dxa"/>
                  <w:noWrap w:val="0"/>
                  <w:vAlign w:val="center"/>
                </w:tcPr>
                <w:p>
                  <w:pPr>
                    <w:pStyle w:val="32"/>
                    <w:spacing w:before="65" w:after="65"/>
                    <w:ind w:firstLine="0" w:firstLineChars="0"/>
                    <w:rPr>
                      <w:rFonts w:hint="eastAsia"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留样室</w:t>
                  </w:r>
                </w:p>
              </w:tc>
              <w:tc>
                <w:tcPr>
                  <w:tcW w:w="1566" w:type="dxa"/>
                  <w:noWrap w:val="0"/>
                  <w:vAlign w:val="center"/>
                </w:tcPr>
                <w:p>
                  <w:pPr>
                    <w:pStyle w:val="32"/>
                    <w:spacing w:before="65" w:after="65"/>
                    <w:ind w:firstLine="0" w:firstLineChars="0"/>
                    <w:rPr>
                      <w:rFonts w:hint="eastAsia"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留样</w:t>
                  </w:r>
                </w:p>
              </w:tc>
              <w:tc>
                <w:tcPr>
                  <w:tcW w:w="798" w:type="dxa"/>
                  <w:noWrap w:val="0"/>
                  <w:vAlign w:val="center"/>
                </w:tcPr>
                <w:p>
                  <w:pPr>
                    <w:pStyle w:val="32"/>
                    <w:bidi w:val="0"/>
                    <w:rPr>
                      <w:rFonts w:hint="default"/>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5" w:type="dxa"/>
                  <w:noWrap w:val="0"/>
                  <w:vAlign w:val="top"/>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6</w:t>
                  </w:r>
                </w:p>
              </w:tc>
              <w:tc>
                <w:tcPr>
                  <w:tcW w:w="1408" w:type="dxa"/>
                  <w:noWrap w:val="0"/>
                  <w:vAlign w:val="center"/>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稳定性留样箱</w:t>
                  </w:r>
                </w:p>
              </w:tc>
              <w:tc>
                <w:tcPr>
                  <w:tcW w:w="1650" w:type="dxa"/>
                  <w:noWrap w:val="0"/>
                  <w:vAlign w:val="center"/>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SHH-250SD</w:t>
                  </w:r>
                </w:p>
              </w:tc>
              <w:tc>
                <w:tcPr>
                  <w:tcW w:w="916" w:type="dxa"/>
                  <w:noWrap w:val="0"/>
                  <w:vAlign w:val="center"/>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2</w:t>
                  </w:r>
                </w:p>
              </w:tc>
              <w:tc>
                <w:tcPr>
                  <w:tcW w:w="917" w:type="dxa"/>
                  <w:noWrap w:val="0"/>
                  <w:vAlign w:val="center"/>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2</w:t>
                  </w:r>
                </w:p>
              </w:tc>
              <w:tc>
                <w:tcPr>
                  <w:tcW w:w="967" w:type="dxa"/>
                  <w:noWrap w:val="0"/>
                  <w:vAlign w:val="center"/>
                </w:tcPr>
                <w:p>
                  <w:pPr>
                    <w:pStyle w:val="32"/>
                    <w:spacing w:before="65" w:after="65"/>
                    <w:ind w:firstLine="0" w:firstLineChars="0"/>
                    <w:rPr>
                      <w:rFonts w:hint="eastAsia"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留样室</w:t>
                  </w:r>
                </w:p>
              </w:tc>
              <w:tc>
                <w:tcPr>
                  <w:tcW w:w="1566" w:type="dxa"/>
                  <w:noWrap w:val="0"/>
                  <w:vAlign w:val="center"/>
                </w:tcPr>
                <w:p>
                  <w:pPr>
                    <w:pStyle w:val="32"/>
                    <w:spacing w:before="65" w:after="65"/>
                    <w:ind w:firstLine="0" w:firstLineChars="0"/>
                    <w:rPr>
                      <w:rFonts w:hint="eastAsia"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留样</w:t>
                  </w:r>
                </w:p>
              </w:tc>
              <w:tc>
                <w:tcPr>
                  <w:tcW w:w="798" w:type="dxa"/>
                  <w:noWrap w:val="0"/>
                  <w:vAlign w:val="center"/>
                </w:tcPr>
                <w:p>
                  <w:pPr>
                    <w:pStyle w:val="32"/>
                    <w:bidi w:val="0"/>
                    <w:rPr>
                      <w:rFonts w:hint="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565" w:type="dxa"/>
                  <w:noWrap w:val="0"/>
                  <w:vAlign w:val="top"/>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7</w:t>
                  </w:r>
                </w:p>
              </w:tc>
              <w:tc>
                <w:tcPr>
                  <w:tcW w:w="1408" w:type="dxa"/>
                  <w:noWrap w:val="0"/>
                  <w:vAlign w:val="center"/>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光照稳定性留样箱</w:t>
                  </w:r>
                </w:p>
              </w:tc>
              <w:tc>
                <w:tcPr>
                  <w:tcW w:w="1650" w:type="dxa"/>
                  <w:noWrap w:val="0"/>
                  <w:vAlign w:val="center"/>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SHH-100GD-2</w:t>
                  </w:r>
                </w:p>
              </w:tc>
              <w:tc>
                <w:tcPr>
                  <w:tcW w:w="916" w:type="dxa"/>
                  <w:noWrap w:val="0"/>
                  <w:vAlign w:val="center"/>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1</w:t>
                  </w:r>
                </w:p>
              </w:tc>
              <w:tc>
                <w:tcPr>
                  <w:tcW w:w="917" w:type="dxa"/>
                  <w:noWrap w:val="0"/>
                  <w:vAlign w:val="center"/>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1</w:t>
                  </w:r>
                </w:p>
              </w:tc>
              <w:tc>
                <w:tcPr>
                  <w:tcW w:w="967" w:type="dxa"/>
                  <w:noWrap w:val="0"/>
                  <w:vAlign w:val="center"/>
                </w:tcPr>
                <w:p>
                  <w:pPr>
                    <w:pStyle w:val="32"/>
                    <w:spacing w:before="65" w:after="65"/>
                    <w:ind w:firstLine="0" w:firstLineChars="0"/>
                    <w:rPr>
                      <w:rFonts w:hint="eastAsia"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留样室</w:t>
                  </w:r>
                </w:p>
              </w:tc>
              <w:tc>
                <w:tcPr>
                  <w:tcW w:w="1566" w:type="dxa"/>
                  <w:noWrap w:val="0"/>
                  <w:vAlign w:val="center"/>
                </w:tcPr>
                <w:p>
                  <w:pPr>
                    <w:pStyle w:val="32"/>
                    <w:spacing w:before="65" w:after="65"/>
                    <w:ind w:firstLine="0" w:firstLineChars="0"/>
                    <w:rPr>
                      <w:rFonts w:hint="eastAsia"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留样</w:t>
                  </w:r>
                </w:p>
              </w:tc>
              <w:tc>
                <w:tcPr>
                  <w:tcW w:w="798" w:type="dxa"/>
                  <w:noWrap w:val="0"/>
                  <w:vAlign w:val="center"/>
                </w:tcPr>
                <w:p>
                  <w:pPr>
                    <w:pStyle w:val="32"/>
                    <w:bidi w:val="0"/>
                    <w:rPr>
                      <w:rFonts w:hint="default"/>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5" w:type="dxa"/>
                  <w:noWrap w:val="0"/>
                  <w:vAlign w:val="center"/>
                </w:tcPr>
                <w:p>
                  <w:pPr>
                    <w:pStyle w:val="32"/>
                    <w:spacing w:before="65" w:after="65"/>
                    <w:ind w:firstLine="0" w:firstLineChars="0"/>
                    <w:rPr>
                      <w:rFonts w:hint="default" w:ascii="Times New Roman" w:hAnsi="Times New Roman" w:eastAsia="宋体" w:cs="Times New Roman"/>
                      <w:b w:val="0"/>
                      <w:bCs/>
                      <w:color w:val="auto"/>
                      <w:kern w:val="44"/>
                      <w:sz w:val="21"/>
                      <w:szCs w:val="20"/>
                      <w:highlight w:val="none"/>
                      <w:lang w:val="en-US" w:eastAsia="zh-CN" w:bidi="ar-SA"/>
                    </w:rPr>
                  </w:pPr>
                  <w:r>
                    <w:rPr>
                      <w:rFonts w:hint="default" w:ascii="Times New Roman" w:hAnsi="Times New Roman" w:cs="Times New Roman"/>
                      <w:color w:val="auto"/>
                      <w:highlight w:val="none"/>
                      <w:lang w:val="en-US" w:eastAsia="zh-CN"/>
                    </w:rPr>
                    <w:t>8</w:t>
                  </w:r>
                </w:p>
              </w:tc>
              <w:tc>
                <w:tcPr>
                  <w:tcW w:w="1408" w:type="dxa"/>
                  <w:noWrap w:val="0"/>
                  <w:vAlign w:val="center"/>
                </w:tcPr>
                <w:p>
                  <w:pPr>
                    <w:pStyle w:val="32"/>
                    <w:spacing w:before="65" w:after="65"/>
                    <w:ind w:firstLine="0" w:firstLineChars="0"/>
                    <w:rPr>
                      <w:rFonts w:hint="default" w:ascii="Times New Roman" w:hAnsi="Times New Roman" w:eastAsia="宋体" w:cs="Times New Roman"/>
                      <w:color w:val="auto"/>
                      <w:kern w:val="2"/>
                      <w:sz w:val="21"/>
                      <w:szCs w:val="20"/>
                      <w:highlight w:val="none"/>
                      <w:lang w:val="en-US" w:eastAsia="zh-CN" w:bidi="ar-SA"/>
                    </w:rPr>
                  </w:pPr>
                  <w:r>
                    <w:rPr>
                      <w:rFonts w:hint="eastAsia" w:cs="Times New Roman"/>
                      <w:color w:val="auto"/>
                      <w:highlight w:val="none"/>
                      <w:lang w:val="en-US" w:eastAsia="zh-CN"/>
                    </w:rPr>
                    <w:t>真空冷冻干燥机</w:t>
                  </w:r>
                </w:p>
              </w:tc>
              <w:tc>
                <w:tcPr>
                  <w:tcW w:w="1650" w:type="dxa"/>
                  <w:noWrap w:val="0"/>
                  <w:vAlign w:val="center"/>
                </w:tcPr>
                <w:p>
                  <w:pPr>
                    <w:pStyle w:val="32"/>
                    <w:spacing w:before="65" w:after="65"/>
                    <w:ind w:firstLine="0" w:firstLineChars="0"/>
                    <w:rPr>
                      <w:rFonts w:hint="default" w:ascii="Times New Roman" w:hAnsi="Times New Roman" w:eastAsia="宋体" w:cs="Times New Roman"/>
                      <w:color w:val="auto"/>
                      <w:kern w:val="2"/>
                      <w:sz w:val="21"/>
                      <w:szCs w:val="20"/>
                      <w:highlight w:val="none"/>
                      <w:lang w:val="en-US" w:eastAsia="zh-CN" w:bidi="ar-SA"/>
                    </w:rPr>
                  </w:pPr>
                  <w:r>
                    <w:rPr>
                      <w:rFonts w:hint="eastAsia" w:cs="Times New Roman"/>
                      <w:color w:val="auto"/>
                      <w:highlight w:val="none"/>
                      <w:lang w:val="en-US" w:eastAsia="zh-CN"/>
                    </w:rPr>
                    <w:t>LYO-0.5</w:t>
                  </w:r>
                </w:p>
              </w:tc>
              <w:tc>
                <w:tcPr>
                  <w:tcW w:w="916" w:type="dxa"/>
                  <w:noWrap w:val="0"/>
                  <w:vAlign w:val="center"/>
                </w:tcPr>
                <w:p>
                  <w:pPr>
                    <w:pStyle w:val="32"/>
                    <w:spacing w:before="65" w:after="65"/>
                    <w:ind w:firstLine="0" w:firstLineChars="0"/>
                    <w:rPr>
                      <w:rFonts w:hint="default" w:ascii="Times New Roman" w:hAnsi="Times New Roman" w:eastAsia="宋体" w:cs="Times New Roman"/>
                      <w:color w:val="0000C7"/>
                      <w:kern w:val="2"/>
                      <w:sz w:val="21"/>
                      <w:szCs w:val="20"/>
                      <w:highlight w:val="none"/>
                      <w:lang w:val="en-US" w:eastAsia="zh-CN" w:bidi="ar-SA"/>
                    </w:rPr>
                  </w:pPr>
                  <w:r>
                    <w:rPr>
                      <w:rFonts w:hint="eastAsia" w:cs="Times New Roman"/>
                      <w:color w:val="0000C7"/>
                      <w:highlight w:val="none"/>
                      <w:lang w:val="en-US" w:eastAsia="zh-CN"/>
                    </w:rPr>
                    <w:t>1</w:t>
                  </w:r>
                </w:p>
              </w:tc>
              <w:tc>
                <w:tcPr>
                  <w:tcW w:w="917" w:type="dxa"/>
                  <w:noWrap w:val="0"/>
                  <w:vAlign w:val="center"/>
                </w:tcPr>
                <w:p>
                  <w:pPr>
                    <w:pStyle w:val="32"/>
                    <w:spacing w:before="65" w:after="65"/>
                    <w:ind w:firstLine="0" w:firstLineChars="0"/>
                    <w:rPr>
                      <w:rFonts w:hint="default" w:ascii="Times New Roman" w:hAnsi="Times New Roman" w:eastAsia="宋体" w:cs="Times New Roman"/>
                      <w:color w:val="0000C7"/>
                      <w:kern w:val="2"/>
                      <w:sz w:val="21"/>
                      <w:szCs w:val="20"/>
                      <w:highlight w:val="none"/>
                      <w:lang w:val="en-US" w:eastAsia="zh-CN" w:bidi="ar-SA"/>
                    </w:rPr>
                  </w:pPr>
                  <w:r>
                    <w:rPr>
                      <w:rFonts w:hint="eastAsia" w:cs="Times New Roman"/>
                      <w:color w:val="0000C7"/>
                      <w:highlight w:val="none"/>
                      <w:lang w:val="en-US" w:eastAsia="zh-CN"/>
                    </w:rPr>
                    <w:t>1</w:t>
                  </w:r>
                </w:p>
              </w:tc>
              <w:tc>
                <w:tcPr>
                  <w:tcW w:w="967" w:type="dxa"/>
                  <w:noWrap w:val="0"/>
                  <w:vAlign w:val="center"/>
                </w:tcPr>
                <w:p>
                  <w:pPr>
                    <w:pStyle w:val="32"/>
                    <w:spacing w:before="65" w:after="65"/>
                    <w:ind w:firstLine="0" w:firstLineChars="0"/>
                    <w:rPr>
                      <w:rFonts w:hint="eastAsia" w:ascii="Times New Roman" w:hAnsi="Times New Roman" w:eastAsia="宋体" w:cs="Times New Roman"/>
                      <w:color w:val="auto"/>
                      <w:kern w:val="2"/>
                      <w:sz w:val="21"/>
                      <w:szCs w:val="20"/>
                      <w:highlight w:val="none"/>
                      <w:lang w:val="en-US" w:eastAsia="zh-CN" w:bidi="ar-SA"/>
                    </w:rPr>
                  </w:pPr>
                  <w:r>
                    <w:rPr>
                      <w:rFonts w:hint="default" w:ascii="Times New Roman" w:hAnsi="Times New Roman" w:cs="Times New Roman"/>
                      <w:color w:val="auto"/>
                      <w:highlight w:val="none"/>
                      <w:lang w:val="en-US" w:eastAsia="zh-CN"/>
                    </w:rPr>
                    <w:t>留样室</w:t>
                  </w:r>
                </w:p>
              </w:tc>
              <w:tc>
                <w:tcPr>
                  <w:tcW w:w="1566" w:type="dxa"/>
                  <w:noWrap w:val="0"/>
                  <w:vAlign w:val="center"/>
                </w:tcPr>
                <w:p>
                  <w:pPr>
                    <w:pStyle w:val="32"/>
                    <w:spacing w:before="65" w:after="65"/>
                    <w:ind w:firstLine="0" w:firstLineChars="0"/>
                    <w:rPr>
                      <w:rFonts w:hint="eastAsia" w:ascii="Times New Roman" w:hAnsi="Times New Roman" w:eastAsia="宋体" w:cs="Times New Roman"/>
                      <w:color w:val="auto"/>
                      <w:kern w:val="2"/>
                      <w:sz w:val="21"/>
                      <w:szCs w:val="20"/>
                      <w:highlight w:val="none"/>
                      <w:lang w:val="en-US" w:eastAsia="zh-CN" w:bidi="ar-SA"/>
                    </w:rPr>
                  </w:pPr>
                  <w:r>
                    <w:rPr>
                      <w:rFonts w:hint="eastAsia" w:cs="Times New Roman"/>
                      <w:color w:val="auto"/>
                      <w:highlight w:val="none"/>
                      <w:lang w:val="en-US" w:eastAsia="zh-CN"/>
                    </w:rPr>
                    <w:t>样品干燥</w:t>
                  </w:r>
                </w:p>
              </w:tc>
              <w:tc>
                <w:tcPr>
                  <w:tcW w:w="798" w:type="dxa"/>
                  <w:noWrap w:val="0"/>
                  <w:vAlign w:val="center"/>
                </w:tcPr>
                <w:p>
                  <w:pPr>
                    <w:pStyle w:val="32"/>
                    <w:bidi w:val="0"/>
                    <w:rPr>
                      <w:rFonts w:hint="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5" w:type="dxa"/>
                  <w:noWrap w:val="0"/>
                  <w:vAlign w:val="center"/>
                </w:tcPr>
                <w:p>
                  <w:pPr>
                    <w:pStyle w:val="32"/>
                    <w:spacing w:before="65" w:after="65"/>
                    <w:ind w:firstLine="0" w:firstLineChars="0"/>
                    <w:rPr>
                      <w:rFonts w:hint="default" w:ascii="Times New Roman" w:hAnsi="Times New Roman" w:eastAsia="宋体" w:cs="Times New Roman"/>
                      <w:b w:val="0"/>
                      <w:bCs/>
                      <w:color w:val="000000"/>
                      <w:kern w:val="44"/>
                      <w:sz w:val="21"/>
                      <w:szCs w:val="20"/>
                      <w:lang w:val="en-US" w:eastAsia="zh-CN" w:bidi="ar-SA"/>
                    </w:rPr>
                  </w:pPr>
                  <w:r>
                    <w:rPr>
                      <w:rFonts w:hint="default" w:ascii="Times New Roman" w:hAnsi="Times New Roman" w:cs="Times New Roman"/>
                      <w:lang w:val="en-US" w:eastAsia="zh-CN"/>
                    </w:rPr>
                    <w:t>9</w:t>
                  </w:r>
                </w:p>
              </w:tc>
              <w:tc>
                <w:tcPr>
                  <w:tcW w:w="1408" w:type="dxa"/>
                  <w:noWrap w:val="0"/>
                  <w:vAlign w:val="center"/>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电子天平</w:t>
                  </w:r>
                </w:p>
              </w:tc>
              <w:tc>
                <w:tcPr>
                  <w:tcW w:w="1650" w:type="dxa"/>
                  <w:noWrap w:val="0"/>
                  <w:vAlign w:val="top"/>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w:t>
                  </w:r>
                </w:p>
              </w:tc>
              <w:tc>
                <w:tcPr>
                  <w:tcW w:w="916" w:type="dxa"/>
                  <w:noWrap w:val="0"/>
                  <w:vAlign w:val="center"/>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5</w:t>
                  </w:r>
                </w:p>
              </w:tc>
              <w:tc>
                <w:tcPr>
                  <w:tcW w:w="917" w:type="dxa"/>
                  <w:noWrap w:val="0"/>
                  <w:vAlign w:val="center"/>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5</w:t>
                  </w:r>
                </w:p>
              </w:tc>
              <w:tc>
                <w:tcPr>
                  <w:tcW w:w="967" w:type="dxa"/>
                  <w:noWrap w:val="0"/>
                  <w:vAlign w:val="center"/>
                </w:tcPr>
                <w:p>
                  <w:pPr>
                    <w:pStyle w:val="32"/>
                    <w:spacing w:before="65" w:after="65"/>
                    <w:ind w:firstLine="0" w:firstLineChars="0"/>
                    <w:rPr>
                      <w:rFonts w:hint="eastAsia"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分析室</w:t>
                  </w:r>
                </w:p>
              </w:tc>
              <w:tc>
                <w:tcPr>
                  <w:tcW w:w="1566" w:type="dxa"/>
                  <w:noWrap w:val="0"/>
                  <w:vAlign w:val="center"/>
                </w:tcPr>
                <w:p>
                  <w:pPr>
                    <w:pStyle w:val="32"/>
                    <w:spacing w:before="65" w:after="65"/>
                    <w:ind w:firstLine="0" w:firstLineChars="0"/>
                    <w:rPr>
                      <w:rFonts w:hint="eastAsia"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样品的称量</w:t>
                  </w:r>
                </w:p>
              </w:tc>
              <w:tc>
                <w:tcPr>
                  <w:tcW w:w="798" w:type="dxa"/>
                  <w:noWrap w:val="0"/>
                  <w:vAlign w:val="center"/>
                </w:tcPr>
                <w:p>
                  <w:pPr>
                    <w:pStyle w:val="32"/>
                    <w:bidi w:val="0"/>
                    <w:rPr>
                      <w:rFonts w:hint="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5" w:type="dxa"/>
                  <w:noWrap w:val="0"/>
                  <w:vAlign w:val="center"/>
                </w:tcPr>
                <w:p>
                  <w:pPr>
                    <w:pStyle w:val="32"/>
                    <w:spacing w:before="65" w:after="65"/>
                    <w:ind w:firstLine="0" w:firstLineChars="0"/>
                    <w:rPr>
                      <w:rFonts w:hint="default" w:ascii="Times New Roman" w:hAnsi="Times New Roman" w:eastAsia="宋体" w:cs="Times New Roman"/>
                      <w:b w:val="0"/>
                      <w:bCs/>
                      <w:color w:val="000000"/>
                      <w:kern w:val="44"/>
                      <w:sz w:val="21"/>
                      <w:szCs w:val="20"/>
                      <w:lang w:val="en-US" w:eastAsia="zh-CN" w:bidi="ar-SA"/>
                    </w:rPr>
                  </w:pPr>
                  <w:r>
                    <w:rPr>
                      <w:rFonts w:hint="default" w:ascii="Times New Roman" w:hAnsi="Times New Roman" w:cs="Times New Roman"/>
                      <w:lang w:val="en-US" w:eastAsia="zh-CN"/>
                    </w:rPr>
                    <w:t>10</w:t>
                  </w:r>
                </w:p>
              </w:tc>
              <w:tc>
                <w:tcPr>
                  <w:tcW w:w="1408" w:type="dxa"/>
                  <w:noWrap w:val="0"/>
                  <w:vAlign w:val="center"/>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超纯水机</w:t>
                  </w:r>
                </w:p>
              </w:tc>
              <w:tc>
                <w:tcPr>
                  <w:tcW w:w="1650" w:type="dxa"/>
                  <w:noWrap w:val="0"/>
                  <w:vAlign w:val="center"/>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明澈D-24UV</w:t>
                  </w:r>
                </w:p>
              </w:tc>
              <w:tc>
                <w:tcPr>
                  <w:tcW w:w="916" w:type="dxa"/>
                  <w:noWrap w:val="0"/>
                  <w:vAlign w:val="center"/>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1</w:t>
                  </w:r>
                </w:p>
              </w:tc>
              <w:tc>
                <w:tcPr>
                  <w:tcW w:w="917" w:type="dxa"/>
                  <w:noWrap w:val="0"/>
                  <w:vAlign w:val="center"/>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eastAsia" w:cs="Times New Roman"/>
                      <w:lang w:val="en-US" w:eastAsia="zh-CN"/>
                    </w:rPr>
                    <w:t>2</w:t>
                  </w:r>
                </w:p>
              </w:tc>
              <w:tc>
                <w:tcPr>
                  <w:tcW w:w="967" w:type="dxa"/>
                  <w:noWrap w:val="0"/>
                  <w:vAlign w:val="center"/>
                </w:tcPr>
                <w:p>
                  <w:pPr>
                    <w:pStyle w:val="32"/>
                    <w:spacing w:before="65" w:after="65"/>
                    <w:ind w:firstLine="0" w:firstLineChars="0"/>
                    <w:rPr>
                      <w:rFonts w:hint="eastAsia"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分析室</w:t>
                  </w:r>
                </w:p>
              </w:tc>
              <w:tc>
                <w:tcPr>
                  <w:tcW w:w="1566" w:type="dxa"/>
                  <w:noWrap w:val="0"/>
                  <w:vAlign w:val="center"/>
                </w:tcPr>
                <w:p>
                  <w:pPr>
                    <w:pStyle w:val="32"/>
                    <w:spacing w:before="65" w:after="65"/>
                    <w:ind w:firstLine="0" w:firstLineChars="0"/>
                    <w:rPr>
                      <w:rFonts w:hint="eastAsia"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溶液配制或洗；技术标准：反渗透纯水产水</w:t>
                  </w:r>
                </w:p>
              </w:tc>
              <w:tc>
                <w:tcPr>
                  <w:tcW w:w="798" w:type="dxa"/>
                  <w:noWrap w:val="0"/>
                  <w:vAlign w:val="center"/>
                </w:tcPr>
                <w:p>
                  <w:pPr>
                    <w:pStyle w:val="32"/>
                    <w:bidi w:val="0"/>
                    <w:rPr>
                      <w:rFonts w:hint="default"/>
                      <w:lang w:val="en-US" w:eastAsia="zh-CN"/>
                    </w:rP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565" w:type="dxa"/>
                  <w:noWrap w:val="0"/>
                  <w:vAlign w:val="center"/>
                </w:tcPr>
                <w:p>
                  <w:pPr>
                    <w:pStyle w:val="32"/>
                    <w:spacing w:before="65" w:after="65"/>
                    <w:ind w:firstLine="0" w:firstLineChars="0"/>
                    <w:rPr>
                      <w:rFonts w:hint="default" w:ascii="Times New Roman" w:hAnsi="Times New Roman" w:eastAsia="宋体" w:cs="Times New Roman"/>
                      <w:b w:val="0"/>
                      <w:bCs/>
                      <w:color w:val="000000"/>
                      <w:kern w:val="44"/>
                      <w:sz w:val="21"/>
                      <w:szCs w:val="20"/>
                      <w:lang w:val="en-US" w:eastAsia="zh-CN" w:bidi="ar-SA"/>
                    </w:rPr>
                  </w:pPr>
                  <w:r>
                    <w:rPr>
                      <w:rFonts w:hint="default" w:ascii="Times New Roman" w:hAnsi="Times New Roman" w:cs="Times New Roman"/>
                      <w:lang w:val="en-US" w:eastAsia="zh-CN"/>
                    </w:rPr>
                    <w:t>11</w:t>
                  </w:r>
                </w:p>
              </w:tc>
              <w:tc>
                <w:tcPr>
                  <w:tcW w:w="1408" w:type="dxa"/>
                  <w:noWrap w:val="0"/>
                  <w:vAlign w:val="center"/>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高效液相色谱仪</w:t>
                  </w:r>
                </w:p>
              </w:tc>
              <w:tc>
                <w:tcPr>
                  <w:tcW w:w="1650" w:type="dxa"/>
                  <w:noWrap w:val="0"/>
                  <w:vAlign w:val="center"/>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Agilent 1260-DAD</w:t>
                  </w:r>
                </w:p>
              </w:tc>
              <w:tc>
                <w:tcPr>
                  <w:tcW w:w="916" w:type="dxa"/>
                  <w:noWrap w:val="0"/>
                  <w:vAlign w:val="center"/>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1</w:t>
                  </w:r>
                </w:p>
              </w:tc>
              <w:tc>
                <w:tcPr>
                  <w:tcW w:w="917" w:type="dxa"/>
                  <w:noWrap w:val="0"/>
                  <w:vAlign w:val="center"/>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1</w:t>
                  </w:r>
                </w:p>
              </w:tc>
              <w:tc>
                <w:tcPr>
                  <w:tcW w:w="967" w:type="dxa"/>
                  <w:noWrap w:val="0"/>
                  <w:vAlign w:val="center"/>
                </w:tcPr>
                <w:p>
                  <w:pPr>
                    <w:pStyle w:val="32"/>
                    <w:spacing w:before="65" w:after="65"/>
                    <w:ind w:firstLine="0" w:firstLineChars="0"/>
                    <w:rPr>
                      <w:rFonts w:hint="eastAsia"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分析室</w:t>
                  </w:r>
                </w:p>
              </w:tc>
              <w:tc>
                <w:tcPr>
                  <w:tcW w:w="1566" w:type="dxa"/>
                  <w:noWrap w:val="0"/>
                  <w:vAlign w:val="center"/>
                </w:tcPr>
                <w:p>
                  <w:pPr>
                    <w:pStyle w:val="32"/>
                    <w:spacing w:before="65" w:after="65"/>
                    <w:ind w:firstLine="0" w:firstLineChars="0"/>
                    <w:rPr>
                      <w:rFonts w:hint="eastAsia"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分</w:t>
                  </w:r>
                  <w:r>
                    <w:rPr>
                      <w:rFonts w:hint="eastAsia" w:cs="Times New Roman"/>
                      <w:lang w:val="en-US" w:eastAsia="zh-CN"/>
                    </w:rPr>
                    <w:t>析</w:t>
                  </w:r>
                  <w:r>
                    <w:rPr>
                      <w:rFonts w:hint="default" w:ascii="Times New Roman" w:hAnsi="Times New Roman" w:cs="Times New Roman"/>
                      <w:lang w:val="en-US" w:eastAsia="zh-CN"/>
                    </w:rPr>
                    <w:t>检测样品</w:t>
                  </w:r>
                </w:p>
              </w:tc>
              <w:tc>
                <w:tcPr>
                  <w:tcW w:w="798" w:type="dxa"/>
                  <w:noWrap w:val="0"/>
                  <w:vAlign w:val="center"/>
                </w:tcPr>
                <w:p>
                  <w:pPr>
                    <w:pStyle w:val="32"/>
                    <w:bidi w:val="0"/>
                    <w:rPr>
                      <w:rFonts w:hint="default"/>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5" w:type="dxa"/>
                  <w:noWrap w:val="0"/>
                  <w:vAlign w:val="center"/>
                </w:tcPr>
                <w:p>
                  <w:pPr>
                    <w:pStyle w:val="32"/>
                    <w:spacing w:before="65" w:after="65"/>
                    <w:ind w:firstLine="0" w:firstLineChars="0"/>
                    <w:rPr>
                      <w:rFonts w:hint="default" w:ascii="Times New Roman" w:hAnsi="Times New Roman" w:eastAsia="宋体" w:cs="Times New Roman"/>
                      <w:b w:val="0"/>
                      <w:bCs/>
                      <w:color w:val="000000"/>
                      <w:kern w:val="44"/>
                      <w:sz w:val="21"/>
                      <w:szCs w:val="20"/>
                      <w:lang w:val="en-US" w:eastAsia="zh-CN" w:bidi="ar-SA"/>
                    </w:rPr>
                  </w:pPr>
                  <w:r>
                    <w:rPr>
                      <w:rFonts w:hint="default" w:ascii="Times New Roman" w:hAnsi="Times New Roman" w:cs="Times New Roman"/>
                      <w:lang w:val="en-US" w:eastAsia="zh-CN"/>
                    </w:rPr>
                    <w:t>12</w:t>
                  </w:r>
                </w:p>
              </w:tc>
              <w:tc>
                <w:tcPr>
                  <w:tcW w:w="1408" w:type="dxa"/>
                  <w:noWrap w:val="0"/>
                  <w:vAlign w:val="center"/>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高效液相色谱仪</w:t>
                  </w:r>
                </w:p>
              </w:tc>
              <w:tc>
                <w:tcPr>
                  <w:tcW w:w="1650" w:type="dxa"/>
                  <w:noWrap w:val="0"/>
                  <w:vAlign w:val="center"/>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Agilent 1260-VWD</w:t>
                  </w:r>
                </w:p>
              </w:tc>
              <w:tc>
                <w:tcPr>
                  <w:tcW w:w="916" w:type="dxa"/>
                  <w:noWrap w:val="0"/>
                  <w:vAlign w:val="center"/>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1</w:t>
                  </w:r>
                </w:p>
              </w:tc>
              <w:tc>
                <w:tcPr>
                  <w:tcW w:w="917" w:type="dxa"/>
                  <w:noWrap w:val="0"/>
                  <w:vAlign w:val="center"/>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1</w:t>
                  </w:r>
                </w:p>
              </w:tc>
              <w:tc>
                <w:tcPr>
                  <w:tcW w:w="967" w:type="dxa"/>
                  <w:noWrap w:val="0"/>
                  <w:vAlign w:val="center"/>
                </w:tcPr>
                <w:p>
                  <w:pPr>
                    <w:pStyle w:val="32"/>
                    <w:spacing w:before="65" w:after="65"/>
                    <w:ind w:firstLine="0" w:firstLineChars="0"/>
                    <w:rPr>
                      <w:rFonts w:hint="eastAsia"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分析室</w:t>
                  </w:r>
                </w:p>
              </w:tc>
              <w:tc>
                <w:tcPr>
                  <w:tcW w:w="1566" w:type="dxa"/>
                  <w:noWrap w:val="0"/>
                  <w:vAlign w:val="center"/>
                </w:tcPr>
                <w:p>
                  <w:pPr>
                    <w:pStyle w:val="32"/>
                    <w:spacing w:before="65" w:after="65"/>
                    <w:ind w:firstLine="0" w:firstLineChars="0"/>
                    <w:rPr>
                      <w:rFonts w:hint="eastAsia"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分</w:t>
                  </w:r>
                  <w:r>
                    <w:rPr>
                      <w:rFonts w:hint="eastAsia" w:cs="Times New Roman"/>
                      <w:lang w:val="en-US" w:eastAsia="zh-CN"/>
                    </w:rPr>
                    <w:t>析</w:t>
                  </w:r>
                  <w:r>
                    <w:rPr>
                      <w:rFonts w:hint="default" w:ascii="Times New Roman" w:hAnsi="Times New Roman" w:cs="Times New Roman"/>
                      <w:lang w:val="en-US" w:eastAsia="zh-CN"/>
                    </w:rPr>
                    <w:t>检测样品</w:t>
                  </w:r>
                </w:p>
              </w:tc>
              <w:tc>
                <w:tcPr>
                  <w:tcW w:w="798" w:type="dxa"/>
                  <w:noWrap w:val="0"/>
                  <w:vAlign w:val="center"/>
                </w:tcPr>
                <w:p>
                  <w:pPr>
                    <w:pStyle w:val="32"/>
                    <w:bidi w:val="0"/>
                    <w:rPr>
                      <w:rFonts w:hint="default"/>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5" w:type="dxa"/>
                  <w:noWrap w:val="0"/>
                  <w:vAlign w:val="center"/>
                </w:tcPr>
                <w:p>
                  <w:pPr>
                    <w:pStyle w:val="32"/>
                    <w:spacing w:before="65" w:after="65"/>
                    <w:ind w:firstLine="0" w:firstLineChars="0"/>
                    <w:rPr>
                      <w:rFonts w:hint="default" w:ascii="Times New Roman" w:hAnsi="Times New Roman" w:eastAsia="宋体" w:cs="Times New Roman"/>
                      <w:b w:val="0"/>
                      <w:bCs/>
                      <w:color w:val="000000"/>
                      <w:kern w:val="44"/>
                      <w:sz w:val="21"/>
                      <w:szCs w:val="20"/>
                      <w:lang w:val="en-US" w:eastAsia="zh-CN" w:bidi="ar-SA"/>
                    </w:rPr>
                  </w:pPr>
                  <w:r>
                    <w:rPr>
                      <w:rFonts w:hint="default" w:ascii="Times New Roman" w:hAnsi="Times New Roman" w:cs="Times New Roman"/>
                      <w:lang w:val="en-US" w:eastAsia="zh-CN"/>
                    </w:rPr>
                    <w:t>13</w:t>
                  </w:r>
                </w:p>
              </w:tc>
              <w:tc>
                <w:tcPr>
                  <w:tcW w:w="1408" w:type="dxa"/>
                  <w:noWrap w:val="0"/>
                  <w:vAlign w:val="center"/>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高效液相色谱仪</w:t>
                  </w:r>
                </w:p>
              </w:tc>
              <w:tc>
                <w:tcPr>
                  <w:tcW w:w="1650" w:type="dxa"/>
                  <w:noWrap w:val="0"/>
                  <w:vAlign w:val="center"/>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Waters 2695(UV)</w:t>
                  </w:r>
                </w:p>
              </w:tc>
              <w:tc>
                <w:tcPr>
                  <w:tcW w:w="916" w:type="dxa"/>
                  <w:noWrap w:val="0"/>
                  <w:vAlign w:val="center"/>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2</w:t>
                  </w:r>
                </w:p>
              </w:tc>
              <w:tc>
                <w:tcPr>
                  <w:tcW w:w="917" w:type="dxa"/>
                  <w:noWrap w:val="0"/>
                  <w:vAlign w:val="center"/>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2</w:t>
                  </w:r>
                </w:p>
              </w:tc>
              <w:tc>
                <w:tcPr>
                  <w:tcW w:w="967" w:type="dxa"/>
                  <w:noWrap w:val="0"/>
                  <w:vAlign w:val="center"/>
                </w:tcPr>
                <w:p>
                  <w:pPr>
                    <w:pStyle w:val="32"/>
                    <w:spacing w:before="65" w:after="65"/>
                    <w:ind w:firstLine="0" w:firstLineChars="0"/>
                    <w:rPr>
                      <w:rFonts w:hint="eastAsia"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分析室</w:t>
                  </w:r>
                </w:p>
              </w:tc>
              <w:tc>
                <w:tcPr>
                  <w:tcW w:w="1566" w:type="dxa"/>
                  <w:noWrap w:val="0"/>
                  <w:vAlign w:val="center"/>
                </w:tcPr>
                <w:p>
                  <w:pPr>
                    <w:pStyle w:val="32"/>
                    <w:spacing w:before="65" w:after="65"/>
                    <w:ind w:firstLine="0" w:firstLineChars="0"/>
                    <w:rPr>
                      <w:rFonts w:hint="eastAsia"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分</w:t>
                  </w:r>
                  <w:r>
                    <w:rPr>
                      <w:rFonts w:hint="eastAsia" w:cs="Times New Roman"/>
                      <w:lang w:val="en-US" w:eastAsia="zh-CN"/>
                    </w:rPr>
                    <w:t>析</w:t>
                  </w:r>
                  <w:r>
                    <w:rPr>
                      <w:rFonts w:hint="default" w:ascii="Times New Roman" w:hAnsi="Times New Roman" w:cs="Times New Roman"/>
                      <w:lang w:val="en-US" w:eastAsia="zh-CN"/>
                    </w:rPr>
                    <w:t>检测样品</w:t>
                  </w:r>
                </w:p>
              </w:tc>
              <w:tc>
                <w:tcPr>
                  <w:tcW w:w="798" w:type="dxa"/>
                  <w:noWrap w:val="0"/>
                  <w:vAlign w:val="center"/>
                </w:tcPr>
                <w:p>
                  <w:pPr>
                    <w:pStyle w:val="32"/>
                    <w:bidi w:val="0"/>
                    <w:rPr>
                      <w:rFonts w:hint="default"/>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5" w:type="dxa"/>
                  <w:noWrap w:val="0"/>
                  <w:vAlign w:val="center"/>
                </w:tcPr>
                <w:p>
                  <w:pPr>
                    <w:pStyle w:val="32"/>
                    <w:spacing w:before="65" w:after="65"/>
                    <w:ind w:firstLine="0" w:firstLineChars="0"/>
                    <w:rPr>
                      <w:rFonts w:hint="default" w:ascii="Times New Roman" w:hAnsi="Times New Roman" w:eastAsia="宋体" w:cs="Times New Roman"/>
                      <w:b w:val="0"/>
                      <w:bCs/>
                      <w:color w:val="000000"/>
                      <w:kern w:val="44"/>
                      <w:sz w:val="21"/>
                      <w:szCs w:val="20"/>
                      <w:lang w:val="en-US" w:eastAsia="zh-CN" w:bidi="ar-SA"/>
                    </w:rPr>
                  </w:pPr>
                  <w:r>
                    <w:rPr>
                      <w:rFonts w:hint="default" w:ascii="Times New Roman" w:hAnsi="Times New Roman" w:cs="Times New Roman"/>
                      <w:lang w:val="en-US" w:eastAsia="zh-CN"/>
                    </w:rPr>
                    <w:t>14</w:t>
                  </w:r>
                </w:p>
              </w:tc>
              <w:tc>
                <w:tcPr>
                  <w:tcW w:w="1408" w:type="dxa"/>
                  <w:noWrap w:val="0"/>
                  <w:vAlign w:val="center"/>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高效液相色谱仪</w:t>
                  </w:r>
                </w:p>
              </w:tc>
              <w:tc>
                <w:tcPr>
                  <w:tcW w:w="1650" w:type="dxa"/>
                  <w:noWrap w:val="0"/>
                  <w:vAlign w:val="center"/>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Waters ARC（UV）</w:t>
                  </w:r>
                </w:p>
              </w:tc>
              <w:tc>
                <w:tcPr>
                  <w:tcW w:w="916" w:type="dxa"/>
                  <w:noWrap w:val="0"/>
                  <w:vAlign w:val="center"/>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1</w:t>
                  </w:r>
                </w:p>
              </w:tc>
              <w:tc>
                <w:tcPr>
                  <w:tcW w:w="917" w:type="dxa"/>
                  <w:noWrap w:val="0"/>
                  <w:vAlign w:val="center"/>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1</w:t>
                  </w:r>
                </w:p>
              </w:tc>
              <w:tc>
                <w:tcPr>
                  <w:tcW w:w="967" w:type="dxa"/>
                  <w:noWrap w:val="0"/>
                  <w:vAlign w:val="center"/>
                </w:tcPr>
                <w:p>
                  <w:pPr>
                    <w:pStyle w:val="32"/>
                    <w:spacing w:before="65" w:after="65"/>
                    <w:ind w:firstLine="0" w:firstLineChars="0"/>
                    <w:rPr>
                      <w:rFonts w:hint="eastAsia"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分析室</w:t>
                  </w:r>
                </w:p>
              </w:tc>
              <w:tc>
                <w:tcPr>
                  <w:tcW w:w="1566" w:type="dxa"/>
                  <w:noWrap w:val="0"/>
                  <w:vAlign w:val="center"/>
                </w:tcPr>
                <w:p>
                  <w:pPr>
                    <w:pStyle w:val="32"/>
                    <w:spacing w:before="65" w:after="65"/>
                    <w:ind w:firstLine="0" w:firstLineChars="0"/>
                    <w:rPr>
                      <w:rFonts w:hint="eastAsia"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分</w:t>
                  </w:r>
                  <w:r>
                    <w:rPr>
                      <w:rFonts w:hint="eastAsia" w:cs="Times New Roman"/>
                      <w:lang w:val="en-US" w:eastAsia="zh-CN"/>
                    </w:rPr>
                    <w:t>析</w:t>
                  </w:r>
                  <w:r>
                    <w:rPr>
                      <w:rFonts w:hint="default" w:ascii="Times New Roman" w:hAnsi="Times New Roman" w:cs="Times New Roman"/>
                      <w:lang w:val="en-US" w:eastAsia="zh-CN"/>
                    </w:rPr>
                    <w:t>检测样品</w:t>
                  </w:r>
                </w:p>
              </w:tc>
              <w:tc>
                <w:tcPr>
                  <w:tcW w:w="798" w:type="dxa"/>
                  <w:noWrap w:val="0"/>
                  <w:vAlign w:val="center"/>
                </w:tcPr>
                <w:p>
                  <w:pPr>
                    <w:pStyle w:val="32"/>
                    <w:bidi w:val="0"/>
                    <w:rPr>
                      <w:rFonts w:hint="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5" w:type="dxa"/>
                  <w:noWrap w:val="0"/>
                  <w:vAlign w:val="center"/>
                </w:tcPr>
                <w:p>
                  <w:pPr>
                    <w:pStyle w:val="32"/>
                    <w:spacing w:before="65" w:after="65"/>
                    <w:ind w:firstLine="0" w:firstLineChars="0"/>
                    <w:rPr>
                      <w:rFonts w:hint="default" w:ascii="Times New Roman" w:hAnsi="Times New Roman" w:eastAsia="宋体" w:cs="Times New Roman"/>
                      <w:b w:val="0"/>
                      <w:bCs/>
                      <w:color w:val="000000"/>
                      <w:kern w:val="44"/>
                      <w:sz w:val="21"/>
                      <w:szCs w:val="20"/>
                      <w:lang w:val="en-US" w:eastAsia="zh-CN" w:bidi="ar-SA"/>
                    </w:rPr>
                  </w:pPr>
                  <w:r>
                    <w:rPr>
                      <w:rFonts w:hint="default" w:ascii="Times New Roman" w:hAnsi="Times New Roman" w:cs="Times New Roman"/>
                      <w:lang w:val="en-US" w:eastAsia="zh-CN"/>
                    </w:rPr>
                    <w:t>15</w:t>
                  </w:r>
                </w:p>
              </w:tc>
              <w:tc>
                <w:tcPr>
                  <w:tcW w:w="1408" w:type="dxa"/>
                  <w:noWrap w:val="0"/>
                  <w:vAlign w:val="center"/>
                </w:tcPr>
                <w:p>
                  <w:pPr>
                    <w:pStyle w:val="32"/>
                    <w:spacing w:before="65" w:after="65"/>
                    <w:ind w:firstLine="0" w:firstLineChars="0"/>
                    <w:rPr>
                      <w:rFonts w:hint="eastAsia"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高效液相色谱仪</w:t>
                  </w:r>
                </w:p>
              </w:tc>
              <w:tc>
                <w:tcPr>
                  <w:tcW w:w="1650" w:type="dxa"/>
                  <w:noWrap w:val="0"/>
                  <w:vAlign w:val="center"/>
                </w:tcPr>
                <w:p>
                  <w:pPr>
                    <w:pStyle w:val="32"/>
                    <w:spacing w:before="65" w:after="65"/>
                    <w:ind w:firstLine="0" w:firstLineChars="0"/>
                    <w:rPr>
                      <w:rFonts w:hint="eastAsia"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Waters ARC（PDA）</w:t>
                  </w:r>
                </w:p>
              </w:tc>
              <w:tc>
                <w:tcPr>
                  <w:tcW w:w="916" w:type="dxa"/>
                  <w:noWrap w:val="0"/>
                  <w:vAlign w:val="center"/>
                </w:tcPr>
                <w:p>
                  <w:pPr>
                    <w:pStyle w:val="32"/>
                    <w:spacing w:before="65" w:after="65"/>
                    <w:ind w:firstLine="0" w:firstLineChars="0"/>
                    <w:rPr>
                      <w:rFonts w:hint="eastAsia"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1</w:t>
                  </w:r>
                </w:p>
              </w:tc>
              <w:tc>
                <w:tcPr>
                  <w:tcW w:w="917" w:type="dxa"/>
                  <w:noWrap w:val="0"/>
                  <w:vAlign w:val="center"/>
                </w:tcPr>
                <w:p>
                  <w:pPr>
                    <w:pStyle w:val="32"/>
                    <w:spacing w:before="65" w:after="65"/>
                    <w:ind w:firstLine="0" w:firstLineChars="0"/>
                    <w:rPr>
                      <w:rFonts w:hint="eastAsia"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1</w:t>
                  </w:r>
                </w:p>
              </w:tc>
              <w:tc>
                <w:tcPr>
                  <w:tcW w:w="967" w:type="dxa"/>
                  <w:noWrap w:val="0"/>
                  <w:vAlign w:val="center"/>
                </w:tcPr>
                <w:p>
                  <w:pPr>
                    <w:pStyle w:val="32"/>
                    <w:spacing w:before="65" w:after="65"/>
                    <w:ind w:firstLine="0" w:firstLineChars="0"/>
                    <w:rPr>
                      <w:rFonts w:hint="eastAsia"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分析室</w:t>
                  </w:r>
                </w:p>
              </w:tc>
              <w:tc>
                <w:tcPr>
                  <w:tcW w:w="1566" w:type="dxa"/>
                  <w:noWrap w:val="0"/>
                  <w:vAlign w:val="center"/>
                </w:tcPr>
                <w:p>
                  <w:pPr>
                    <w:pStyle w:val="32"/>
                    <w:spacing w:before="65" w:after="65"/>
                    <w:ind w:firstLine="0" w:firstLineChars="0"/>
                    <w:rPr>
                      <w:rFonts w:hint="eastAsia"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分</w:t>
                  </w:r>
                  <w:r>
                    <w:rPr>
                      <w:rFonts w:hint="eastAsia" w:cs="Times New Roman"/>
                      <w:lang w:val="en-US" w:eastAsia="zh-CN"/>
                    </w:rPr>
                    <w:t>析</w:t>
                  </w:r>
                  <w:r>
                    <w:rPr>
                      <w:rFonts w:hint="default" w:ascii="Times New Roman" w:hAnsi="Times New Roman" w:cs="Times New Roman"/>
                      <w:lang w:val="en-US" w:eastAsia="zh-CN"/>
                    </w:rPr>
                    <w:t>检测样品</w:t>
                  </w:r>
                </w:p>
              </w:tc>
              <w:tc>
                <w:tcPr>
                  <w:tcW w:w="798" w:type="dxa"/>
                  <w:noWrap w:val="0"/>
                  <w:vAlign w:val="center"/>
                </w:tcPr>
                <w:p>
                  <w:pPr>
                    <w:pStyle w:val="32"/>
                    <w:bidi w:val="0"/>
                    <w:rPr>
                      <w:rFonts w:hint="default"/>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5" w:type="dxa"/>
                  <w:noWrap w:val="0"/>
                  <w:vAlign w:val="center"/>
                </w:tcPr>
                <w:p>
                  <w:pPr>
                    <w:pStyle w:val="32"/>
                    <w:spacing w:before="65" w:after="65"/>
                    <w:ind w:firstLine="0" w:firstLineChars="0"/>
                    <w:rPr>
                      <w:rFonts w:hint="default" w:ascii="Times New Roman" w:hAnsi="Times New Roman" w:eastAsia="宋体" w:cs="Times New Roman"/>
                      <w:b w:val="0"/>
                      <w:bCs/>
                      <w:color w:val="000000"/>
                      <w:kern w:val="44"/>
                      <w:sz w:val="21"/>
                      <w:szCs w:val="20"/>
                      <w:lang w:val="en-US" w:eastAsia="zh-CN" w:bidi="ar-SA"/>
                    </w:rPr>
                  </w:pPr>
                  <w:r>
                    <w:rPr>
                      <w:rFonts w:hint="default" w:ascii="Times New Roman" w:hAnsi="Times New Roman" w:cs="Times New Roman"/>
                      <w:lang w:val="en-US" w:eastAsia="zh-CN"/>
                    </w:rPr>
                    <w:t>16</w:t>
                  </w:r>
                </w:p>
              </w:tc>
              <w:tc>
                <w:tcPr>
                  <w:tcW w:w="1408" w:type="dxa"/>
                  <w:noWrap w:val="0"/>
                  <w:vAlign w:val="center"/>
                </w:tcPr>
                <w:p>
                  <w:pPr>
                    <w:pStyle w:val="32"/>
                    <w:spacing w:before="65" w:after="65"/>
                    <w:ind w:firstLine="0" w:firstLineChars="0"/>
                    <w:rPr>
                      <w:rFonts w:hint="eastAsia"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溶出试验仪</w:t>
                  </w:r>
                </w:p>
              </w:tc>
              <w:tc>
                <w:tcPr>
                  <w:tcW w:w="1650" w:type="dxa"/>
                  <w:noWrap w:val="0"/>
                  <w:vAlign w:val="center"/>
                </w:tcPr>
                <w:p>
                  <w:pPr>
                    <w:pStyle w:val="32"/>
                    <w:spacing w:before="65" w:after="65"/>
                    <w:ind w:firstLine="0" w:firstLineChars="0"/>
                    <w:rPr>
                      <w:rFonts w:hint="eastAsia"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RCY-808S</w:t>
                  </w:r>
                </w:p>
              </w:tc>
              <w:tc>
                <w:tcPr>
                  <w:tcW w:w="916" w:type="dxa"/>
                  <w:noWrap w:val="0"/>
                  <w:vAlign w:val="center"/>
                </w:tcPr>
                <w:p>
                  <w:pPr>
                    <w:pStyle w:val="32"/>
                    <w:spacing w:before="65" w:after="65"/>
                    <w:ind w:firstLine="0" w:firstLineChars="0"/>
                    <w:rPr>
                      <w:rFonts w:hint="eastAsia" w:ascii="Times New Roman" w:hAnsi="Times New Roman" w:eastAsia="宋体" w:cs="Times New Roman"/>
                      <w:kern w:val="2"/>
                      <w:sz w:val="21"/>
                      <w:szCs w:val="20"/>
                      <w:lang w:val="en-US" w:eastAsia="zh-CN" w:bidi="ar-SA"/>
                    </w:rPr>
                  </w:pPr>
                  <w:r>
                    <w:rPr>
                      <w:rFonts w:hint="eastAsia" w:cs="Times New Roman"/>
                      <w:lang w:val="en-US" w:eastAsia="zh-CN"/>
                    </w:rPr>
                    <w:t>3</w:t>
                  </w:r>
                </w:p>
              </w:tc>
              <w:tc>
                <w:tcPr>
                  <w:tcW w:w="917" w:type="dxa"/>
                  <w:noWrap w:val="0"/>
                  <w:vAlign w:val="center"/>
                </w:tcPr>
                <w:p>
                  <w:pPr>
                    <w:pStyle w:val="32"/>
                    <w:spacing w:before="65" w:after="65"/>
                    <w:ind w:firstLine="0" w:firstLineChars="0"/>
                    <w:rPr>
                      <w:rFonts w:hint="eastAsia" w:ascii="Times New Roman" w:hAnsi="Times New Roman" w:eastAsia="宋体" w:cs="Times New Roman"/>
                      <w:kern w:val="2"/>
                      <w:sz w:val="21"/>
                      <w:szCs w:val="20"/>
                      <w:lang w:val="en-US" w:eastAsia="zh-CN" w:bidi="ar-SA"/>
                    </w:rPr>
                  </w:pPr>
                  <w:r>
                    <w:rPr>
                      <w:rFonts w:hint="eastAsia" w:cs="Times New Roman"/>
                      <w:lang w:val="en-US" w:eastAsia="zh-CN"/>
                    </w:rPr>
                    <w:t>5</w:t>
                  </w:r>
                </w:p>
              </w:tc>
              <w:tc>
                <w:tcPr>
                  <w:tcW w:w="967" w:type="dxa"/>
                  <w:noWrap w:val="0"/>
                  <w:vAlign w:val="center"/>
                </w:tcPr>
                <w:p>
                  <w:pPr>
                    <w:pStyle w:val="32"/>
                    <w:spacing w:before="65" w:after="65"/>
                    <w:ind w:firstLine="0" w:firstLineChars="0"/>
                    <w:rPr>
                      <w:rFonts w:hint="eastAsia"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分析室</w:t>
                  </w:r>
                </w:p>
              </w:tc>
              <w:tc>
                <w:tcPr>
                  <w:tcW w:w="1566" w:type="dxa"/>
                  <w:noWrap w:val="0"/>
                  <w:vAlign w:val="center"/>
                </w:tcPr>
                <w:p>
                  <w:pPr>
                    <w:pStyle w:val="32"/>
                    <w:spacing w:before="65" w:after="65"/>
                    <w:ind w:firstLine="0" w:firstLineChars="0"/>
                    <w:rPr>
                      <w:rFonts w:hint="eastAsia"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溶出</w:t>
                  </w:r>
                </w:p>
              </w:tc>
              <w:tc>
                <w:tcPr>
                  <w:tcW w:w="798" w:type="dxa"/>
                  <w:noWrap w:val="0"/>
                  <w:vAlign w:val="center"/>
                </w:tcPr>
                <w:p>
                  <w:pPr>
                    <w:pStyle w:val="32"/>
                    <w:bidi w:val="0"/>
                    <w:rPr>
                      <w:rFonts w:hint="default"/>
                      <w:lang w:val="en-US" w:eastAsia="zh-CN"/>
                    </w:rPr>
                  </w:pPr>
                  <w:r>
                    <w:rPr>
                      <w:rFonts w:hint="eastAsia"/>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5" w:type="dxa"/>
                  <w:noWrap w:val="0"/>
                  <w:vAlign w:val="center"/>
                </w:tcPr>
                <w:p>
                  <w:pPr>
                    <w:pStyle w:val="32"/>
                    <w:spacing w:before="65" w:after="65"/>
                    <w:ind w:firstLine="0" w:firstLineChars="0"/>
                    <w:rPr>
                      <w:rFonts w:hint="default" w:ascii="Times New Roman" w:hAnsi="Times New Roman" w:eastAsia="宋体" w:cs="Times New Roman"/>
                      <w:b w:val="0"/>
                      <w:bCs/>
                      <w:color w:val="000000"/>
                      <w:kern w:val="44"/>
                      <w:sz w:val="21"/>
                      <w:szCs w:val="20"/>
                      <w:lang w:val="en-US" w:eastAsia="zh-CN" w:bidi="ar-SA"/>
                    </w:rPr>
                  </w:pPr>
                  <w:r>
                    <w:rPr>
                      <w:rFonts w:hint="eastAsia" w:cs="Times New Roman"/>
                      <w:lang w:val="en-US" w:eastAsia="zh-CN"/>
                    </w:rPr>
                    <w:t>17</w:t>
                  </w:r>
                </w:p>
              </w:tc>
              <w:tc>
                <w:tcPr>
                  <w:tcW w:w="1408" w:type="dxa"/>
                  <w:noWrap w:val="0"/>
                  <w:vAlign w:val="center"/>
                </w:tcPr>
                <w:p>
                  <w:pPr>
                    <w:pStyle w:val="32"/>
                    <w:spacing w:before="65" w:after="65"/>
                    <w:ind w:firstLine="0" w:firstLineChars="0"/>
                    <w:rPr>
                      <w:rFonts w:hint="eastAsia"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紫外可见光分光光度计</w:t>
                  </w:r>
                </w:p>
              </w:tc>
              <w:tc>
                <w:tcPr>
                  <w:tcW w:w="1650" w:type="dxa"/>
                  <w:noWrap w:val="0"/>
                  <w:vAlign w:val="center"/>
                </w:tcPr>
                <w:p>
                  <w:pPr>
                    <w:pStyle w:val="32"/>
                    <w:spacing w:before="65" w:after="65"/>
                    <w:ind w:firstLine="0" w:firstLineChars="0"/>
                    <w:rPr>
                      <w:rFonts w:hint="eastAsia"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Evolution 220</w:t>
                  </w:r>
                </w:p>
              </w:tc>
              <w:tc>
                <w:tcPr>
                  <w:tcW w:w="916" w:type="dxa"/>
                  <w:noWrap w:val="0"/>
                  <w:vAlign w:val="center"/>
                </w:tcPr>
                <w:p>
                  <w:pPr>
                    <w:pStyle w:val="32"/>
                    <w:spacing w:before="65" w:after="65"/>
                    <w:ind w:firstLine="0" w:firstLineChars="0"/>
                    <w:rPr>
                      <w:rFonts w:hint="eastAsia"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1</w:t>
                  </w:r>
                </w:p>
              </w:tc>
              <w:tc>
                <w:tcPr>
                  <w:tcW w:w="917" w:type="dxa"/>
                  <w:noWrap w:val="0"/>
                  <w:vAlign w:val="center"/>
                </w:tcPr>
                <w:p>
                  <w:pPr>
                    <w:pStyle w:val="32"/>
                    <w:spacing w:before="65" w:after="65"/>
                    <w:ind w:firstLine="0" w:firstLineChars="0"/>
                    <w:rPr>
                      <w:rFonts w:hint="eastAsia"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1</w:t>
                  </w:r>
                </w:p>
              </w:tc>
              <w:tc>
                <w:tcPr>
                  <w:tcW w:w="967" w:type="dxa"/>
                  <w:noWrap w:val="0"/>
                  <w:vAlign w:val="center"/>
                </w:tcPr>
                <w:p>
                  <w:pPr>
                    <w:pStyle w:val="32"/>
                    <w:spacing w:before="65" w:after="65"/>
                    <w:ind w:firstLine="0" w:firstLineChars="0"/>
                    <w:rPr>
                      <w:rFonts w:hint="eastAsia"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分析室</w:t>
                  </w:r>
                </w:p>
              </w:tc>
              <w:tc>
                <w:tcPr>
                  <w:tcW w:w="1566" w:type="dxa"/>
                  <w:noWrap w:val="0"/>
                  <w:vAlign w:val="center"/>
                </w:tcPr>
                <w:p>
                  <w:pPr>
                    <w:pStyle w:val="32"/>
                    <w:spacing w:before="65" w:after="65"/>
                    <w:ind w:firstLine="0" w:firstLineChars="0"/>
                    <w:rPr>
                      <w:rFonts w:hint="eastAsia"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样品检测</w:t>
                  </w:r>
                </w:p>
              </w:tc>
              <w:tc>
                <w:tcPr>
                  <w:tcW w:w="798" w:type="dxa"/>
                  <w:noWrap w:val="0"/>
                  <w:vAlign w:val="center"/>
                </w:tcPr>
                <w:p>
                  <w:pPr>
                    <w:pStyle w:val="32"/>
                    <w:bidi w:val="0"/>
                    <w:rPr>
                      <w:rFonts w:hint="default"/>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5" w:type="dxa"/>
                  <w:noWrap w:val="0"/>
                  <w:vAlign w:val="center"/>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eastAsia" w:cs="Times New Roman"/>
                      <w:lang w:val="en-US" w:eastAsia="zh-CN"/>
                    </w:rPr>
                    <w:t>18</w:t>
                  </w:r>
                </w:p>
              </w:tc>
              <w:tc>
                <w:tcPr>
                  <w:tcW w:w="1408" w:type="dxa"/>
                  <w:noWrap w:val="0"/>
                  <w:vAlign w:val="center"/>
                </w:tcPr>
                <w:p>
                  <w:pPr>
                    <w:pStyle w:val="32"/>
                    <w:spacing w:before="65" w:after="65"/>
                    <w:ind w:firstLine="0" w:firstLineChars="0"/>
                    <w:rPr>
                      <w:rFonts w:hint="eastAsia" w:ascii="Times New Roman" w:hAnsi="Times New Roman" w:eastAsia="宋体" w:cs="Times New Roman"/>
                      <w:kern w:val="2"/>
                      <w:sz w:val="21"/>
                      <w:szCs w:val="20"/>
                      <w:lang w:val="en-US" w:eastAsia="zh-CN" w:bidi="ar-SA"/>
                    </w:rPr>
                  </w:pPr>
                  <w:r>
                    <w:rPr>
                      <w:rFonts w:hint="eastAsia" w:cs="Times New Roman"/>
                      <w:lang w:val="en-US" w:eastAsia="zh-CN"/>
                    </w:rPr>
                    <w:t>通风柜</w:t>
                  </w:r>
                </w:p>
              </w:tc>
              <w:tc>
                <w:tcPr>
                  <w:tcW w:w="1650" w:type="dxa"/>
                  <w:noWrap w:val="0"/>
                  <w:vAlign w:val="center"/>
                </w:tcPr>
                <w:p>
                  <w:pPr>
                    <w:pStyle w:val="32"/>
                    <w:spacing w:before="65" w:after="65"/>
                    <w:ind w:firstLine="0" w:firstLineChars="0"/>
                    <w:rPr>
                      <w:rFonts w:hint="eastAsia" w:ascii="Times New Roman" w:hAnsi="Times New Roman" w:eastAsia="宋体" w:cs="Times New Roman"/>
                      <w:kern w:val="2"/>
                      <w:sz w:val="21"/>
                      <w:szCs w:val="20"/>
                      <w:lang w:val="en-US" w:eastAsia="zh-CN" w:bidi="ar-SA"/>
                    </w:rPr>
                  </w:pPr>
                  <w:r>
                    <w:rPr>
                      <w:rFonts w:hint="eastAsia" w:cs="Times New Roman"/>
                      <w:lang w:val="en-US" w:eastAsia="zh-CN"/>
                    </w:rPr>
                    <w:t>1800*850*2350</w:t>
                  </w:r>
                </w:p>
              </w:tc>
              <w:tc>
                <w:tcPr>
                  <w:tcW w:w="916" w:type="dxa"/>
                  <w:noWrap w:val="0"/>
                  <w:vAlign w:val="center"/>
                </w:tcPr>
                <w:p>
                  <w:pPr>
                    <w:pStyle w:val="32"/>
                    <w:spacing w:before="65" w:after="65"/>
                    <w:ind w:firstLine="0" w:firstLineChars="0"/>
                    <w:rPr>
                      <w:rFonts w:hint="eastAsia" w:ascii="Times New Roman" w:hAnsi="Times New Roman" w:eastAsia="宋体" w:cs="Times New Roman"/>
                      <w:kern w:val="2"/>
                      <w:sz w:val="21"/>
                      <w:szCs w:val="20"/>
                      <w:lang w:val="en-US" w:eastAsia="zh-CN" w:bidi="ar-SA"/>
                    </w:rPr>
                  </w:pPr>
                  <w:r>
                    <w:rPr>
                      <w:rFonts w:hint="eastAsia" w:cs="Times New Roman"/>
                      <w:lang w:val="en-US" w:eastAsia="zh-CN"/>
                    </w:rPr>
                    <w:t>2</w:t>
                  </w:r>
                </w:p>
              </w:tc>
              <w:tc>
                <w:tcPr>
                  <w:tcW w:w="917" w:type="dxa"/>
                  <w:noWrap w:val="0"/>
                  <w:vAlign w:val="center"/>
                </w:tcPr>
                <w:p>
                  <w:pPr>
                    <w:pStyle w:val="32"/>
                    <w:spacing w:before="65" w:after="65"/>
                    <w:ind w:firstLine="0" w:firstLineChars="0"/>
                    <w:rPr>
                      <w:rFonts w:hint="eastAsia" w:ascii="Times New Roman" w:hAnsi="Times New Roman" w:eastAsia="宋体" w:cs="Times New Roman"/>
                      <w:kern w:val="2"/>
                      <w:sz w:val="21"/>
                      <w:szCs w:val="20"/>
                      <w:lang w:val="en-US" w:eastAsia="zh-CN" w:bidi="ar-SA"/>
                    </w:rPr>
                  </w:pPr>
                  <w:r>
                    <w:rPr>
                      <w:rFonts w:hint="eastAsia" w:cs="Times New Roman"/>
                      <w:lang w:val="en-US" w:eastAsia="zh-CN"/>
                    </w:rPr>
                    <w:t>2</w:t>
                  </w:r>
                </w:p>
              </w:tc>
              <w:tc>
                <w:tcPr>
                  <w:tcW w:w="967" w:type="dxa"/>
                  <w:noWrap w:val="0"/>
                  <w:vAlign w:val="center"/>
                </w:tcPr>
                <w:p>
                  <w:pPr>
                    <w:pStyle w:val="32"/>
                    <w:spacing w:before="65" w:after="65"/>
                    <w:ind w:firstLine="0" w:firstLineChars="0"/>
                    <w:rPr>
                      <w:rFonts w:hint="eastAsia"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分析室</w:t>
                  </w:r>
                </w:p>
              </w:tc>
              <w:tc>
                <w:tcPr>
                  <w:tcW w:w="1566" w:type="dxa"/>
                  <w:noWrap w:val="0"/>
                  <w:vAlign w:val="center"/>
                </w:tcPr>
                <w:p>
                  <w:pPr>
                    <w:pStyle w:val="32"/>
                    <w:spacing w:before="65" w:after="65"/>
                    <w:ind w:firstLine="0" w:firstLineChars="0"/>
                    <w:rPr>
                      <w:rFonts w:hint="eastAsia" w:ascii="Times New Roman" w:hAnsi="Times New Roman" w:eastAsia="宋体" w:cs="Times New Roman"/>
                      <w:kern w:val="2"/>
                      <w:sz w:val="21"/>
                      <w:szCs w:val="20"/>
                      <w:lang w:val="en-US" w:eastAsia="zh-CN" w:bidi="ar-SA"/>
                    </w:rPr>
                  </w:pPr>
                </w:p>
              </w:tc>
              <w:tc>
                <w:tcPr>
                  <w:tcW w:w="798" w:type="dxa"/>
                  <w:noWrap w:val="0"/>
                  <w:vAlign w:val="center"/>
                </w:tcPr>
                <w:p>
                  <w:pPr>
                    <w:pStyle w:val="32"/>
                    <w:bidi w:val="0"/>
                    <w:rPr>
                      <w:rFonts w:hint="default"/>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5" w:type="dxa"/>
                  <w:noWrap w:val="0"/>
                  <w:vAlign w:val="center"/>
                </w:tcPr>
                <w:p>
                  <w:pPr>
                    <w:pStyle w:val="32"/>
                    <w:spacing w:before="65" w:after="65"/>
                    <w:ind w:firstLine="0" w:firstLineChars="0"/>
                    <w:rPr>
                      <w:rFonts w:hint="eastAsia" w:ascii="Times New Roman" w:hAnsi="Times New Roman" w:eastAsia="宋体" w:cs="Times New Roman"/>
                      <w:b w:val="0"/>
                      <w:bCs/>
                      <w:color w:val="auto"/>
                      <w:kern w:val="44"/>
                      <w:sz w:val="21"/>
                      <w:szCs w:val="20"/>
                      <w:lang w:val="en-US" w:eastAsia="zh-CN" w:bidi="ar-SA"/>
                    </w:rPr>
                  </w:pPr>
                  <w:r>
                    <w:rPr>
                      <w:rFonts w:hint="eastAsia"/>
                      <w:bCs/>
                      <w:color w:val="auto"/>
                      <w:lang w:val="en-US" w:eastAsia="zh-CN"/>
                    </w:rPr>
                    <w:t>19</w:t>
                  </w:r>
                </w:p>
              </w:tc>
              <w:tc>
                <w:tcPr>
                  <w:tcW w:w="1408" w:type="dxa"/>
                  <w:noWrap w:val="0"/>
                  <w:vAlign w:val="center"/>
                </w:tcPr>
                <w:p>
                  <w:pPr>
                    <w:pStyle w:val="32"/>
                    <w:spacing w:before="65" w:after="65"/>
                    <w:ind w:firstLine="0" w:firstLineChars="0"/>
                    <w:rPr>
                      <w:rFonts w:hint="eastAsia" w:ascii="Times New Roman" w:hAnsi="Times New Roman" w:eastAsia="宋体" w:cs="Times New Roman"/>
                      <w:b w:val="0"/>
                      <w:bCs/>
                      <w:color w:val="auto"/>
                      <w:kern w:val="44"/>
                      <w:sz w:val="21"/>
                      <w:szCs w:val="20"/>
                      <w:lang w:val="en-US" w:eastAsia="zh-CN" w:bidi="ar-SA"/>
                    </w:rPr>
                  </w:pPr>
                  <w:r>
                    <w:rPr>
                      <w:rFonts w:hint="eastAsia"/>
                      <w:bCs/>
                      <w:color w:val="auto"/>
                      <w:lang w:val="en-US" w:eastAsia="zh-CN"/>
                    </w:rPr>
                    <w:t>箱式电阻炉</w:t>
                  </w:r>
                </w:p>
              </w:tc>
              <w:tc>
                <w:tcPr>
                  <w:tcW w:w="1650" w:type="dxa"/>
                  <w:noWrap w:val="0"/>
                  <w:vAlign w:val="center"/>
                </w:tcPr>
                <w:p>
                  <w:pPr>
                    <w:pStyle w:val="32"/>
                    <w:spacing w:before="65" w:after="65"/>
                    <w:ind w:firstLine="0" w:firstLineChars="0"/>
                    <w:rPr>
                      <w:rFonts w:hint="eastAsia" w:ascii="Times New Roman" w:hAnsi="Times New Roman" w:eastAsia="宋体" w:cs="Times New Roman"/>
                      <w:b w:val="0"/>
                      <w:bCs/>
                      <w:color w:val="auto"/>
                      <w:kern w:val="44"/>
                      <w:sz w:val="21"/>
                      <w:szCs w:val="20"/>
                      <w:lang w:val="en-US" w:eastAsia="zh-CN" w:bidi="ar-SA"/>
                    </w:rPr>
                  </w:pPr>
                  <w:r>
                    <w:rPr>
                      <w:rFonts w:hint="default" w:ascii="Times New Roman" w:hAnsi="Times New Roman" w:cs="Times New Roman"/>
                      <w:b w:val="0"/>
                      <w:bCs/>
                      <w:color w:val="auto"/>
                      <w:lang w:val="en-US" w:eastAsia="zh-CN"/>
                    </w:rPr>
                    <w:t>SX2-2.5-10N</w:t>
                  </w:r>
                </w:p>
              </w:tc>
              <w:tc>
                <w:tcPr>
                  <w:tcW w:w="916" w:type="dxa"/>
                  <w:noWrap w:val="0"/>
                  <w:vAlign w:val="center"/>
                </w:tcPr>
                <w:p>
                  <w:pPr>
                    <w:pStyle w:val="32"/>
                    <w:spacing w:before="65" w:after="65"/>
                    <w:ind w:firstLine="0" w:firstLineChars="0"/>
                    <w:rPr>
                      <w:rFonts w:hint="eastAsia" w:ascii="Times New Roman" w:hAnsi="Times New Roman" w:eastAsia="宋体" w:cs="Times New Roman"/>
                      <w:b w:val="0"/>
                      <w:bCs/>
                      <w:color w:val="auto"/>
                      <w:kern w:val="44"/>
                      <w:sz w:val="21"/>
                      <w:szCs w:val="20"/>
                      <w:lang w:val="en-US" w:eastAsia="zh-CN" w:bidi="ar-SA"/>
                    </w:rPr>
                  </w:pPr>
                  <w:r>
                    <w:rPr>
                      <w:rFonts w:hint="eastAsia"/>
                      <w:bCs/>
                      <w:color w:val="auto"/>
                      <w:lang w:val="en-US" w:eastAsia="zh-CN"/>
                    </w:rPr>
                    <w:t>1</w:t>
                  </w:r>
                </w:p>
              </w:tc>
              <w:tc>
                <w:tcPr>
                  <w:tcW w:w="917" w:type="dxa"/>
                  <w:noWrap w:val="0"/>
                  <w:vAlign w:val="center"/>
                </w:tcPr>
                <w:p>
                  <w:pPr>
                    <w:pStyle w:val="32"/>
                    <w:spacing w:before="65" w:after="65"/>
                    <w:ind w:firstLine="0" w:firstLineChars="0"/>
                    <w:rPr>
                      <w:rFonts w:hint="eastAsia" w:ascii="Times New Roman" w:hAnsi="Times New Roman" w:eastAsia="宋体" w:cs="Times New Roman"/>
                      <w:b w:val="0"/>
                      <w:bCs/>
                      <w:color w:val="auto"/>
                      <w:kern w:val="44"/>
                      <w:sz w:val="21"/>
                      <w:szCs w:val="20"/>
                      <w:lang w:val="en-US" w:eastAsia="zh-CN" w:bidi="ar-SA"/>
                    </w:rPr>
                  </w:pPr>
                  <w:r>
                    <w:rPr>
                      <w:rFonts w:hint="eastAsia"/>
                      <w:bCs/>
                      <w:color w:val="auto"/>
                      <w:lang w:val="en-US" w:eastAsia="zh-CN"/>
                    </w:rPr>
                    <w:t>2</w:t>
                  </w:r>
                </w:p>
              </w:tc>
              <w:tc>
                <w:tcPr>
                  <w:tcW w:w="967" w:type="dxa"/>
                  <w:noWrap w:val="0"/>
                  <w:vAlign w:val="center"/>
                </w:tcPr>
                <w:p>
                  <w:pPr>
                    <w:pStyle w:val="32"/>
                    <w:spacing w:before="65" w:after="65"/>
                    <w:ind w:firstLine="0" w:firstLineChars="0"/>
                    <w:rPr>
                      <w:rFonts w:hint="eastAsia" w:ascii="Times New Roman" w:hAnsi="Times New Roman" w:eastAsia="宋体" w:cs="Times New Roman"/>
                      <w:b w:val="0"/>
                      <w:bCs/>
                      <w:color w:val="auto"/>
                      <w:kern w:val="44"/>
                      <w:sz w:val="21"/>
                      <w:szCs w:val="20"/>
                      <w:lang w:val="en-US" w:eastAsia="zh-CN" w:bidi="ar-SA"/>
                    </w:rPr>
                  </w:pPr>
                  <w:r>
                    <w:rPr>
                      <w:rFonts w:hint="eastAsia"/>
                      <w:bCs/>
                      <w:color w:val="auto"/>
                      <w:lang w:val="en-US" w:eastAsia="zh-CN"/>
                    </w:rPr>
                    <w:t>分析室</w:t>
                  </w:r>
                </w:p>
              </w:tc>
              <w:tc>
                <w:tcPr>
                  <w:tcW w:w="1566" w:type="dxa"/>
                  <w:noWrap w:val="0"/>
                  <w:vAlign w:val="center"/>
                </w:tcPr>
                <w:p>
                  <w:pPr>
                    <w:pStyle w:val="32"/>
                    <w:spacing w:before="65" w:after="65"/>
                    <w:ind w:firstLine="0" w:firstLineChars="0"/>
                    <w:rPr>
                      <w:rFonts w:hint="eastAsia" w:ascii="Times New Roman" w:hAnsi="Times New Roman" w:eastAsia="宋体" w:cs="Times New Roman"/>
                      <w:b w:val="0"/>
                      <w:bCs/>
                      <w:color w:val="auto"/>
                      <w:kern w:val="44"/>
                      <w:sz w:val="21"/>
                      <w:szCs w:val="20"/>
                      <w:lang w:val="en-US" w:eastAsia="zh-CN" w:bidi="ar-SA"/>
                    </w:rPr>
                  </w:pPr>
                  <w:r>
                    <w:rPr>
                      <w:rFonts w:hint="eastAsia"/>
                      <w:bCs/>
                      <w:color w:val="auto"/>
                      <w:lang w:val="en-US" w:eastAsia="zh-CN"/>
                    </w:rPr>
                    <w:t>样品加热</w:t>
                  </w:r>
                </w:p>
              </w:tc>
              <w:tc>
                <w:tcPr>
                  <w:tcW w:w="798" w:type="dxa"/>
                  <w:noWrap w:val="0"/>
                  <w:vAlign w:val="center"/>
                </w:tcPr>
                <w:p>
                  <w:pPr>
                    <w:jc w:val="center"/>
                    <w:rPr>
                      <w:rFonts w:hint="default"/>
                      <w:lang w:val="en-US" w:eastAsia="zh-CN"/>
                    </w:rPr>
                  </w:pPr>
                  <w:r>
                    <w:rPr>
                      <w:rFonts w:hint="eastAsia"/>
                      <w:lang w:val="en-US" w:eastAsia="zh-CN"/>
                    </w:rPr>
                    <w:t>+1</w:t>
                  </w:r>
                </w:p>
              </w:tc>
            </w:tr>
          </w:tbl>
          <w:p>
            <w:pPr>
              <w:pStyle w:val="2"/>
              <w:bidi w:val="0"/>
              <w:rPr>
                <w:rFonts w:hint="eastAsia" w:ascii="Times New Roman" w:hAnsi="Times New Roman" w:eastAsia="宋体" w:cs="Times New Roman"/>
                <w:bCs/>
                <w:iCs/>
                <w:color w:val="000000"/>
                <w:sz w:val="24"/>
                <w:highlight w:val="yellow"/>
                <w:lang w:val="en-US" w:eastAsia="zh-CN"/>
              </w:rPr>
            </w:pPr>
            <w:r>
              <w:rPr>
                <w:rFonts w:hint="eastAsia"/>
                <w:lang w:val="en-US" w:eastAsia="zh-CN"/>
              </w:rPr>
              <w:t>由上表可知，</w:t>
            </w:r>
            <w:r>
              <w:rPr>
                <w:rFonts w:hint="eastAsia" w:eastAsia="宋体" w:cs="Times New Roman"/>
                <w:bCs/>
                <w:iCs/>
                <w:color w:val="000000"/>
                <w:sz w:val="24"/>
                <w:highlight w:val="none"/>
                <w:lang w:eastAsia="zh-CN"/>
              </w:rPr>
              <w:t>本项目设备数量的</w:t>
            </w:r>
            <w:r>
              <w:rPr>
                <w:rFonts w:hint="eastAsia" w:cs="Times New Roman"/>
                <w:bCs/>
                <w:iCs/>
                <w:color w:val="000000"/>
                <w:sz w:val="24"/>
                <w:highlight w:val="none"/>
                <w:lang w:val="en-US" w:eastAsia="zh-CN"/>
              </w:rPr>
              <w:t>无</w:t>
            </w:r>
            <w:r>
              <w:rPr>
                <w:rFonts w:hint="eastAsia" w:eastAsia="宋体" w:cs="Times New Roman"/>
                <w:bCs/>
                <w:iCs/>
                <w:color w:val="000000"/>
                <w:sz w:val="24"/>
                <w:highlight w:val="none"/>
                <w:lang w:eastAsia="zh-CN"/>
              </w:rPr>
              <w:t>变化较小，对产品工艺和产能无影响。</w:t>
            </w:r>
          </w:p>
          <w:p>
            <w:pPr>
              <w:pStyle w:val="4"/>
              <w:outlineLvl w:val="1"/>
              <w:rPr>
                <w:highlight w:val="none"/>
              </w:rPr>
            </w:pPr>
            <w:r>
              <w:rPr>
                <w:rFonts w:hint="eastAsia"/>
                <w:highlight w:val="none"/>
              </w:rPr>
              <w:t>主要原辅材料</w:t>
            </w:r>
          </w:p>
          <w:p>
            <w:pPr>
              <w:spacing w:line="440" w:lineRule="exact"/>
              <w:ind w:firstLine="480"/>
            </w:pPr>
            <w:r>
              <w:t>主要原辅材料名称及消耗数量见表2.</w:t>
            </w:r>
            <w:r>
              <w:rPr>
                <w:rFonts w:hint="eastAsia"/>
                <w:lang w:val="en-US" w:eastAsia="zh-CN"/>
              </w:rPr>
              <w:t>6</w:t>
            </w:r>
            <w:r>
              <w:t>-1。</w:t>
            </w:r>
          </w:p>
          <w:p>
            <w:pPr>
              <w:pStyle w:val="7"/>
              <w:outlineLvl w:val="4"/>
              <w:rPr>
                <w:highlight w:val="none"/>
              </w:rPr>
            </w:pPr>
            <w:r>
              <w:rPr>
                <w:highlight w:val="none"/>
              </w:rPr>
              <w:t>主要原辅材料消耗情况一览表</w:t>
            </w:r>
          </w:p>
          <w:tbl>
            <w:tblPr>
              <w:tblStyle w:val="26"/>
              <w:tblW w:w="89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524"/>
              <w:gridCol w:w="793"/>
              <w:gridCol w:w="1206"/>
              <w:gridCol w:w="674"/>
              <w:gridCol w:w="719"/>
              <w:gridCol w:w="933"/>
              <w:gridCol w:w="1024"/>
              <w:gridCol w:w="845"/>
              <w:gridCol w:w="745"/>
              <w:gridCol w:w="765"/>
              <w:gridCol w:w="7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0" w:hRule="atLeast"/>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序号</w:t>
                  </w:r>
                </w:p>
              </w:tc>
              <w:tc>
                <w:tcPr>
                  <w:tcW w:w="793"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Times New Roman"/>
                      <w:b w:val="0"/>
                      <w:kern w:val="44"/>
                      <w:sz w:val="21"/>
                      <w:szCs w:val="21"/>
                    </w:rPr>
                  </w:pPr>
                  <w:r>
                    <w:rPr>
                      <w:rFonts w:hint="eastAsia" w:ascii="Times New Roman" w:hAnsi="Times New Roman" w:eastAsia="宋体" w:cs="宋体"/>
                      <w:kern w:val="2"/>
                      <w:sz w:val="21"/>
                      <w:szCs w:val="21"/>
                      <w:lang w:val="en-US" w:eastAsia="zh-CN" w:bidi="ar"/>
                    </w:rPr>
                    <w:t>作用</w:t>
                  </w:r>
                  <w:r>
                    <w:rPr>
                      <w:rFonts w:hint="default" w:ascii="Times New Roman" w:hAnsi="Times New Roman" w:eastAsia="宋体" w:cs="Times New Roman"/>
                      <w:kern w:val="2"/>
                      <w:sz w:val="21"/>
                      <w:szCs w:val="21"/>
                      <w:lang w:val="en-US" w:eastAsia="zh-CN" w:bidi="ar"/>
                    </w:rPr>
                    <w:t>/</w:t>
                  </w:r>
                  <w:r>
                    <w:rPr>
                      <w:rFonts w:hint="eastAsia" w:ascii="宋体" w:hAnsi="宋体" w:eastAsia="宋体" w:cs="宋体"/>
                      <w:kern w:val="2"/>
                      <w:sz w:val="21"/>
                      <w:szCs w:val="21"/>
                      <w:lang w:val="en-US" w:eastAsia="zh-CN" w:bidi="ar"/>
                    </w:rPr>
                    <w:t>备注</w:t>
                  </w:r>
                </w:p>
              </w:tc>
              <w:tc>
                <w:tcPr>
                  <w:tcW w:w="1206"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名称</w:t>
                  </w:r>
                </w:p>
              </w:tc>
              <w:tc>
                <w:tcPr>
                  <w:tcW w:w="674"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lang w:val="en-US" w:eastAsia="zh-CN" w:bidi="ar"/>
                    </w:rPr>
                  </w:pPr>
                  <w:r>
                    <w:rPr>
                      <w:rFonts w:hint="eastAsia" w:eastAsia="宋体" w:cs="宋体"/>
                      <w:kern w:val="2"/>
                      <w:sz w:val="21"/>
                      <w:szCs w:val="21"/>
                      <w:lang w:val="en-US" w:eastAsia="zh-CN" w:bidi="ar"/>
                    </w:rPr>
                    <w:t>单位</w:t>
                  </w:r>
                </w:p>
              </w:tc>
              <w:tc>
                <w:tcPr>
                  <w:tcW w:w="719"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N/>
                    <w:bidi w:val="0"/>
                    <w:adjustRightInd w:val="0"/>
                    <w:snapToGrid w:val="0"/>
                    <w:spacing w:before="32" w:beforeLines="10" w:beforeAutospacing="0" w:after="32" w:afterLines="10" w:afterAutospacing="0" w:line="240" w:lineRule="auto"/>
                    <w:ind w:left="0" w:right="0" w:firstLine="0" w:firstLineChars="0"/>
                    <w:jc w:val="center"/>
                    <w:rPr>
                      <w:rFonts w:hint="eastAsia"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环评消耗量</w:t>
                  </w:r>
                </w:p>
              </w:tc>
              <w:tc>
                <w:tcPr>
                  <w:tcW w:w="933"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N/>
                    <w:bidi w:val="0"/>
                    <w:adjustRightInd w:val="0"/>
                    <w:snapToGrid w:val="0"/>
                    <w:spacing w:before="32" w:beforeLines="10" w:beforeAutospacing="0" w:after="32" w:afterLines="10" w:afterAutospacing="0" w:line="240" w:lineRule="auto"/>
                    <w:ind w:left="0" w:right="0" w:firstLine="0" w:firstLineChars="0"/>
                    <w:jc w:val="center"/>
                    <w:rPr>
                      <w:rFonts w:hint="default" w:ascii="Times New Roman" w:hAnsi="Times New Roman" w:eastAsia="宋体" w:cs="宋体"/>
                      <w:color w:val="auto"/>
                      <w:kern w:val="2"/>
                      <w:sz w:val="21"/>
                      <w:szCs w:val="21"/>
                      <w:highlight w:val="none"/>
                      <w:lang w:val="en-US"/>
                    </w:rPr>
                  </w:pPr>
                  <w:r>
                    <w:rPr>
                      <w:rFonts w:hint="eastAsia" w:cs="宋体"/>
                      <w:color w:val="auto"/>
                      <w:kern w:val="2"/>
                      <w:sz w:val="21"/>
                      <w:szCs w:val="21"/>
                      <w:highlight w:val="none"/>
                      <w:shd w:val="clear"/>
                      <w:lang w:val="en-US" w:eastAsia="zh-CN" w:bidi="ar"/>
                    </w:rPr>
                    <w:t>调试期间消耗量</w:t>
                  </w:r>
                </w:p>
              </w:tc>
              <w:tc>
                <w:tcPr>
                  <w:tcW w:w="1024"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color w:val="auto"/>
                      <w:kern w:val="2"/>
                      <w:sz w:val="21"/>
                      <w:szCs w:val="21"/>
                      <w:highlight w:val="none"/>
                    </w:rPr>
                  </w:pPr>
                  <w:r>
                    <w:rPr>
                      <w:rFonts w:hint="eastAsia" w:ascii="Times New Roman" w:hAnsi="Times New Roman" w:eastAsia="宋体" w:cs="宋体"/>
                      <w:color w:val="auto"/>
                      <w:kern w:val="2"/>
                      <w:sz w:val="21"/>
                      <w:szCs w:val="21"/>
                      <w:highlight w:val="none"/>
                      <w:lang w:val="en-US" w:eastAsia="zh-CN" w:bidi="ar"/>
                    </w:rPr>
                    <w:t>规格</w:t>
                  </w:r>
                </w:p>
              </w:tc>
              <w:tc>
                <w:tcPr>
                  <w:tcW w:w="845"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color w:val="auto"/>
                      <w:kern w:val="2"/>
                      <w:sz w:val="21"/>
                      <w:szCs w:val="21"/>
                      <w:highlight w:val="none"/>
                    </w:rPr>
                  </w:pPr>
                  <w:r>
                    <w:rPr>
                      <w:rFonts w:hint="eastAsia" w:ascii="Times New Roman" w:hAnsi="Times New Roman" w:eastAsia="宋体" w:cs="宋体"/>
                      <w:color w:val="auto"/>
                      <w:kern w:val="2"/>
                      <w:sz w:val="21"/>
                      <w:szCs w:val="21"/>
                      <w:highlight w:val="none"/>
                      <w:lang w:val="en-US" w:eastAsia="zh-CN" w:bidi="ar"/>
                    </w:rPr>
                    <w:t>级别</w:t>
                  </w:r>
                </w:p>
              </w:tc>
              <w:tc>
                <w:tcPr>
                  <w:tcW w:w="745"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color w:val="auto"/>
                      <w:kern w:val="2"/>
                      <w:sz w:val="21"/>
                      <w:szCs w:val="21"/>
                      <w:highlight w:val="none"/>
                    </w:rPr>
                  </w:pPr>
                  <w:r>
                    <w:rPr>
                      <w:rFonts w:hint="eastAsia" w:ascii="Times New Roman" w:hAnsi="Times New Roman" w:eastAsia="宋体" w:cs="宋体"/>
                      <w:color w:val="auto"/>
                      <w:kern w:val="2"/>
                      <w:sz w:val="21"/>
                      <w:szCs w:val="21"/>
                      <w:highlight w:val="none"/>
                      <w:lang w:val="en-US" w:eastAsia="zh-CN" w:bidi="ar"/>
                    </w:rPr>
                    <w:t>物理状态</w:t>
                  </w:r>
                </w:p>
              </w:tc>
              <w:tc>
                <w:tcPr>
                  <w:tcW w:w="765"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宋体"/>
                      <w:color w:val="auto"/>
                      <w:kern w:val="2"/>
                      <w:sz w:val="21"/>
                      <w:szCs w:val="21"/>
                      <w:highlight w:val="none"/>
                    </w:rPr>
                  </w:pPr>
                  <w:r>
                    <w:rPr>
                      <w:rFonts w:hint="eastAsia" w:ascii="Times New Roman" w:hAnsi="Times New Roman" w:eastAsia="宋体" w:cs="宋体"/>
                      <w:color w:val="auto"/>
                      <w:kern w:val="2"/>
                      <w:sz w:val="21"/>
                      <w:szCs w:val="21"/>
                      <w:highlight w:val="none"/>
                      <w:shd w:val="clear"/>
                      <w:lang w:val="en-US" w:eastAsia="zh-CN" w:bidi="ar"/>
                    </w:rPr>
                    <w:t>储存位置</w:t>
                  </w:r>
                </w:p>
              </w:tc>
              <w:tc>
                <w:tcPr>
                  <w:tcW w:w="729"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变化情况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1</w:t>
                  </w:r>
                </w:p>
              </w:tc>
              <w:tc>
                <w:tcPr>
                  <w:tcW w:w="793" w:type="dxa"/>
                  <w:vMerge w:val="restart"/>
                  <w:tcBorders>
                    <w:top w:val="nil"/>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Times New Roman"/>
                      <w:b w:val="0"/>
                      <w:kern w:val="44"/>
                      <w:sz w:val="21"/>
                      <w:szCs w:val="21"/>
                    </w:rPr>
                  </w:pPr>
                  <w:r>
                    <w:rPr>
                      <w:rFonts w:hint="eastAsia" w:ascii="Times New Roman" w:hAnsi="Times New Roman" w:eastAsia="宋体" w:cs="宋体"/>
                      <w:kern w:val="2"/>
                      <w:sz w:val="21"/>
                      <w:szCs w:val="21"/>
                      <w:lang w:val="en-US" w:eastAsia="zh-CN" w:bidi="ar"/>
                    </w:rPr>
                    <w:t>原料</w:t>
                  </w:r>
                  <w:r>
                    <w:rPr>
                      <w:rFonts w:hint="default" w:ascii="Times New Roman" w:hAnsi="Times New Roman" w:eastAsia="宋体" w:cs="Times New Roman"/>
                      <w:kern w:val="2"/>
                      <w:sz w:val="21"/>
                      <w:szCs w:val="21"/>
                      <w:lang w:val="en-US" w:eastAsia="zh-CN" w:bidi="ar"/>
                    </w:rPr>
                    <w:t>/</w:t>
                  </w:r>
                  <w:r>
                    <w:rPr>
                      <w:rFonts w:hint="eastAsia" w:ascii="宋体" w:hAnsi="宋体" w:eastAsia="宋体" w:cs="宋体"/>
                      <w:kern w:val="2"/>
                      <w:sz w:val="21"/>
                      <w:szCs w:val="21"/>
                      <w:lang w:val="en-US" w:eastAsia="zh-CN" w:bidi="ar"/>
                    </w:rPr>
                    <w:t>制剂用</w:t>
                  </w:r>
                  <w:r>
                    <w:rPr>
                      <w:rFonts w:hint="eastAsia" w:ascii="Times New Roman" w:hAnsi="Times New Roman" w:eastAsia="宋体" w:cs="宋体"/>
                      <w:kern w:val="2"/>
                      <w:sz w:val="21"/>
                      <w:szCs w:val="21"/>
                      <w:lang w:val="en-US" w:eastAsia="zh-CN" w:bidi="ar"/>
                    </w:rPr>
                    <w:t>（感染系统）</w:t>
                  </w:r>
                </w:p>
              </w:tc>
              <w:tc>
                <w:tcPr>
                  <w:tcW w:w="1206"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氟康唑</w:t>
                  </w:r>
                </w:p>
              </w:tc>
              <w:tc>
                <w:tcPr>
                  <w:tcW w:w="674"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leftChars="0" w:right="0" w:rightChars="0" w:firstLine="0" w:firstLineChars="0"/>
                    <w:jc w:val="center"/>
                    <w:textAlignment w:val="center"/>
                    <w:rPr>
                      <w:rFonts w:hint="eastAsia" w:ascii="Times New Roman" w:hAnsi="Times New Roman" w:eastAsia="宋体" w:cs="Times New Roman"/>
                      <w:b w:val="0"/>
                      <w:color w:val="auto"/>
                      <w:kern w:val="44"/>
                      <w:sz w:val="21"/>
                      <w:szCs w:val="21"/>
                      <w:lang w:val="en-US" w:eastAsia="zh-CN" w:bidi="ar-SA"/>
                    </w:rPr>
                  </w:pPr>
                  <w:r>
                    <w:rPr>
                      <w:rFonts w:hint="default" w:ascii="Times New Roman" w:hAnsi="Times New Roman" w:eastAsia="宋体" w:cs="Times New Roman"/>
                      <w:b w:val="0"/>
                      <w:color w:val="auto"/>
                      <w:kern w:val="44"/>
                      <w:sz w:val="21"/>
                      <w:szCs w:val="21"/>
                      <w:lang w:val="en-US" w:eastAsia="zh-CN" w:bidi="ar"/>
                    </w:rPr>
                    <w:t>K</w:t>
                  </w:r>
                  <w:r>
                    <w:rPr>
                      <w:rFonts w:hint="eastAsia" w:ascii="Times New Roman" w:hAnsi="Times New Roman" w:eastAsia="宋体" w:cs="Times New Roman"/>
                      <w:b w:val="0"/>
                      <w:color w:val="auto"/>
                      <w:kern w:val="44"/>
                      <w:sz w:val="21"/>
                      <w:szCs w:val="21"/>
                      <w:lang w:val="en-US" w:eastAsia="zh-CN" w:bidi="ar"/>
                    </w:rPr>
                    <w:t>g</w:t>
                  </w:r>
                </w:p>
              </w:tc>
              <w:tc>
                <w:tcPr>
                  <w:tcW w:w="719"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1</w:t>
                  </w:r>
                </w:p>
              </w:tc>
              <w:tc>
                <w:tcPr>
                  <w:tcW w:w="933"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lang w:val="en-US" w:eastAsia="zh-CN"/>
                    </w:rPr>
                  </w:pPr>
                  <w:r>
                    <w:rPr>
                      <w:rFonts w:hint="eastAsia" w:ascii="Times New Roman" w:hAnsi="Times New Roman" w:cs="宋体"/>
                      <w:kern w:val="2"/>
                      <w:sz w:val="21"/>
                      <w:szCs w:val="21"/>
                      <w:lang w:val="en-US" w:eastAsia="zh-CN"/>
                    </w:rPr>
                    <w:t>0.5</w:t>
                  </w:r>
                </w:p>
              </w:tc>
              <w:tc>
                <w:tcPr>
                  <w:tcW w:w="1024"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分包装</w:t>
                  </w:r>
                </w:p>
              </w:tc>
              <w:tc>
                <w:tcPr>
                  <w:tcW w:w="845"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药用级</w:t>
                  </w:r>
                </w:p>
              </w:tc>
              <w:tc>
                <w:tcPr>
                  <w:tcW w:w="745"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固态</w:t>
                  </w:r>
                </w:p>
              </w:tc>
              <w:tc>
                <w:tcPr>
                  <w:tcW w:w="765" w:type="dxa"/>
                  <w:vMerge w:val="restart"/>
                  <w:tcBorders>
                    <w:top w:val="single" w:color="000000" w:sz="4" w:space="0"/>
                    <w:left w:val="nil"/>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lang w:val="en-US" w:eastAsia="zh-CN"/>
                    </w:rPr>
                  </w:pPr>
                  <w:r>
                    <w:rPr>
                      <w:rFonts w:hint="eastAsia" w:ascii="Times New Roman" w:hAnsi="Times New Roman" w:cs="宋体"/>
                      <w:kern w:val="2"/>
                      <w:sz w:val="21"/>
                      <w:szCs w:val="21"/>
                      <w:lang w:val="en-US" w:eastAsia="zh-CN"/>
                    </w:rPr>
                    <w:t>库房1</w:t>
                  </w:r>
                </w:p>
              </w:tc>
              <w:tc>
                <w:tcPr>
                  <w:tcW w:w="729"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宋体"/>
                      <w:kern w:val="2"/>
                      <w:sz w:val="21"/>
                      <w:szCs w:val="21"/>
                      <w:lang w:val="en-US" w:eastAsia="zh-CN"/>
                    </w:rPr>
                  </w:pPr>
                  <w:r>
                    <w:rPr>
                      <w:rFonts w:hint="eastAsia" w:ascii="Times New Roman" w:hAnsi="Times New Roman" w:cs="宋体"/>
                      <w:kern w:val="2"/>
                      <w:sz w:val="21"/>
                      <w:szCs w:val="21"/>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2</w:t>
                  </w:r>
                </w:p>
              </w:tc>
              <w:tc>
                <w:tcPr>
                  <w:tcW w:w="793"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N/>
                    <w:bidi w:val="0"/>
                    <w:adjustRightInd w:val="0"/>
                    <w:snapToGrid w:val="0"/>
                    <w:spacing w:before="32" w:beforeLines="10" w:beforeAutospacing="0" w:after="32" w:afterLines="10" w:afterAutospacing="0" w:line="240" w:lineRule="auto"/>
                    <w:ind w:left="0" w:right="0"/>
                    <w:jc w:val="both"/>
                    <w:rPr>
                      <w:rFonts w:hint="default" w:ascii="Times New Roman" w:hAnsi="Times New Roman" w:cs="Times New Roman"/>
                      <w:sz w:val="20"/>
                      <w:szCs w:val="20"/>
                    </w:rPr>
                  </w:pPr>
                </w:p>
              </w:tc>
              <w:tc>
                <w:tcPr>
                  <w:tcW w:w="1206"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伏立康唑</w:t>
                  </w:r>
                </w:p>
              </w:tc>
              <w:tc>
                <w:tcPr>
                  <w:tcW w:w="674"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leftChars="0" w:right="0" w:rightChars="0" w:firstLine="0" w:firstLineChars="0"/>
                    <w:jc w:val="center"/>
                    <w:textAlignment w:val="center"/>
                    <w:rPr>
                      <w:rFonts w:hint="eastAsia" w:ascii="Times New Roman" w:hAnsi="Times New Roman" w:eastAsia="宋体" w:cs="Times New Roman"/>
                      <w:b w:val="0"/>
                      <w:color w:val="auto"/>
                      <w:kern w:val="44"/>
                      <w:sz w:val="21"/>
                      <w:szCs w:val="21"/>
                      <w:lang w:val="en-US" w:eastAsia="zh-CN" w:bidi="ar-SA"/>
                    </w:rPr>
                  </w:pPr>
                  <w:r>
                    <w:rPr>
                      <w:rFonts w:hint="default" w:ascii="Times New Roman" w:hAnsi="Times New Roman" w:eastAsia="宋体" w:cs="Times New Roman"/>
                      <w:b w:val="0"/>
                      <w:color w:val="auto"/>
                      <w:kern w:val="44"/>
                      <w:sz w:val="21"/>
                      <w:szCs w:val="21"/>
                      <w:lang w:val="en-US" w:eastAsia="zh-CN" w:bidi="ar"/>
                    </w:rPr>
                    <w:t>K</w:t>
                  </w:r>
                  <w:r>
                    <w:rPr>
                      <w:rFonts w:hint="eastAsia" w:ascii="Times New Roman" w:hAnsi="Times New Roman" w:eastAsia="宋体" w:cs="Times New Roman"/>
                      <w:b w:val="0"/>
                      <w:color w:val="auto"/>
                      <w:kern w:val="44"/>
                      <w:sz w:val="21"/>
                      <w:szCs w:val="21"/>
                      <w:lang w:val="en-US" w:eastAsia="zh-CN" w:bidi="ar"/>
                    </w:rPr>
                    <w:t>g</w:t>
                  </w:r>
                </w:p>
              </w:tc>
              <w:tc>
                <w:tcPr>
                  <w:tcW w:w="719"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0.5</w:t>
                  </w:r>
                </w:p>
              </w:tc>
              <w:tc>
                <w:tcPr>
                  <w:tcW w:w="933"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lang w:val="en-US" w:eastAsia="zh-CN"/>
                    </w:rPr>
                  </w:pPr>
                  <w:r>
                    <w:rPr>
                      <w:rFonts w:hint="eastAsia" w:ascii="Times New Roman" w:hAnsi="Times New Roman" w:cs="宋体"/>
                      <w:kern w:val="2"/>
                      <w:sz w:val="21"/>
                      <w:szCs w:val="21"/>
                      <w:lang w:val="en-US" w:eastAsia="zh-CN"/>
                    </w:rPr>
                    <w:t>0</w:t>
                  </w:r>
                </w:p>
              </w:tc>
              <w:tc>
                <w:tcPr>
                  <w:tcW w:w="1024"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分包装</w:t>
                  </w:r>
                </w:p>
              </w:tc>
              <w:tc>
                <w:tcPr>
                  <w:tcW w:w="845"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药用级</w:t>
                  </w:r>
                </w:p>
              </w:tc>
              <w:tc>
                <w:tcPr>
                  <w:tcW w:w="745"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固态</w:t>
                  </w:r>
                </w:p>
              </w:tc>
              <w:tc>
                <w:tcPr>
                  <w:tcW w:w="765" w:type="dxa"/>
                  <w:vMerge w:val="continue"/>
                  <w:tcBorders>
                    <w:left w:val="nil"/>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宋体"/>
                      <w:kern w:val="2"/>
                      <w:sz w:val="21"/>
                      <w:szCs w:val="21"/>
                    </w:rPr>
                  </w:pPr>
                </w:p>
              </w:tc>
              <w:tc>
                <w:tcPr>
                  <w:tcW w:w="729"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宋体"/>
                      <w:kern w:val="2"/>
                      <w:sz w:val="21"/>
                      <w:szCs w:val="21"/>
                    </w:rPr>
                  </w:pPr>
                  <w:r>
                    <w:rPr>
                      <w:rFonts w:hint="eastAsia" w:ascii="Times New Roman" w:hAnsi="Times New Roman" w:cs="宋体"/>
                      <w:kern w:val="2"/>
                      <w:sz w:val="21"/>
                      <w:szCs w:val="21"/>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3</w:t>
                  </w:r>
                </w:p>
              </w:tc>
              <w:tc>
                <w:tcPr>
                  <w:tcW w:w="793"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N/>
                    <w:bidi w:val="0"/>
                    <w:adjustRightInd w:val="0"/>
                    <w:snapToGrid w:val="0"/>
                    <w:spacing w:before="32" w:beforeLines="10" w:beforeAutospacing="0" w:after="32" w:afterLines="10" w:afterAutospacing="0" w:line="240" w:lineRule="auto"/>
                    <w:ind w:left="0" w:right="0"/>
                    <w:jc w:val="both"/>
                    <w:rPr>
                      <w:rFonts w:hint="default" w:ascii="Times New Roman" w:hAnsi="Times New Roman" w:cs="Times New Roman"/>
                      <w:sz w:val="20"/>
                      <w:szCs w:val="20"/>
                    </w:rPr>
                  </w:pPr>
                </w:p>
              </w:tc>
              <w:tc>
                <w:tcPr>
                  <w:tcW w:w="1206"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左氧氟沙星</w:t>
                  </w:r>
                </w:p>
              </w:tc>
              <w:tc>
                <w:tcPr>
                  <w:tcW w:w="674"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leftChars="0" w:right="0" w:rightChars="0" w:firstLine="0" w:firstLineChars="0"/>
                    <w:jc w:val="center"/>
                    <w:textAlignment w:val="center"/>
                    <w:rPr>
                      <w:rFonts w:hint="eastAsia" w:ascii="Times New Roman" w:hAnsi="Times New Roman" w:eastAsia="宋体" w:cs="Times New Roman"/>
                      <w:b w:val="0"/>
                      <w:color w:val="auto"/>
                      <w:kern w:val="44"/>
                      <w:sz w:val="21"/>
                      <w:szCs w:val="21"/>
                      <w:lang w:val="en-US" w:eastAsia="zh-CN" w:bidi="ar-SA"/>
                    </w:rPr>
                  </w:pPr>
                  <w:r>
                    <w:rPr>
                      <w:rFonts w:hint="eastAsia" w:ascii="Times New Roman" w:hAnsi="Times New Roman" w:eastAsia="宋体" w:cs="Times New Roman"/>
                      <w:b w:val="0"/>
                      <w:color w:val="auto"/>
                      <w:kern w:val="44"/>
                      <w:sz w:val="21"/>
                      <w:szCs w:val="21"/>
                      <w:lang w:val="en-US" w:eastAsia="zh-CN" w:bidi="ar"/>
                    </w:rPr>
                    <w:t>kg</w:t>
                  </w:r>
                </w:p>
              </w:tc>
              <w:tc>
                <w:tcPr>
                  <w:tcW w:w="719"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10</w:t>
                  </w:r>
                </w:p>
              </w:tc>
              <w:tc>
                <w:tcPr>
                  <w:tcW w:w="933"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宋体"/>
                      <w:b w:val="0"/>
                      <w:kern w:val="2"/>
                      <w:sz w:val="21"/>
                      <w:szCs w:val="21"/>
                      <w:lang w:val="en-US" w:eastAsia="zh-CN"/>
                    </w:rPr>
                  </w:pPr>
                  <w:r>
                    <w:rPr>
                      <w:rFonts w:hint="eastAsia" w:ascii="Times New Roman" w:hAnsi="Times New Roman" w:cs="宋体"/>
                      <w:b w:val="0"/>
                      <w:kern w:val="2"/>
                      <w:sz w:val="21"/>
                      <w:szCs w:val="21"/>
                      <w:lang w:val="en-US" w:eastAsia="zh-CN"/>
                    </w:rPr>
                    <w:t>3</w:t>
                  </w:r>
                </w:p>
              </w:tc>
              <w:tc>
                <w:tcPr>
                  <w:tcW w:w="1024"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分包装</w:t>
                  </w:r>
                </w:p>
              </w:tc>
              <w:tc>
                <w:tcPr>
                  <w:tcW w:w="845"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药用级</w:t>
                  </w:r>
                </w:p>
              </w:tc>
              <w:tc>
                <w:tcPr>
                  <w:tcW w:w="745"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固态</w:t>
                  </w:r>
                </w:p>
              </w:tc>
              <w:tc>
                <w:tcPr>
                  <w:tcW w:w="765" w:type="dxa"/>
                  <w:vMerge w:val="continue"/>
                  <w:tcBorders>
                    <w:left w:val="nil"/>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宋体"/>
                      <w:kern w:val="2"/>
                      <w:sz w:val="21"/>
                      <w:szCs w:val="21"/>
                    </w:rPr>
                  </w:pPr>
                </w:p>
              </w:tc>
              <w:tc>
                <w:tcPr>
                  <w:tcW w:w="729"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宋体"/>
                      <w:kern w:val="2"/>
                      <w:sz w:val="21"/>
                      <w:szCs w:val="21"/>
                    </w:rPr>
                  </w:pPr>
                  <w:r>
                    <w:rPr>
                      <w:rFonts w:hint="eastAsia" w:ascii="Times New Roman" w:hAnsi="Times New Roman" w:cs="宋体"/>
                      <w:kern w:val="2"/>
                      <w:sz w:val="21"/>
                      <w:szCs w:val="21"/>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4</w:t>
                  </w:r>
                </w:p>
              </w:tc>
              <w:tc>
                <w:tcPr>
                  <w:tcW w:w="793"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N/>
                    <w:bidi w:val="0"/>
                    <w:adjustRightInd w:val="0"/>
                    <w:snapToGrid w:val="0"/>
                    <w:spacing w:before="32" w:beforeLines="10" w:beforeAutospacing="0" w:after="32" w:afterLines="10" w:afterAutospacing="0" w:line="240" w:lineRule="auto"/>
                    <w:ind w:left="0" w:right="0"/>
                    <w:jc w:val="both"/>
                    <w:rPr>
                      <w:rFonts w:hint="default" w:ascii="Times New Roman" w:hAnsi="Times New Roman" w:cs="Times New Roman"/>
                      <w:sz w:val="20"/>
                      <w:szCs w:val="20"/>
                    </w:rPr>
                  </w:pPr>
                </w:p>
              </w:tc>
              <w:tc>
                <w:tcPr>
                  <w:tcW w:w="1206"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莫西沙星</w:t>
                  </w:r>
                </w:p>
              </w:tc>
              <w:tc>
                <w:tcPr>
                  <w:tcW w:w="674"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leftChars="0" w:right="0" w:rightChars="0" w:firstLine="0" w:firstLineChars="0"/>
                    <w:jc w:val="center"/>
                    <w:textAlignment w:val="center"/>
                    <w:rPr>
                      <w:rFonts w:hint="eastAsia" w:ascii="Times New Roman" w:hAnsi="Times New Roman" w:eastAsia="宋体" w:cs="Times New Roman"/>
                      <w:b w:val="0"/>
                      <w:color w:val="auto"/>
                      <w:kern w:val="44"/>
                      <w:sz w:val="21"/>
                      <w:szCs w:val="21"/>
                      <w:lang w:val="en-US" w:eastAsia="zh-CN" w:bidi="ar-SA"/>
                    </w:rPr>
                  </w:pPr>
                  <w:r>
                    <w:rPr>
                      <w:rFonts w:hint="default" w:ascii="Times New Roman" w:hAnsi="Times New Roman" w:eastAsia="宋体" w:cs="Times New Roman"/>
                      <w:b w:val="0"/>
                      <w:color w:val="auto"/>
                      <w:kern w:val="44"/>
                      <w:sz w:val="21"/>
                      <w:szCs w:val="21"/>
                      <w:lang w:val="en-US" w:eastAsia="zh-CN" w:bidi="ar"/>
                    </w:rPr>
                    <w:t>K</w:t>
                  </w:r>
                  <w:r>
                    <w:rPr>
                      <w:rFonts w:hint="eastAsia" w:ascii="Times New Roman" w:hAnsi="Times New Roman" w:eastAsia="宋体" w:cs="Times New Roman"/>
                      <w:b w:val="0"/>
                      <w:color w:val="auto"/>
                      <w:kern w:val="44"/>
                      <w:sz w:val="21"/>
                      <w:szCs w:val="21"/>
                      <w:lang w:val="en-US" w:eastAsia="zh-CN" w:bidi="ar"/>
                    </w:rPr>
                    <w:t>g</w:t>
                  </w:r>
                </w:p>
              </w:tc>
              <w:tc>
                <w:tcPr>
                  <w:tcW w:w="719"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3</w:t>
                  </w:r>
                </w:p>
              </w:tc>
              <w:tc>
                <w:tcPr>
                  <w:tcW w:w="933"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lang w:val="en-US" w:eastAsia="zh-CN"/>
                    </w:rPr>
                  </w:pPr>
                  <w:r>
                    <w:rPr>
                      <w:rFonts w:hint="eastAsia" w:ascii="Times New Roman" w:hAnsi="Times New Roman" w:cs="宋体"/>
                      <w:kern w:val="2"/>
                      <w:sz w:val="21"/>
                      <w:szCs w:val="21"/>
                      <w:lang w:val="en-US" w:eastAsia="zh-CN"/>
                    </w:rPr>
                    <w:t>0.5</w:t>
                  </w:r>
                </w:p>
              </w:tc>
              <w:tc>
                <w:tcPr>
                  <w:tcW w:w="1024"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分包装</w:t>
                  </w:r>
                </w:p>
              </w:tc>
              <w:tc>
                <w:tcPr>
                  <w:tcW w:w="845"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药用级</w:t>
                  </w:r>
                </w:p>
              </w:tc>
              <w:tc>
                <w:tcPr>
                  <w:tcW w:w="745"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固态</w:t>
                  </w:r>
                </w:p>
              </w:tc>
              <w:tc>
                <w:tcPr>
                  <w:tcW w:w="765" w:type="dxa"/>
                  <w:vMerge w:val="continue"/>
                  <w:tcBorders>
                    <w:left w:val="nil"/>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宋体"/>
                      <w:kern w:val="2"/>
                      <w:sz w:val="21"/>
                      <w:szCs w:val="21"/>
                    </w:rPr>
                  </w:pPr>
                </w:p>
              </w:tc>
              <w:tc>
                <w:tcPr>
                  <w:tcW w:w="729"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宋体"/>
                      <w:kern w:val="2"/>
                      <w:sz w:val="21"/>
                      <w:szCs w:val="21"/>
                    </w:rPr>
                  </w:pPr>
                  <w:r>
                    <w:rPr>
                      <w:rFonts w:hint="eastAsia" w:ascii="Times New Roman" w:hAnsi="Times New Roman" w:cs="宋体"/>
                      <w:kern w:val="2"/>
                      <w:sz w:val="21"/>
                      <w:szCs w:val="21"/>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5</w:t>
                  </w:r>
                </w:p>
              </w:tc>
              <w:tc>
                <w:tcPr>
                  <w:tcW w:w="793"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Times New Roman"/>
                      <w:b w:val="0"/>
                      <w:kern w:val="44"/>
                      <w:sz w:val="21"/>
                      <w:szCs w:val="21"/>
                    </w:rPr>
                  </w:pPr>
                  <w:r>
                    <w:rPr>
                      <w:rFonts w:hint="eastAsia" w:ascii="Times New Roman" w:hAnsi="Times New Roman" w:eastAsia="宋体" w:cs="宋体"/>
                      <w:kern w:val="2"/>
                      <w:sz w:val="21"/>
                      <w:szCs w:val="21"/>
                      <w:lang w:val="en-US" w:eastAsia="zh-CN" w:bidi="ar"/>
                    </w:rPr>
                    <w:t>原料、辅料</w:t>
                  </w:r>
                  <w:r>
                    <w:rPr>
                      <w:rFonts w:hint="default" w:ascii="Times New Roman" w:hAnsi="Times New Roman" w:eastAsia="宋体" w:cs="Times New Roman"/>
                      <w:kern w:val="2"/>
                      <w:sz w:val="21"/>
                      <w:szCs w:val="21"/>
                      <w:lang w:val="en-US" w:eastAsia="zh-CN" w:bidi="ar"/>
                    </w:rPr>
                    <w:t>/</w:t>
                  </w:r>
                  <w:r>
                    <w:rPr>
                      <w:rFonts w:hint="eastAsia" w:ascii="宋体" w:hAnsi="宋体" w:eastAsia="宋体" w:cs="宋体"/>
                      <w:kern w:val="2"/>
                      <w:sz w:val="21"/>
                      <w:szCs w:val="21"/>
                      <w:lang w:val="en-US" w:eastAsia="zh-CN" w:bidi="ar"/>
                    </w:rPr>
                    <w:t>制剂用</w:t>
                  </w:r>
                  <w:r>
                    <w:rPr>
                      <w:rFonts w:hint="eastAsia" w:ascii="Times New Roman" w:hAnsi="Times New Roman" w:eastAsia="宋体" w:cs="宋体"/>
                      <w:kern w:val="2"/>
                      <w:sz w:val="21"/>
                      <w:szCs w:val="21"/>
                      <w:lang w:val="en-US" w:eastAsia="zh-CN" w:bidi="ar"/>
                    </w:rPr>
                    <w:t>（消化系统）</w:t>
                  </w:r>
                </w:p>
              </w:tc>
              <w:tc>
                <w:tcPr>
                  <w:tcW w:w="1206"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Times New Roman"/>
                      <w:b w:val="0"/>
                      <w:kern w:val="44"/>
                      <w:sz w:val="21"/>
                      <w:szCs w:val="21"/>
                    </w:rPr>
                  </w:pPr>
                  <w:r>
                    <w:rPr>
                      <w:rFonts w:hint="eastAsia" w:ascii="Times New Roman" w:hAnsi="Times New Roman" w:eastAsia="宋体" w:cs="宋体"/>
                      <w:kern w:val="2"/>
                      <w:sz w:val="21"/>
                      <w:szCs w:val="21"/>
                      <w:lang w:val="en-US" w:eastAsia="zh-CN" w:bidi="ar"/>
                    </w:rPr>
                    <w:t>聚乙二醇</w:t>
                  </w:r>
                </w:p>
              </w:tc>
              <w:tc>
                <w:tcPr>
                  <w:tcW w:w="674"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leftChars="0" w:right="0" w:rightChars="0" w:firstLine="0" w:firstLineChars="0"/>
                    <w:jc w:val="center"/>
                    <w:textAlignment w:val="center"/>
                    <w:rPr>
                      <w:rFonts w:hint="eastAsia" w:ascii="Times New Roman" w:hAnsi="Times New Roman" w:eastAsia="宋体" w:cs="Times New Roman"/>
                      <w:b w:val="0"/>
                      <w:color w:val="auto"/>
                      <w:kern w:val="44"/>
                      <w:sz w:val="21"/>
                      <w:szCs w:val="21"/>
                      <w:lang w:val="en-US" w:eastAsia="zh-CN" w:bidi="ar-SA"/>
                    </w:rPr>
                  </w:pPr>
                  <w:r>
                    <w:rPr>
                      <w:rFonts w:hint="default" w:ascii="Times New Roman" w:hAnsi="Times New Roman" w:eastAsia="宋体" w:cs="Times New Roman"/>
                      <w:b w:val="0"/>
                      <w:color w:val="auto"/>
                      <w:kern w:val="44"/>
                      <w:sz w:val="21"/>
                      <w:szCs w:val="21"/>
                      <w:lang w:val="en-US" w:eastAsia="zh-CN" w:bidi="ar"/>
                    </w:rPr>
                    <w:t>K</w:t>
                  </w:r>
                  <w:r>
                    <w:rPr>
                      <w:rFonts w:hint="eastAsia" w:ascii="Times New Roman" w:hAnsi="Times New Roman" w:eastAsia="宋体" w:cs="Times New Roman"/>
                      <w:b w:val="0"/>
                      <w:color w:val="auto"/>
                      <w:kern w:val="44"/>
                      <w:sz w:val="21"/>
                      <w:szCs w:val="21"/>
                      <w:lang w:val="en-US" w:eastAsia="zh-CN" w:bidi="ar"/>
                    </w:rPr>
                    <w:t>g</w:t>
                  </w:r>
                </w:p>
              </w:tc>
              <w:tc>
                <w:tcPr>
                  <w:tcW w:w="719"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Times New Roman"/>
                      <w:b w:val="0"/>
                      <w:kern w:val="44"/>
                      <w:sz w:val="21"/>
                      <w:szCs w:val="21"/>
                    </w:rPr>
                  </w:pPr>
                  <w:r>
                    <w:rPr>
                      <w:rFonts w:hint="eastAsia" w:ascii="Times New Roman" w:hAnsi="Times New Roman" w:eastAsia="宋体" w:cs="宋体"/>
                      <w:kern w:val="2"/>
                      <w:sz w:val="21"/>
                      <w:szCs w:val="21"/>
                      <w:lang w:val="en-US" w:eastAsia="zh-CN" w:bidi="ar"/>
                    </w:rPr>
                    <w:t>2</w:t>
                  </w:r>
                </w:p>
              </w:tc>
              <w:tc>
                <w:tcPr>
                  <w:tcW w:w="933"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Times New Roman"/>
                      <w:b w:val="0"/>
                      <w:kern w:val="44"/>
                      <w:sz w:val="21"/>
                      <w:szCs w:val="21"/>
                      <w:lang w:val="en-US" w:eastAsia="zh-CN"/>
                    </w:rPr>
                  </w:pPr>
                  <w:r>
                    <w:rPr>
                      <w:rFonts w:hint="eastAsia" w:ascii="Times New Roman" w:hAnsi="Times New Roman" w:cs="Times New Roman"/>
                      <w:b w:val="0"/>
                      <w:kern w:val="44"/>
                      <w:sz w:val="21"/>
                      <w:szCs w:val="21"/>
                      <w:lang w:val="en-US" w:eastAsia="zh-CN"/>
                    </w:rPr>
                    <w:t>0.5</w:t>
                  </w:r>
                </w:p>
              </w:tc>
              <w:tc>
                <w:tcPr>
                  <w:tcW w:w="1024"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Times New Roman"/>
                      <w:b w:val="0"/>
                      <w:kern w:val="44"/>
                      <w:sz w:val="21"/>
                      <w:szCs w:val="21"/>
                    </w:rPr>
                  </w:pPr>
                  <w:r>
                    <w:rPr>
                      <w:rFonts w:hint="eastAsia" w:ascii="Times New Roman" w:hAnsi="Times New Roman" w:eastAsia="宋体" w:cs="宋体"/>
                      <w:kern w:val="2"/>
                      <w:sz w:val="21"/>
                      <w:szCs w:val="21"/>
                      <w:lang w:val="en-US" w:eastAsia="zh-CN" w:bidi="ar"/>
                    </w:rPr>
                    <w:t>分包装</w:t>
                  </w:r>
                </w:p>
              </w:tc>
              <w:tc>
                <w:tcPr>
                  <w:tcW w:w="845"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Times New Roman"/>
                      <w:b w:val="0"/>
                      <w:kern w:val="44"/>
                      <w:sz w:val="21"/>
                      <w:szCs w:val="21"/>
                    </w:rPr>
                  </w:pPr>
                  <w:r>
                    <w:rPr>
                      <w:rFonts w:hint="eastAsia" w:ascii="Times New Roman" w:hAnsi="Times New Roman" w:eastAsia="宋体" w:cs="宋体"/>
                      <w:kern w:val="2"/>
                      <w:sz w:val="21"/>
                      <w:szCs w:val="21"/>
                      <w:lang w:val="en-US" w:eastAsia="zh-CN" w:bidi="ar"/>
                    </w:rPr>
                    <w:t>药用级</w:t>
                  </w:r>
                </w:p>
              </w:tc>
              <w:tc>
                <w:tcPr>
                  <w:tcW w:w="745"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Times New Roman"/>
                      <w:b w:val="0"/>
                      <w:kern w:val="44"/>
                      <w:sz w:val="21"/>
                      <w:szCs w:val="21"/>
                    </w:rPr>
                  </w:pPr>
                  <w:r>
                    <w:rPr>
                      <w:rFonts w:hint="eastAsia" w:ascii="Times New Roman" w:hAnsi="Times New Roman" w:eastAsia="宋体" w:cs="宋体"/>
                      <w:kern w:val="2"/>
                      <w:sz w:val="21"/>
                      <w:szCs w:val="21"/>
                      <w:lang w:val="en-US" w:eastAsia="zh-CN" w:bidi="ar"/>
                    </w:rPr>
                    <w:t>固态</w:t>
                  </w:r>
                </w:p>
              </w:tc>
              <w:tc>
                <w:tcPr>
                  <w:tcW w:w="765" w:type="dxa"/>
                  <w:vMerge w:val="continue"/>
                  <w:tcBorders>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宋体"/>
                      <w:kern w:val="2"/>
                      <w:sz w:val="21"/>
                      <w:szCs w:val="21"/>
                    </w:rPr>
                  </w:pPr>
                </w:p>
              </w:tc>
              <w:tc>
                <w:tcPr>
                  <w:tcW w:w="729"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宋体"/>
                      <w:kern w:val="2"/>
                      <w:sz w:val="21"/>
                      <w:szCs w:val="21"/>
                    </w:rPr>
                  </w:pPr>
                  <w:r>
                    <w:rPr>
                      <w:rFonts w:hint="eastAsia" w:ascii="Times New Roman" w:hAnsi="Times New Roman" w:cs="宋体"/>
                      <w:kern w:val="2"/>
                      <w:sz w:val="21"/>
                      <w:szCs w:val="21"/>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Times New Roman"/>
                      <w:b w:val="0"/>
                      <w:kern w:val="44"/>
                      <w:sz w:val="21"/>
                      <w:szCs w:val="21"/>
                    </w:rPr>
                  </w:pPr>
                  <w:r>
                    <w:rPr>
                      <w:rFonts w:hint="eastAsia" w:ascii="Times New Roman" w:hAnsi="Times New Roman" w:eastAsia="宋体" w:cs="宋体"/>
                      <w:kern w:val="2"/>
                      <w:sz w:val="21"/>
                      <w:szCs w:val="21"/>
                      <w:lang w:val="en-US" w:eastAsia="zh-CN" w:bidi="ar"/>
                    </w:rPr>
                    <w:t>6</w:t>
                  </w:r>
                </w:p>
              </w:tc>
              <w:tc>
                <w:tcPr>
                  <w:tcW w:w="793" w:type="dxa"/>
                  <w:vMerge w:val="restart"/>
                  <w:tcBorders>
                    <w:top w:val="nil"/>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辅料</w:t>
                  </w:r>
                  <w:r>
                    <w:rPr>
                      <w:rFonts w:hint="default" w:ascii="Times New Roman" w:hAnsi="Times New Roman" w:eastAsia="宋体" w:cs="Times New Roman"/>
                      <w:kern w:val="2"/>
                      <w:sz w:val="21"/>
                      <w:szCs w:val="21"/>
                      <w:lang w:val="en-US" w:eastAsia="zh-CN" w:bidi="ar"/>
                    </w:rPr>
                    <w:t>/</w:t>
                  </w:r>
                  <w:r>
                    <w:rPr>
                      <w:rFonts w:hint="eastAsia" w:ascii="宋体" w:hAnsi="宋体" w:eastAsia="宋体" w:cs="宋体"/>
                      <w:kern w:val="2"/>
                      <w:sz w:val="21"/>
                      <w:szCs w:val="21"/>
                      <w:lang w:val="en-US" w:eastAsia="zh-CN" w:bidi="ar"/>
                    </w:rPr>
                    <w:t>制剂用</w:t>
                  </w:r>
                </w:p>
              </w:tc>
              <w:tc>
                <w:tcPr>
                  <w:tcW w:w="1206"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Times New Roman"/>
                      <w:b w:val="0"/>
                      <w:kern w:val="44"/>
                      <w:sz w:val="21"/>
                      <w:szCs w:val="21"/>
                    </w:rPr>
                  </w:pPr>
                  <w:r>
                    <w:rPr>
                      <w:rFonts w:hint="eastAsia" w:ascii="Times New Roman" w:hAnsi="Times New Roman" w:eastAsia="宋体" w:cs="宋体"/>
                      <w:kern w:val="2"/>
                      <w:sz w:val="21"/>
                      <w:szCs w:val="21"/>
                      <w:lang w:val="en-US" w:eastAsia="zh-CN" w:bidi="ar"/>
                    </w:rPr>
                    <w:t>乳糖</w:t>
                  </w:r>
                </w:p>
              </w:tc>
              <w:tc>
                <w:tcPr>
                  <w:tcW w:w="674"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leftChars="0" w:right="0" w:rightChars="0" w:firstLine="0" w:firstLineChars="0"/>
                    <w:jc w:val="center"/>
                    <w:textAlignment w:val="center"/>
                    <w:rPr>
                      <w:rFonts w:hint="eastAsia" w:ascii="Times New Roman" w:hAnsi="Times New Roman" w:eastAsia="宋体" w:cs="Times New Roman"/>
                      <w:b w:val="0"/>
                      <w:color w:val="auto"/>
                      <w:kern w:val="44"/>
                      <w:sz w:val="21"/>
                      <w:szCs w:val="21"/>
                      <w:lang w:val="en-US" w:eastAsia="zh-CN" w:bidi="ar-SA"/>
                    </w:rPr>
                  </w:pPr>
                  <w:r>
                    <w:rPr>
                      <w:rFonts w:hint="default" w:ascii="Times New Roman" w:hAnsi="Times New Roman" w:eastAsia="宋体" w:cs="Times New Roman"/>
                      <w:b w:val="0"/>
                      <w:color w:val="auto"/>
                      <w:kern w:val="44"/>
                      <w:sz w:val="21"/>
                      <w:szCs w:val="21"/>
                      <w:lang w:val="en-US" w:eastAsia="zh-CN" w:bidi="ar"/>
                    </w:rPr>
                    <w:t>K</w:t>
                  </w:r>
                  <w:r>
                    <w:rPr>
                      <w:rFonts w:hint="eastAsia" w:ascii="Times New Roman" w:hAnsi="Times New Roman" w:eastAsia="宋体" w:cs="Times New Roman"/>
                      <w:b w:val="0"/>
                      <w:color w:val="auto"/>
                      <w:kern w:val="44"/>
                      <w:sz w:val="21"/>
                      <w:szCs w:val="21"/>
                      <w:lang w:val="en-US" w:eastAsia="zh-CN" w:bidi="ar"/>
                    </w:rPr>
                    <w:t>g</w:t>
                  </w:r>
                </w:p>
              </w:tc>
              <w:tc>
                <w:tcPr>
                  <w:tcW w:w="719"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Times New Roman"/>
                      <w:b w:val="0"/>
                      <w:kern w:val="44"/>
                      <w:sz w:val="21"/>
                      <w:szCs w:val="21"/>
                    </w:rPr>
                  </w:pPr>
                  <w:r>
                    <w:rPr>
                      <w:rFonts w:hint="eastAsia" w:ascii="Times New Roman" w:hAnsi="Times New Roman" w:eastAsia="宋体" w:cs="宋体"/>
                      <w:kern w:val="2"/>
                      <w:sz w:val="21"/>
                      <w:szCs w:val="21"/>
                      <w:lang w:val="en-US" w:eastAsia="zh-CN" w:bidi="ar"/>
                    </w:rPr>
                    <w:t>12</w:t>
                  </w:r>
                </w:p>
              </w:tc>
              <w:tc>
                <w:tcPr>
                  <w:tcW w:w="933"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Times New Roman"/>
                      <w:b w:val="0"/>
                      <w:kern w:val="44"/>
                      <w:sz w:val="21"/>
                      <w:szCs w:val="21"/>
                      <w:lang w:val="en-US" w:eastAsia="zh-CN"/>
                    </w:rPr>
                  </w:pPr>
                  <w:r>
                    <w:rPr>
                      <w:rFonts w:hint="eastAsia" w:ascii="Times New Roman" w:hAnsi="Times New Roman" w:cs="Times New Roman"/>
                      <w:b w:val="0"/>
                      <w:kern w:val="44"/>
                      <w:sz w:val="21"/>
                      <w:szCs w:val="21"/>
                      <w:lang w:val="en-US" w:eastAsia="zh-CN"/>
                    </w:rPr>
                    <w:t>6</w:t>
                  </w:r>
                </w:p>
              </w:tc>
              <w:tc>
                <w:tcPr>
                  <w:tcW w:w="1024"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Times New Roman"/>
                      <w:b w:val="0"/>
                      <w:kern w:val="44"/>
                      <w:sz w:val="21"/>
                      <w:szCs w:val="21"/>
                    </w:rPr>
                  </w:pPr>
                  <w:r>
                    <w:rPr>
                      <w:rFonts w:hint="eastAsia" w:ascii="Times New Roman" w:hAnsi="Times New Roman" w:eastAsia="宋体" w:cs="宋体"/>
                      <w:kern w:val="2"/>
                      <w:sz w:val="21"/>
                      <w:szCs w:val="21"/>
                      <w:lang w:val="en-US" w:eastAsia="zh-CN" w:bidi="ar"/>
                    </w:rPr>
                    <w:t>分包装</w:t>
                  </w:r>
                </w:p>
              </w:tc>
              <w:tc>
                <w:tcPr>
                  <w:tcW w:w="845"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Times New Roman"/>
                      <w:b w:val="0"/>
                      <w:kern w:val="44"/>
                      <w:sz w:val="21"/>
                      <w:szCs w:val="21"/>
                    </w:rPr>
                  </w:pPr>
                  <w:r>
                    <w:rPr>
                      <w:rFonts w:hint="eastAsia" w:ascii="Times New Roman" w:hAnsi="Times New Roman" w:eastAsia="宋体" w:cs="宋体"/>
                      <w:kern w:val="2"/>
                      <w:sz w:val="21"/>
                      <w:szCs w:val="21"/>
                      <w:lang w:val="en-US" w:eastAsia="zh-CN" w:bidi="ar"/>
                    </w:rPr>
                    <w:t>药用级</w:t>
                  </w:r>
                </w:p>
              </w:tc>
              <w:tc>
                <w:tcPr>
                  <w:tcW w:w="745"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Times New Roman"/>
                      <w:b w:val="0"/>
                      <w:kern w:val="44"/>
                      <w:sz w:val="21"/>
                      <w:szCs w:val="21"/>
                    </w:rPr>
                  </w:pPr>
                  <w:r>
                    <w:rPr>
                      <w:rFonts w:hint="eastAsia" w:ascii="Times New Roman" w:hAnsi="Times New Roman" w:eastAsia="宋体" w:cs="宋体"/>
                      <w:kern w:val="2"/>
                      <w:sz w:val="21"/>
                      <w:szCs w:val="21"/>
                      <w:lang w:val="en-US" w:eastAsia="zh-CN" w:bidi="ar"/>
                    </w:rPr>
                    <w:t>固态</w:t>
                  </w:r>
                </w:p>
              </w:tc>
              <w:tc>
                <w:tcPr>
                  <w:tcW w:w="765" w:type="dxa"/>
                  <w:vMerge w:val="restart"/>
                  <w:tcBorders>
                    <w:top w:val="single" w:color="000000" w:sz="4" w:space="0"/>
                    <w:left w:val="nil"/>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lang w:val="en-US" w:eastAsia="zh-CN"/>
                    </w:rPr>
                  </w:pPr>
                  <w:r>
                    <w:rPr>
                      <w:rFonts w:hint="eastAsia" w:ascii="Times New Roman" w:hAnsi="Times New Roman" w:cs="宋体"/>
                      <w:kern w:val="2"/>
                      <w:sz w:val="21"/>
                      <w:szCs w:val="21"/>
                      <w:lang w:val="en-US" w:eastAsia="zh-CN"/>
                    </w:rPr>
                    <w:t>库房2</w:t>
                  </w:r>
                </w:p>
              </w:tc>
              <w:tc>
                <w:tcPr>
                  <w:tcW w:w="729"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宋体"/>
                      <w:kern w:val="2"/>
                      <w:sz w:val="21"/>
                      <w:szCs w:val="21"/>
                    </w:rPr>
                  </w:pPr>
                  <w:r>
                    <w:rPr>
                      <w:rFonts w:hint="eastAsia" w:ascii="Times New Roman" w:hAnsi="Times New Roman" w:cs="宋体"/>
                      <w:kern w:val="2"/>
                      <w:sz w:val="21"/>
                      <w:szCs w:val="21"/>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Times New Roman"/>
                      <w:b w:val="0"/>
                      <w:kern w:val="44"/>
                      <w:sz w:val="21"/>
                      <w:szCs w:val="21"/>
                    </w:rPr>
                  </w:pPr>
                  <w:r>
                    <w:rPr>
                      <w:rFonts w:hint="eastAsia" w:ascii="Times New Roman" w:hAnsi="Times New Roman" w:eastAsia="宋体" w:cs="宋体"/>
                      <w:kern w:val="2"/>
                      <w:sz w:val="21"/>
                      <w:szCs w:val="21"/>
                      <w:lang w:val="en-US" w:eastAsia="zh-CN" w:bidi="ar"/>
                    </w:rPr>
                    <w:t>7</w:t>
                  </w:r>
                </w:p>
              </w:tc>
              <w:tc>
                <w:tcPr>
                  <w:tcW w:w="793"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N/>
                    <w:bidi w:val="0"/>
                    <w:adjustRightInd w:val="0"/>
                    <w:snapToGrid w:val="0"/>
                    <w:spacing w:before="32" w:beforeLines="10" w:beforeAutospacing="0" w:after="32" w:afterLines="10" w:afterAutospacing="0" w:line="240" w:lineRule="auto"/>
                    <w:ind w:left="0" w:right="0"/>
                    <w:jc w:val="both"/>
                    <w:rPr>
                      <w:rFonts w:hint="default" w:ascii="Times New Roman" w:hAnsi="Times New Roman" w:cs="Times New Roman"/>
                      <w:sz w:val="20"/>
                      <w:szCs w:val="20"/>
                    </w:rPr>
                  </w:pPr>
                </w:p>
              </w:tc>
              <w:tc>
                <w:tcPr>
                  <w:tcW w:w="1206"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氯化钠</w:t>
                  </w:r>
                </w:p>
              </w:tc>
              <w:tc>
                <w:tcPr>
                  <w:tcW w:w="674"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leftChars="0" w:right="0" w:rightChars="0" w:firstLine="0" w:firstLineChars="0"/>
                    <w:jc w:val="center"/>
                    <w:textAlignment w:val="center"/>
                    <w:rPr>
                      <w:rFonts w:hint="eastAsia" w:ascii="Times New Roman" w:hAnsi="Times New Roman" w:eastAsia="宋体" w:cs="Times New Roman"/>
                      <w:b w:val="0"/>
                      <w:color w:val="auto"/>
                      <w:kern w:val="44"/>
                      <w:sz w:val="21"/>
                      <w:szCs w:val="21"/>
                      <w:lang w:val="en-US" w:eastAsia="zh-CN" w:bidi="ar-SA"/>
                    </w:rPr>
                  </w:pPr>
                  <w:r>
                    <w:rPr>
                      <w:rFonts w:hint="default" w:ascii="Times New Roman" w:hAnsi="Times New Roman" w:eastAsia="宋体" w:cs="Times New Roman"/>
                      <w:b w:val="0"/>
                      <w:color w:val="auto"/>
                      <w:kern w:val="44"/>
                      <w:sz w:val="21"/>
                      <w:szCs w:val="21"/>
                      <w:lang w:val="en-US" w:eastAsia="zh-CN" w:bidi="ar"/>
                    </w:rPr>
                    <w:t>K</w:t>
                  </w:r>
                  <w:r>
                    <w:rPr>
                      <w:rFonts w:hint="eastAsia" w:ascii="Times New Roman" w:hAnsi="Times New Roman" w:eastAsia="宋体" w:cs="Times New Roman"/>
                      <w:b w:val="0"/>
                      <w:color w:val="auto"/>
                      <w:kern w:val="44"/>
                      <w:sz w:val="21"/>
                      <w:szCs w:val="21"/>
                      <w:lang w:val="en-US" w:eastAsia="zh-CN" w:bidi="ar"/>
                    </w:rPr>
                    <w:t>g</w:t>
                  </w:r>
                </w:p>
              </w:tc>
              <w:tc>
                <w:tcPr>
                  <w:tcW w:w="719"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6</w:t>
                  </w:r>
                </w:p>
              </w:tc>
              <w:tc>
                <w:tcPr>
                  <w:tcW w:w="933"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宋体"/>
                      <w:kern w:val="2"/>
                      <w:sz w:val="21"/>
                      <w:szCs w:val="21"/>
                      <w:lang w:val="en-US" w:eastAsia="zh-CN"/>
                    </w:rPr>
                  </w:pPr>
                  <w:r>
                    <w:rPr>
                      <w:rFonts w:hint="eastAsia" w:ascii="Times New Roman" w:hAnsi="Times New Roman" w:cs="宋体"/>
                      <w:kern w:val="2"/>
                      <w:sz w:val="21"/>
                      <w:szCs w:val="21"/>
                      <w:lang w:val="en-US" w:eastAsia="zh-CN"/>
                    </w:rPr>
                    <w:t>2</w:t>
                  </w:r>
                </w:p>
              </w:tc>
              <w:tc>
                <w:tcPr>
                  <w:tcW w:w="1024"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分包装</w:t>
                  </w:r>
                </w:p>
              </w:tc>
              <w:tc>
                <w:tcPr>
                  <w:tcW w:w="845"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药用级</w:t>
                  </w:r>
                </w:p>
              </w:tc>
              <w:tc>
                <w:tcPr>
                  <w:tcW w:w="745"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固态</w:t>
                  </w:r>
                </w:p>
              </w:tc>
              <w:tc>
                <w:tcPr>
                  <w:tcW w:w="765" w:type="dxa"/>
                  <w:vMerge w:val="continue"/>
                  <w:tcBorders>
                    <w:left w:val="nil"/>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宋体"/>
                      <w:kern w:val="2"/>
                      <w:sz w:val="21"/>
                      <w:szCs w:val="21"/>
                    </w:rPr>
                  </w:pPr>
                </w:p>
              </w:tc>
              <w:tc>
                <w:tcPr>
                  <w:tcW w:w="729"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宋体"/>
                      <w:kern w:val="2"/>
                      <w:sz w:val="21"/>
                      <w:szCs w:val="21"/>
                    </w:rPr>
                  </w:pPr>
                  <w:r>
                    <w:rPr>
                      <w:rFonts w:hint="eastAsia" w:ascii="Times New Roman" w:hAnsi="Times New Roman" w:cs="宋体"/>
                      <w:kern w:val="2"/>
                      <w:sz w:val="21"/>
                      <w:szCs w:val="21"/>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Times New Roman"/>
                      <w:b w:val="0"/>
                      <w:kern w:val="44"/>
                      <w:sz w:val="21"/>
                      <w:szCs w:val="21"/>
                    </w:rPr>
                  </w:pPr>
                  <w:r>
                    <w:rPr>
                      <w:rFonts w:hint="eastAsia" w:ascii="Times New Roman" w:hAnsi="Times New Roman" w:eastAsia="宋体" w:cs="宋体"/>
                      <w:kern w:val="2"/>
                      <w:sz w:val="21"/>
                      <w:szCs w:val="21"/>
                      <w:lang w:val="en-US" w:eastAsia="zh-CN" w:bidi="ar"/>
                    </w:rPr>
                    <w:t>8</w:t>
                  </w:r>
                </w:p>
              </w:tc>
              <w:tc>
                <w:tcPr>
                  <w:tcW w:w="793"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N/>
                    <w:bidi w:val="0"/>
                    <w:adjustRightInd w:val="0"/>
                    <w:snapToGrid w:val="0"/>
                    <w:spacing w:before="32" w:beforeLines="10" w:beforeAutospacing="0" w:after="32" w:afterLines="10" w:afterAutospacing="0" w:line="240" w:lineRule="auto"/>
                    <w:ind w:left="0" w:right="0"/>
                    <w:jc w:val="both"/>
                    <w:rPr>
                      <w:rFonts w:hint="default" w:ascii="Times New Roman" w:hAnsi="Times New Roman" w:cs="Times New Roman"/>
                      <w:sz w:val="20"/>
                      <w:szCs w:val="20"/>
                    </w:rPr>
                  </w:pPr>
                </w:p>
              </w:tc>
              <w:tc>
                <w:tcPr>
                  <w:tcW w:w="1206"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微晶纤维素</w:t>
                  </w:r>
                </w:p>
              </w:tc>
              <w:tc>
                <w:tcPr>
                  <w:tcW w:w="674"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leftChars="0" w:right="0" w:rightChars="0" w:firstLine="0" w:firstLineChars="0"/>
                    <w:jc w:val="center"/>
                    <w:textAlignment w:val="center"/>
                    <w:rPr>
                      <w:rFonts w:hint="eastAsia" w:ascii="Times New Roman" w:hAnsi="Times New Roman" w:eastAsia="宋体" w:cs="Times New Roman"/>
                      <w:b w:val="0"/>
                      <w:color w:val="auto"/>
                      <w:kern w:val="44"/>
                      <w:sz w:val="21"/>
                      <w:szCs w:val="21"/>
                      <w:lang w:val="en-US" w:eastAsia="zh-CN" w:bidi="ar-SA"/>
                    </w:rPr>
                  </w:pPr>
                  <w:r>
                    <w:rPr>
                      <w:rFonts w:hint="eastAsia" w:ascii="Times New Roman" w:hAnsi="Times New Roman" w:eastAsia="宋体" w:cs="Times New Roman"/>
                      <w:b w:val="0"/>
                      <w:color w:val="auto"/>
                      <w:kern w:val="44"/>
                      <w:sz w:val="21"/>
                      <w:szCs w:val="21"/>
                      <w:lang w:val="en-US" w:eastAsia="zh-CN" w:bidi="ar"/>
                    </w:rPr>
                    <w:t>kg</w:t>
                  </w:r>
                </w:p>
              </w:tc>
              <w:tc>
                <w:tcPr>
                  <w:tcW w:w="719"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6</w:t>
                  </w:r>
                </w:p>
              </w:tc>
              <w:tc>
                <w:tcPr>
                  <w:tcW w:w="933"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宋体"/>
                      <w:kern w:val="2"/>
                      <w:sz w:val="21"/>
                      <w:szCs w:val="21"/>
                      <w:lang w:val="en-US" w:eastAsia="zh-CN"/>
                    </w:rPr>
                  </w:pPr>
                  <w:r>
                    <w:rPr>
                      <w:rFonts w:hint="eastAsia" w:ascii="Times New Roman" w:hAnsi="Times New Roman" w:cs="宋体"/>
                      <w:kern w:val="2"/>
                      <w:sz w:val="21"/>
                      <w:szCs w:val="21"/>
                      <w:lang w:val="en-US" w:eastAsia="zh-CN"/>
                    </w:rPr>
                    <w:t>2</w:t>
                  </w:r>
                </w:p>
              </w:tc>
              <w:tc>
                <w:tcPr>
                  <w:tcW w:w="1024"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分包装</w:t>
                  </w:r>
                </w:p>
              </w:tc>
              <w:tc>
                <w:tcPr>
                  <w:tcW w:w="845"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药用级</w:t>
                  </w:r>
                </w:p>
              </w:tc>
              <w:tc>
                <w:tcPr>
                  <w:tcW w:w="745"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固态</w:t>
                  </w:r>
                </w:p>
              </w:tc>
              <w:tc>
                <w:tcPr>
                  <w:tcW w:w="765" w:type="dxa"/>
                  <w:vMerge w:val="continue"/>
                  <w:tcBorders>
                    <w:left w:val="nil"/>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宋体"/>
                      <w:kern w:val="2"/>
                      <w:sz w:val="21"/>
                      <w:szCs w:val="21"/>
                    </w:rPr>
                  </w:pPr>
                </w:p>
              </w:tc>
              <w:tc>
                <w:tcPr>
                  <w:tcW w:w="729"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宋体"/>
                      <w:kern w:val="2"/>
                      <w:sz w:val="21"/>
                      <w:szCs w:val="21"/>
                    </w:rPr>
                  </w:pPr>
                  <w:r>
                    <w:rPr>
                      <w:rFonts w:hint="eastAsia" w:ascii="Times New Roman" w:hAnsi="Times New Roman" w:cs="宋体"/>
                      <w:kern w:val="2"/>
                      <w:sz w:val="21"/>
                      <w:szCs w:val="21"/>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Times New Roman"/>
                      <w:b w:val="0"/>
                      <w:kern w:val="44"/>
                      <w:sz w:val="21"/>
                      <w:szCs w:val="21"/>
                    </w:rPr>
                  </w:pPr>
                  <w:r>
                    <w:rPr>
                      <w:rFonts w:hint="eastAsia" w:ascii="Times New Roman" w:hAnsi="Times New Roman" w:eastAsia="宋体" w:cs="宋体"/>
                      <w:kern w:val="2"/>
                      <w:sz w:val="21"/>
                      <w:szCs w:val="21"/>
                      <w:lang w:val="en-US" w:eastAsia="zh-CN" w:bidi="ar"/>
                    </w:rPr>
                    <w:t>9</w:t>
                  </w:r>
                </w:p>
              </w:tc>
              <w:tc>
                <w:tcPr>
                  <w:tcW w:w="793"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N/>
                    <w:bidi w:val="0"/>
                    <w:adjustRightInd w:val="0"/>
                    <w:snapToGrid w:val="0"/>
                    <w:spacing w:before="32" w:beforeLines="10" w:beforeAutospacing="0" w:after="32" w:afterLines="10" w:afterAutospacing="0" w:line="240" w:lineRule="auto"/>
                    <w:ind w:left="0" w:right="0"/>
                    <w:jc w:val="both"/>
                    <w:rPr>
                      <w:rFonts w:hint="default" w:ascii="Times New Roman" w:hAnsi="Times New Roman" w:cs="Times New Roman"/>
                      <w:sz w:val="20"/>
                      <w:szCs w:val="20"/>
                    </w:rPr>
                  </w:pPr>
                </w:p>
              </w:tc>
              <w:tc>
                <w:tcPr>
                  <w:tcW w:w="1206"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蔗糖</w:t>
                  </w:r>
                </w:p>
              </w:tc>
              <w:tc>
                <w:tcPr>
                  <w:tcW w:w="674"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leftChars="0" w:right="0" w:rightChars="0" w:firstLine="0" w:firstLineChars="0"/>
                    <w:jc w:val="center"/>
                    <w:textAlignment w:val="center"/>
                    <w:rPr>
                      <w:rFonts w:hint="eastAsia" w:ascii="Times New Roman" w:hAnsi="Times New Roman" w:eastAsia="宋体" w:cs="Times New Roman"/>
                      <w:b w:val="0"/>
                      <w:color w:val="auto"/>
                      <w:kern w:val="44"/>
                      <w:sz w:val="21"/>
                      <w:szCs w:val="21"/>
                      <w:lang w:val="en-US" w:eastAsia="zh-CN" w:bidi="ar-SA"/>
                    </w:rPr>
                  </w:pPr>
                  <w:r>
                    <w:rPr>
                      <w:rFonts w:hint="eastAsia" w:ascii="Times New Roman" w:hAnsi="Times New Roman" w:eastAsia="宋体" w:cs="Times New Roman"/>
                      <w:b w:val="0"/>
                      <w:color w:val="auto"/>
                      <w:kern w:val="44"/>
                      <w:sz w:val="21"/>
                      <w:szCs w:val="21"/>
                      <w:lang w:val="en-US" w:eastAsia="zh-CN" w:bidi="ar"/>
                    </w:rPr>
                    <w:t>kg</w:t>
                  </w:r>
                </w:p>
              </w:tc>
              <w:tc>
                <w:tcPr>
                  <w:tcW w:w="719"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12</w:t>
                  </w:r>
                </w:p>
              </w:tc>
              <w:tc>
                <w:tcPr>
                  <w:tcW w:w="933"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lang w:val="en-US" w:eastAsia="zh-CN"/>
                    </w:rPr>
                  </w:pPr>
                  <w:r>
                    <w:rPr>
                      <w:rFonts w:hint="eastAsia" w:ascii="Times New Roman" w:hAnsi="Times New Roman" w:cs="宋体"/>
                      <w:kern w:val="2"/>
                      <w:sz w:val="21"/>
                      <w:szCs w:val="21"/>
                      <w:lang w:val="en-US" w:eastAsia="zh-CN"/>
                    </w:rPr>
                    <w:t>3</w:t>
                  </w:r>
                </w:p>
              </w:tc>
              <w:tc>
                <w:tcPr>
                  <w:tcW w:w="1024"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分包装</w:t>
                  </w:r>
                </w:p>
              </w:tc>
              <w:tc>
                <w:tcPr>
                  <w:tcW w:w="845"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药用级</w:t>
                  </w:r>
                </w:p>
              </w:tc>
              <w:tc>
                <w:tcPr>
                  <w:tcW w:w="745"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固态</w:t>
                  </w:r>
                </w:p>
              </w:tc>
              <w:tc>
                <w:tcPr>
                  <w:tcW w:w="765" w:type="dxa"/>
                  <w:vMerge w:val="continue"/>
                  <w:tcBorders>
                    <w:left w:val="nil"/>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宋体"/>
                      <w:kern w:val="2"/>
                      <w:sz w:val="21"/>
                      <w:szCs w:val="21"/>
                    </w:rPr>
                  </w:pPr>
                </w:p>
              </w:tc>
              <w:tc>
                <w:tcPr>
                  <w:tcW w:w="729"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宋体"/>
                      <w:kern w:val="2"/>
                      <w:sz w:val="21"/>
                      <w:szCs w:val="21"/>
                    </w:rPr>
                  </w:pPr>
                  <w:r>
                    <w:rPr>
                      <w:rFonts w:hint="eastAsia" w:ascii="Times New Roman" w:hAnsi="Times New Roman" w:cs="宋体"/>
                      <w:kern w:val="2"/>
                      <w:sz w:val="21"/>
                      <w:szCs w:val="21"/>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Times New Roman"/>
                      <w:b w:val="0"/>
                      <w:kern w:val="44"/>
                      <w:sz w:val="21"/>
                      <w:szCs w:val="21"/>
                    </w:rPr>
                  </w:pPr>
                  <w:r>
                    <w:rPr>
                      <w:rFonts w:hint="eastAsia" w:ascii="Times New Roman" w:hAnsi="Times New Roman" w:eastAsia="宋体" w:cs="宋体"/>
                      <w:kern w:val="2"/>
                      <w:sz w:val="21"/>
                      <w:szCs w:val="21"/>
                      <w:lang w:val="en-US" w:eastAsia="zh-CN" w:bidi="ar"/>
                    </w:rPr>
                    <w:t>10</w:t>
                  </w:r>
                </w:p>
              </w:tc>
              <w:tc>
                <w:tcPr>
                  <w:tcW w:w="793"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N/>
                    <w:bidi w:val="0"/>
                    <w:adjustRightInd w:val="0"/>
                    <w:snapToGrid w:val="0"/>
                    <w:spacing w:before="32" w:beforeLines="10" w:beforeAutospacing="0" w:after="32" w:afterLines="10" w:afterAutospacing="0" w:line="240" w:lineRule="auto"/>
                    <w:ind w:left="0" w:right="0"/>
                    <w:jc w:val="both"/>
                    <w:rPr>
                      <w:rFonts w:hint="default" w:ascii="Times New Roman" w:hAnsi="Times New Roman" w:cs="Times New Roman"/>
                      <w:sz w:val="20"/>
                      <w:szCs w:val="20"/>
                    </w:rPr>
                  </w:pPr>
                </w:p>
              </w:tc>
              <w:tc>
                <w:tcPr>
                  <w:tcW w:w="1206"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甘露醇</w:t>
                  </w:r>
                </w:p>
              </w:tc>
              <w:tc>
                <w:tcPr>
                  <w:tcW w:w="674"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leftChars="0" w:right="0" w:rightChars="0" w:firstLine="0" w:firstLineChars="0"/>
                    <w:jc w:val="center"/>
                    <w:textAlignment w:val="center"/>
                    <w:rPr>
                      <w:rFonts w:hint="eastAsia" w:ascii="Times New Roman" w:hAnsi="Times New Roman" w:eastAsia="宋体" w:cs="Times New Roman"/>
                      <w:b w:val="0"/>
                      <w:color w:val="auto"/>
                      <w:kern w:val="44"/>
                      <w:sz w:val="21"/>
                      <w:szCs w:val="21"/>
                      <w:lang w:val="en-US" w:eastAsia="zh-CN" w:bidi="ar-SA"/>
                    </w:rPr>
                  </w:pPr>
                  <w:r>
                    <w:rPr>
                      <w:rFonts w:hint="eastAsia" w:ascii="Times New Roman" w:hAnsi="Times New Roman" w:eastAsia="宋体" w:cs="Times New Roman"/>
                      <w:b w:val="0"/>
                      <w:color w:val="auto"/>
                      <w:kern w:val="44"/>
                      <w:sz w:val="21"/>
                      <w:szCs w:val="21"/>
                      <w:lang w:val="en-US" w:eastAsia="zh-CN" w:bidi="ar"/>
                    </w:rPr>
                    <w:t>kg</w:t>
                  </w:r>
                </w:p>
              </w:tc>
              <w:tc>
                <w:tcPr>
                  <w:tcW w:w="719"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6</w:t>
                  </w:r>
                </w:p>
              </w:tc>
              <w:tc>
                <w:tcPr>
                  <w:tcW w:w="933"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lang w:val="en-US" w:eastAsia="zh-CN"/>
                    </w:rPr>
                  </w:pPr>
                  <w:r>
                    <w:rPr>
                      <w:rFonts w:hint="eastAsia" w:ascii="Times New Roman" w:hAnsi="Times New Roman" w:cs="宋体"/>
                      <w:kern w:val="2"/>
                      <w:sz w:val="21"/>
                      <w:szCs w:val="21"/>
                      <w:lang w:val="en-US" w:eastAsia="zh-CN"/>
                    </w:rPr>
                    <w:t>1</w:t>
                  </w:r>
                </w:p>
              </w:tc>
              <w:tc>
                <w:tcPr>
                  <w:tcW w:w="1024"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分包装</w:t>
                  </w:r>
                </w:p>
              </w:tc>
              <w:tc>
                <w:tcPr>
                  <w:tcW w:w="845"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药用级</w:t>
                  </w:r>
                </w:p>
              </w:tc>
              <w:tc>
                <w:tcPr>
                  <w:tcW w:w="745"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固态</w:t>
                  </w:r>
                </w:p>
              </w:tc>
              <w:tc>
                <w:tcPr>
                  <w:tcW w:w="765" w:type="dxa"/>
                  <w:vMerge w:val="continue"/>
                  <w:tcBorders>
                    <w:left w:val="nil"/>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宋体"/>
                      <w:kern w:val="2"/>
                      <w:sz w:val="21"/>
                      <w:szCs w:val="21"/>
                    </w:rPr>
                  </w:pPr>
                </w:p>
              </w:tc>
              <w:tc>
                <w:tcPr>
                  <w:tcW w:w="729"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宋体"/>
                      <w:kern w:val="2"/>
                      <w:sz w:val="21"/>
                      <w:szCs w:val="21"/>
                    </w:rPr>
                  </w:pPr>
                  <w:r>
                    <w:rPr>
                      <w:rFonts w:hint="eastAsia" w:ascii="Times New Roman" w:hAnsi="Times New Roman" w:cs="宋体"/>
                      <w:kern w:val="2"/>
                      <w:sz w:val="21"/>
                      <w:szCs w:val="21"/>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Times New Roman"/>
                      <w:b w:val="0"/>
                      <w:kern w:val="44"/>
                      <w:sz w:val="21"/>
                      <w:szCs w:val="21"/>
                    </w:rPr>
                  </w:pPr>
                  <w:r>
                    <w:rPr>
                      <w:rFonts w:hint="eastAsia" w:ascii="Times New Roman" w:hAnsi="Times New Roman" w:eastAsia="宋体" w:cs="宋体"/>
                      <w:kern w:val="2"/>
                      <w:sz w:val="21"/>
                      <w:szCs w:val="21"/>
                      <w:lang w:val="en-US" w:eastAsia="zh-CN" w:bidi="ar"/>
                    </w:rPr>
                    <w:t>11</w:t>
                  </w:r>
                </w:p>
              </w:tc>
              <w:tc>
                <w:tcPr>
                  <w:tcW w:w="793"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N/>
                    <w:bidi w:val="0"/>
                    <w:adjustRightInd w:val="0"/>
                    <w:snapToGrid w:val="0"/>
                    <w:spacing w:before="32" w:beforeLines="10" w:beforeAutospacing="0" w:after="32" w:afterLines="10" w:afterAutospacing="0" w:line="240" w:lineRule="auto"/>
                    <w:ind w:left="0" w:right="0"/>
                    <w:jc w:val="both"/>
                    <w:rPr>
                      <w:rFonts w:hint="default" w:ascii="Times New Roman" w:hAnsi="Times New Roman" w:cs="Times New Roman"/>
                      <w:sz w:val="20"/>
                      <w:szCs w:val="20"/>
                    </w:rPr>
                  </w:pPr>
                </w:p>
              </w:tc>
              <w:tc>
                <w:tcPr>
                  <w:tcW w:w="1206"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淀粉</w:t>
                  </w:r>
                </w:p>
              </w:tc>
              <w:tc>
                <w:tcPr>
                  <w:tcW w:w="674"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leftChars="0" w:right="0" w:rightChars="0" w:firstLine="0" w:firstLineChars="0"/>
                    <w:jc w:val="center"/>
                    <w:textAlignment w:val="center"/>
                    <w:rPr>
                      <w:rFonts w:hint="eastAsia" w:ascii="Times New Roman" w:hAnsi="Times New Roman" w:eastAsia="宋体" w:cs="Times New Roman"/>
                      <w:b w:val="0"/>
                      <w:color w:val="auto"/>
                      <w:kern w:val="44"/>
                      <w:sz w:val="21"/>
                      <w:szCs w:val="21"/>
                      <w:lang w:val="en-US" w:eastAsia="zh-CN" w:bidi="ar-SA"/>
                    </w:rPr>
                  </w:pPr>
                  <w:r>
                    <w:rPr>
                      <w:rFonts w:hint="eastAsia" w:ascii="Times New Roman" w:hAnsi="Times New Roman" w:eastAsia="宋体" w:cs="Times New Roman"/>
                      <w:b w:val="0"/>
                      <w:color w:val="auto"/>
                      <w:kern w:val="44"/>
                      <w:sz w:val="21"/>
                      <w:szCs w:val="21"/>
                      <w:lang w:val="en-US" w:eastAsia="zh-CN" w:bidi="ar"/>
                    </w:rPr>
                    <w:t>kg</w:t>
                  </w:r>
                </w:p>
              </w:tc>
              <w:tc>
                <w:tcPr>
                  <w:tcW w:w="719"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12</w:t>
                  </w:r>
                </w:p>
              </w:tc>
              <w:tc>
                <w:tcPr>
                  <w:tcW w:w="933"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宋体"/>
                      <w:kern w:val="2"/>
                      <w:sz w:val="21"/>
                      <w:szCs w:val="21"/>
                      <w:lang w:val="en-US" w:eastAsia="zh-CN"/>
                    </w:rPr>
                  </w:pPr>
                  <w:r>
                    <w:rPr>
                      <w:rFonts w:hint="eastAsia" w:ascii="Times New Roman" w:hAnsi="Times New Roman" w:cs="宋体"/>
                      <w:kern w:val="2"/>
                      <w:sz w:val="21"/>
                      <w:szCs w:val="21"/>
                      <w:lang w:val="en-US" w:eastAsia="zh-CN"/>
                    </w:rPr>
                    <w:t>3</w:t>
                  </w:r>
                </w:p>
              </w:tc>
              <w:tc>
                <w:tcPr>
                  <w:tcW w:w="1024"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分包装</w:t>
                  </w:r>
                </w:p>
              </w:tc>
              <w:tc>
                <w:tcPr>
                  <w:tcW w:w="845"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药用级</w:t>
                  </w:r>
                </w:p>
              </w:tc>
              <w:tc>
                <w:tcPr>
                  <w:tcW w:w="745"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固态</w:t>
                  </w:r>
                </w:p>
              </w:tc>
              <w:tc>
                <w:tcPr>
                  <w:tcW w:w="765" w:type="dxa"/>
                  <w:vMerge w:val="continue"/>
                  <w:tcBorders>
                    <w:left w:val="nil"/>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宋体"/>
                      <w:kern w:val="2"/>
                      <w:sz w:val="21"/>
                      <w:szCs w:val="21"/>
                    </w:rPr>
                  </w:pPr>
                </w:p>
              </w:tc>
              <w:tc>
                <w:tcPr>
                  <w:tcW w:w="729"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宋体"/>
                      <w:kern w:val="2"/>
                      <w:sz w:val="21"/>
                      <w:szCs w:val="21"/>
                    </w:rPr>
                  </w:pPr>
                  <w:r>
                    <w:rPr>
                      <w:rFonts w:hint="eastAsia" w:ascii="Times New Roman" w:hAnsi="Times New Roman" w:cs="宋体"/>
                      <w:kern w:val="2"/>
                      <w:sz w:val="21"/>
                      <w:szCs w:val="21"/>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Times New Roman"/>
                      <w:b w:val="0"/>
                      <w:kern w:val="44"/>
                      <w:sz w:val="21"/>
                      <w:szCs w:val="21"/>
                    </w:rPr>
                  </w:pPr>
                  <w:r>
                    <w:rPr>
                      <w:rFonts w:hint="eastAsia" w:ascii="Times New Roman" w:hAnsi="Times New Roman" w:eastAsia="宋体" w:cs="宋体"/>
                      <w:kern w:val="2"/>
                      <w:sz w:val="21"/>
                      <w:szCs w:val="21"/>
                      <w:lang w:val="en-US" w:eastAsia="zh-CN" w:bidi="ar"/>
                    </w:rPr>
                    <w:t>12</w:t>
                  </w:r>
                </w:p>
              </w:tc>
              <w:tc>
                <w:tcPr>
                  <w:tcW w:w="793"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N/>
                    <w:bidi w:val="0"/>
                    <w:adjustRightInd w:val="0"/>
                    <w:snapToGrid w:val="0"/>
                    <w:spacing w:before="32" w:beforeLines="10" w:beforeAutospacing="0" w:after="32" w:afterLines="10" w:afterAutospacing="0" w:line="240" w:lineRule="auto"/>
                    <w:ind w:left="0" w:right="0"/>
                    <w:jc w:val="both"/>
                    <w:rPr>
                      <w:rFonts w:hint="default" w:ascii="Times New Roman" w:hAnsi="Times New Roman" w:cs="Times New Roman"/>
                      <w:sz w:val="20"/>
                      <w:szCs w:val="20"/>
                    </w:rPr>
                  </w:pPr>
                </w:p>
              </w:tc>
              <w:tc>
                <w:tcPr>
                  <w:tcW w:w="1206"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羧甲基纤维素钠</w:t>
                  </w:r>
                </w:p>
              </w:tc>
              <w:tc>
                <w:tcPr>
                  <w:tcW w:w="674"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leftChars="0" w:right="0" w:rightChars="0" w:firstLine="0" w:firstLineChars="0"/>
                    <w:jc w:val="center"/>
                    <w:textAlignment w:val="center"/>
                    <w:rPr>
                      <w:rFonts w:hint="eastAsia" w:ascii="Times New Roman" w:hAnsi="Times New Roman" w:eastAsia="宋体" w:cs="Times New Roman"/>
                      <w:b w:val="0"/>
                      <w:color w:val="auto"/>
                      <w:kern w:val="44"/>
                      <w:sz w:val="21"/>
                      <w:szCs w:val="21"/>
                      <w:lang w:val="en-US" w:eastAsia="zh-CN" w:bidi="ar-SA"/>
                    </w:rPr>
                  </w:pPr>
                  <w:r>
                    <w:rPr>
                      <w:rFonts w:hint="default" w:ascii="Times New Roman" w:hAnsi="Times New Roman" w:eastAsia="宋体" w:cs="Times New Roman"/>
                      <w:b w:val="0"/>
                      <w:color w:val="auto"/>
                      <w:kern w:val="44"/>
                      <w:sz w:val="21"/>
                      <w:szCs w:val="21"/>
                      <w:lang w:val="en-US" w:eastAsia="zh-CN" w:bidi="ar"/>
                    </w:rPr>
                    <w:t>K</w:t>
                  </w:r>
                  <w:r>
                    <w:rPr>
                      <w:rFonts w:hint="eastAsia" w:ascii="Times New Roman" w:hAnsi="Times New Roman" w:eastAsia="宋体" w:cs="Times New Roman"/>
                      <w:b w:val="0"/>
                      <w:color w:val="auto"/>
                      <w:kern w:val="44"/>
                      <w:sz w:val="21"/>
                      <w:szCs w:val="21"/>
                      <w:lang w:val="en-US" w:eastAsia="zh-CN" w:bidi="ar"/>
                    </w:rPr>
                    <w:t>g</w:t>
                  </w:r>
                </w:p>
              </w:tc>
              <w:tc>
                <w:tcPr>
                  <w:tcW w:w="719"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6</w:t>
                  </w:r>
                </w:p>
              </w:tc>
              <w:tc>
                <w:tcPr>
                  <w:tcW w:w="933"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宋体"/>
                      <w:kern w:val="2"/>
                      <w:sz w:val="21"/>
                      <w:szCs w:val="21"/>
                      <w:lang w:val="en-US" w:eastAsia="zh-CN"/>
                    </w:rPr>
                  </w:pPr>
                  <w:r>
                    <w:rPr>
                      <w:rFonts w:hint="eastAsia" w:ascii="Times New Roman" w:hAnsi="Times New Roman" w:cs="宋体"/>
                      <w:kern w:val="2"/>
                      <w:sz w:val="21"/>
                      <w:szCs w:val="21"/>
                      <w:lang w:val="en-US" w:eastAsia="zh-CN"/>
                    </w:rPr>
                    <w:t>1</w:t>
                  </w:r>
                </w:p>
              </w:tc>
              <w:tc>
                <w:tcPr>
                  <w:tcW w:w="1024"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分包装</w:t>
                  </w:r>
                </w:p>
              </w:tc>
              <w:tc>
                <w:tcPr>
                  <w:tcW w:w="845"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药用级</w:t>
                  </w:r>
                </w:p>
              </w:tc>
              <w:tc>
                <w:tcPr>
                  <w:tcW w:w="745"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固态</w:t>
                  </w:r>
                </w:p>
              </w:tc>
              <w:tc>
                <w:tcPr>
                  <w:tcW w:w="765" w:type="dxa"/>
                  <w:vMerge w:val="continue"/>
                  <w:tcBorders>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宋体"/>
                      <w:kern w:val="2"/>
                      <w:sz w:val="21"/>
                      <w:szCs w:val="21"/>
                    </w:rPr>
                  </w:pPr>
                </w:p>
              </w:tc>
              <w:tc>
                <w:tcPr>
                  <w:tcW w:w="729"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宋体"/>
                      <w:kern w:val="2"/>
                      <w:sz w:val="21"/>
                      <w:szCs w:val="21"/>
                    </w:rPr>
                  </w:pPr>
                  <w:r>
                    <w:rPr>
                      <w:rFonts w:hint="eastAsia" w:ascii="Times New Roman" w:hAnsi="Times New Roman" w:cs="宋体"/>
                      <w:kern w:val="2"/>
                      <w:sz w:val="21"/>
                      <w:szCs w:val="21"/>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13</w:t>
                  </w:r>
                </w:p>
              </w:tc>
              <w:tc>
                <w:tcPr>
                  <w:tcW w:w="793" w:type="dxa"/>
                  <w:vMerge w:val="restart"/>
                  <w:tcBorders>
                    <w:top w:val="nil"/>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Times New Roman"/>
                      <w:b w:val="0"/>
                      <w:kern w:val="44"/>
                      <w:sz w:val="21"/>
                      <w:szCs w:val="21"/>
                    </w:rPr>
                  </w:pPr>
                  <w:r>
                    <w:rPr>
                      <w:rFonts w:hint="eastAsia" w:ascii="Times New Roman" w:hAnsi="Times New Roman" w:eastAsia="宋体" w:cs="宋体"/>
                      <w:kern w:val="2"/>
                      <w:sz w:val="21"/>
                      <w:szCs w:val="21"/>
                      <w:lang w:val="en-US" w:eastAsia="zh-CN" w:bidi="ar"/>
                    </w:rPr>
                    <w:t>试剂</w:t>
                  </w:r>
                  <w:r>
                    <w:rPr>
                      <w:rFonts w:hint="default" w:ascii="Times New Roman" w:hAnsi="Times New Roman" w:eastAsia="宋体" w:cs="Times New Roman"/>
                      <w:kern w:val="2"/>
                      <w:sz w:val="21"/>
                      <w:szCs w:val="21"/>
                      <w:lang w:val="en-US" w:eastAsia="zh-CN" w:bidi="ar"/>
                    </w:rPr>
                    <w:t>/</w:t>
                  </w:r>
                  <w:r>
                    <w:rPr>
                      <w:rFonts w:hint="eastAsia" w:ascii="宋体" w:hAnsi="宋体" w:eastAsia="宋体" w:cs="宋体"/>
                      <w:kern w:val="2"/>
                      <w:sz w:val="21"/>
                      <w:szCs w:val="21"/>
                      <w:lang w:val="en-US" w:eastAsia="zh-CN" w:bidi="ar"/>
                    </w:rPr>
                    <w:t>分析用</w:t>
                  </w:r>
                </w:p>
              </w:tc>
              <w:tc>
                <w:tcPr>
                  <w:tcW w:w="1206"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Times New Roman"/>
                      <w:b w:val="0"/>
                      <w:kern w:val="44"/>
                      <w:sz w:val="21"/>
                      <w:szCs w:val="21"/>
                    </w:rPr>
                  </w:pPr>
                  <w:r>
                    <w:rPr>
                      <w:rFonts w:hint="eastAsia" w:ascii="Times New Roman" w:hAnsi="Times New Roman" w:eastAsia="宋体" w:cs="宋体"/>
                      <w:kern w:val="2"/>
                      <w:sz w:val="21"/>
                      <w:szCs w:val="21"/>
                      <w:lang w:val="en-US" w:eastAsia="zh-CN" w:bidi="ar"/>
                    </w:rPr>
                    <w:t>乙腈</w:t>
                  </w:r>
                </w:p>
              </w:tc>
              <w:tc>
                <w:tcPr>
                  <w:tcW w:w="674"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leftChars="0" w:right="0" w:rightChars="0" w:firstLine="0" w:firstLineChars="0"/>
                    <w:jc w:val="center"/>
                    <w:textAlignment w:val="center"/>
                    <w:rPr>
                      <w:rFonts w:hint="eastAsia" w:ascii="Times New Roman" w:hAnsi="Times New Roman" w:eastAsia="宋体" w:cs="Times New Roman"/>
                      <w:b w:val="0"/>
                      <w:color w:val="auto"/>
                      <w:kern w:val="44"/>
                      <w:sz w:val="21"/>
                      <w:szCs w:val="21"/>
                      <w:lang w:val="en-US" w:eastAsia="zh-CN" w:bidi="ar-SA"/>
                    </w:rPr>
                  </w:pPr>
                  <w:r>
                    <w:rPr>
                      <w:rFonts w:hint="eastAsia" w:ascii="Times New Roman" w:hAnsi="Times New Roman" w:eastAsia="宋体" w:cs="Times New Roman"/>
                      <w:b w:val="0"/>
                      <w:color w:val="auto"/>
                      <w:kern w:val="44"/>
                      <w:sz w:val="21"/>
                      <w:szCs w:val="21"/>
                      <w:lang w:val="en-US" w:eastAsia="zh-CN" w:bidi="ar"/>
                    </w:rPr>
                    <w:t>L</w:t>
                  </w:r>
                </w:p>
              </w:tc>
              <w:tc>
                <w:tcPr>
                  <w:tcW w:w="719"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Times New Roman"/>
                      <w:b w:val="0"/>
                      <w:kern w:val="44"/>
                      <w:sz w:val="21"/>
                      <w:szCs w:val="21"/>
                    </w:rPr>
                  </w:pPr>
                  <w:r>
                    <w:rPr>
                      <w:rFonts w:hint="eastAsia" w:ascii="Times New Roman" w:hAnsi="Times New Roman" w:eastAsia="宋体" w:cs="宋体"/>
                      <w:kern w:val="2"/>
                      <w:sz w:val="21"/>
                      <w:szCs w:val="21"/>
                      <w:lang w:val="en-US" w:eastAsia="zh-CN" w:bidi="ar"/>
                    </w:rPr>
                    <w:t>60</w:t>
                  </w:r>
                </w:p>
              </w:tc>
              <w:tc>
                <w:tcPr>
                  <w:tcW w:w="933"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Times New Roman"/>
                      <w:b w:val="0"/>
                      <w:kern w:val="44"/>
                      <w:sz w:val="21"/>
                      <w:szCs w:val="21"/>
                      <w:lang w:val="en-US" w:eastAsia="zh-CN"/>
                    </w:rPr>
                  </w:pPr>
                  <w:r>
                    <w:rPr>
                      <w:rFonts w:hint="eastAsia" w:ascii="Times New Roman" w:hAnsi="Times New Roman" w:cs="Times New Roman"/>
                      <w:b w:val="0"/>
                      <w:kern w:val="44"/>
                      <w:sz w:val="21"/>
                      <w:szCs w:val="21"/>
                      <w:lang w:val="en-US" w:eastAsia="zh-CN"/>
                    </w:rPr>
                    <w:t>10</w:t>
                  </w:r>
                </w:p>
              </w:tc>
              <w:tc>
                <w:tcPr>
                  <w:tcW w:w="1024"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Times New Roman"/>
                      <w:b w:val="0"/>
                      <w:kern w:val="44"/>
                      <w:sz w:val="21"/>
                      <w:szCs w:val="21"/>
                    </w:rPr>
                  </w:pPr>
                  <w:r>
                    <w:rPr>
                      <w:rFonts w:hint="eastAsia" w:ascii="Times New Roman" w:hAnsi="Times New Roman" w:eastAsia="宋体" w:cs="宋体"/>
                      <w:kern w:val="2"/>
                      <w:sz w:val="21"/>
                      <w:szCs w:val="21"/>
                      <w:lang w:val="en-US" w:eastAsia="zh-CN" w:bidi="ar"/>
                    </w:rPr>
                    <w:t>4L/</w:t>
                  </w:r>
                  <w:r>
                    <w:rPr>
                      <w:rFonts w:hint="eastAsia" w:ascii="宋体" w:hAnsi="宋体" w:eastAsia="宋体" w:cs="宋体"/>
                      <w:kern w:val="2"/>
                      <w:sz w:val="21"/>
                      <w:szCs w:val="21"/>
                      <w:lang w:val="en-US" w:eastAsia="zh-CN" w:bidi="ar"/>
                    </w:rPr>
                    <w:t>瓶</w:t>
                  </w:r>
                </w:p>
              </w:tc>
              <w:tc>
                <w:tcPr>
                  <w:tcW w:w="845"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Times New Roman"/>
                      <w:b w:val="0"/>
                      <w:kern w:val="44"/>
                      <w:sz w:val="21"/>
                      <w:szCs w:val="21"/>
                    </w:rPr>
                  </w:pPr>
                  <w:r>
                    <w:rPr>
                      <w:rFonts w:hint="eastAsia" w:ascii="Times New Roman" w:hAnsi="Times New Roman" w:eastAsia="宋体" w:cs="宋体"/>
                      <w:kern w:val="2"/>
                      <w:sz w:val="21"/>
                      <w:szCs w:val="21"/>
                      <w:lang w:val="en-US" w:eastAsia="zh-CN" w:bidi="ar"/>
                    </w:rPr>
                    <w:t>色谱纯</w:t>
                  </w:r>
                </w:p>
              </w:tc>
              <w:tc>
                <w:tcPr>
                  <w:tcW w:w="745"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Times New Roman"/>
                      <w:b w:val="0"/>
                      <w:kern w:val="44"/>
                      <w:sz w:val="21"/>
                      <w:szCs w:val="21"/>
                    </w:rPr>
                  </w:pPr>
                  <w:r>
                    <w:rPr>
                      <w:rFonts w:hint="eastAsia" w:ascii="Times New Roman" w:hAnsi="Times New Roman" w:eastAsia="宋体" w:cs="宋体"/>
                      <w:kern w:val="2"/>
                      <w:sz w:val="21"/>
                      <w:szCs w:val="21"/>
                      <w:lang w:val="en-US" w:eastAsia="zh-CN" w:bidi="ar"/>
                    </w:rPr>
                    <w:t>液态</w:t>
                  </w:r>
                </w:p>
              </w:tc>
              <w:tc>
                <w:tcPr>
                  <w:tcW w:w="765" w:type="dxa"/>
                  <w:vMerge w:val="restart"/>
                  <w:tcBorders>
                    <w:top w:val="single" w:color="000000" w:sz="4" w:space="0"/>
                    <w:left w:val="nil"/>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宋体"/>
                      <w:kern w:val="2"/>
                      <w:sz w:val="21"/>
                      <w:szCs w:val="21"/>
                      <w:lang w:val="en-US" w:eastAsia="zh-CN"/>
                    </w:rPr>
                  </w:pPr>
                  <w:r>
                    <w:rPr>
                      <w:rFonts w:hint="eastAsia" w:ascii="Times New Roman" w:hAnsi="Times New Roman" w:cs="宋体"/>
                      <w:kern w:val="2"/>
                      <w:sz w:val="21"/>
                      <w:szCs w:val="21"/>
                      <w:lang w:val="en-US" w:eastAsia="zh-CN"/>
                    </w:rPr>
                    <w:t>药剂室</w:t>
                  </w:r>
                </w:p>
              </w:tc>
              <w:tc>
                <w:tcPr>
                  <w:tcW w:w="729"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宋体"/>
                      <w:kern w:val="2"/>
                      <w:sz w:val="21"/>
                      <w:szCs w:val="21"/>
                    </w:rPr>
                  </w:pPr>
                  <w:r>
                    <w:rPr>
                      <w:rFonts w:hint="eastAsia" w:ascii="Times New Roman" w:hAnsi="Times New Roman" w:cs="宋体"/>
                      <w:kern w:val="2"/>
                      <w:sz w:val="21"/>
                      <w:szCs w:val="21"/>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14</w:t>
                  </w:r>
                </w:p>
              </w:tc>
              <w:tc>
                <w:tcPr>
                  <w:tcW w:w="793"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N/>
                    <w:bidi w:val="0"/>
                    <w:adjustRightInd w:val="0"/>
                    <w:snapToGrid w:val="0"/>
                    <w:spacing w:before="32" w:beforeLines="10" w:beforeAutospacing="0" w:after="32" w:afterLines="10" w:afterAutospacing="0" w:line="240" w:lineRule="auto"/>
                    <w:ind w:left="0" w:right="0"/>
                    <w:jc w:val="both"/>
                    <w:rPr>
                      <w:rFonts w:hint="default" w:ascii="Times New Roman" w:hAnsi="Times New Roman" w:cs="Times New Roman"/>
                      <w:sz w:val="20"/>
                      <w:szCs w:val="20"/>
                    </w:rPr>
                  </w:pPr>
                </w:p>
              </w:tc>
              <w:tc>
                <w:tcPr>
                  <w:tcW w:w="1206"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Times New Roman"/>
                      <w:b w:val="0"/>
                      <w:kern w:val="44"/>
                      <w:sz w:val="21"/>
                      <w:szCs w:val="21"/>
                    </w:rPr>
                  </w:pPr>
                  <w:r>
                    <w:rPr>
                      <w:rFonts w:hint="eastAsia" w:ascii="Times New Roman" w:hAnsi="Times New Roman" w:eastAsia="宋体" w:cs="宋体"/>
                      <w:kern w:val="2"/>
                      <w:sz w:val="21"/>
                      <w:szCs w:val="21"/>
                      <w:lang w:val="en-US" w:eastAsia="zh-CN" w:bidi="ar"/>
                    </w:rPr>
                    <w:t>甲醇</w:t>
                  </w:r>
                </w:p>
              </w:tc>
              <w:tc>
                <w:tcPr>
                  <w:tcW w:w="674"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N/>
                    <w:bidi w:val="0"/>
                    <w:adjustRightInd w:val="0"/>
                    <w:snapToGrid w:val="0"/>
                    <w:spacing w:before="32" w:beforeLines="10" w:beforeAutospacing="0" w:after="32" w:afterLines="10" w:afterAutospacing="0" w:line="240" w:lineRule="auto"/>
                    <w:ind w:left="0" w:leftChars="0" w:right="0" w:rightChars="0" w:firstLine="0" w:firstLineChars="0"/>
                    <w:jc w:val="center"/>
                    <w:textAlignment w:val="center"/>
                    <w:rPr>
                      <w:rFonts w:hint="eastAsia" w:ascii="Times New Roman" w:hAnsi="Times New Roman" w:eastAsia="宋体" w:cs="Times New Roman"/>
                      <w:b w:val="0"/>
                      <w:color w:val="auto"/>
                      <w:kern w:val="44"/>
                      <w:sz w:val="21"/>
                      <w:szCs w:val="21"/>
                      <w:lang w:val="en-US" w:eastAsia="zh-CN" w:bidi="ar-SA"/>
                    </w:rPr>
                  </w:pPr>
                  <w:r>
                    <w:rPr>
                      <w:rFonts w:hint="eastAsia" w:ascii="Times New Roman" w:hAnsi="Times New Roman" w:eastAsia="宋体" w:cs="Times New Roman"/>
                      <w:b w:val="0"/>
                      <w:color w:val="auto"/>
                      <w:kern w:val="44"/>
                      <w:sz w:val="21"/>
                      <w:szCs w:val="21"/>
                      <w:lang w:val="en-US" w:eastAsia="zh-CN" w:bidi="ar"/>
                    </w:rPr>
                    <w:t>L</w:t>
                  </w:r>
                </w:p>
              </w:tc>
              <w:tc>
                <w:tcPr>
                  <w:tcW w:w="719"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Times New Roman"/>
                      <w:b w:val="0"/>
                      <w:kern w:val="44"/>
                      <w:sz w:val="21"/>
                      <w:szCs w:val="21"/>
                    </w:rPr>
                  </w:pPr>
                  <w:r>
                    <w:rPr>
                      <w:rFonts w:hint="eastAsia" w:ascii="Times New Roman" w:hAnsi="Times New Roman" w:eastAsia="宋体" w:cs="宋体"/>
                      <w:kern w:val="2"/>
                      <w:sz w:val="21"/>
                      <w:szCs w:val="21"/>
                      <w:lang w:val="en-US" w:eastAsia="zh-CN" w:bidi="ar"/>
                    </w:rPr>
                    <w:t>80</w:t>
                  </w:r>
                </w:p>
              </w:tc>
              <w:tc>
                <w:tcPr>
                  <w:tcW w:w="933"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Times New Roman"/>
                      <w:b w:val="0"/>
                      <w:kern w:val="44"/>
                      <w:sz w:val="21"/>
                      <w:szCs w:val="21"/>
                      <w:lang w:val="en-US" w:eastAsia="zh-CN"/>
                    </w:rPr>
                  </w:pPr>
                  <w:r>
                    <w:rPr>
                      <w:rFonts w:hint="eastAsia" w:ascii="Times New Roman" w:hAnsi="Times New Roman" w:cs="Times New Roman"/>
                      <w:b w:val="0"/>
                      <w:kern w:val="44"/>
                      <w:sz w:val="21"/>
                      <w:szCs w:val="21"/>
                      <w:lang w:val="en-US" w:eastAsia="zh-CN"/>
                    </w:rPr>
                    <w:t>15</w:t>
                  </w:r>
                </w:p>
              </w:tc>
              <w:tc>
                <w:tcPr>
                  <w:tcW w:w="1024"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Times New Roman"/>
                      <w:b w:val="0"/>
                      <w:kern w:val="44"/>
                      <w:sz w:val="21"/>
                      <w:szCs w:val="21"/>
                    </w:rPr>
                  </w:pPr>
                  <w:r>
                    <w:rPr>
                      <w:rFonts w:hint="eastAsia" w:ascii="Times New Roman" w:hAnsi="Times New Roman" w:eastAsia="宋体" w:cs="宋体"/>
                      <w:kern w:val="2"/>
                      <w:sz w:val="21"/>
                      <w:szCs w:val="21"/>
                      <w:lang w:val="en-US" w:eastAsia="zh-CN" w:bidi="ar"/>
                    </w:rPr>
                    <w:t>4L/</w:t>
                  </w:r>
                  <w:r>
                    <w:rPr>
                      <w:rFonts w:hint="eastAsia" w:ascii="宋体" w:hAnsi="宋体" w:eastAsia="宋体" w:cs="宋体"/>
                      <w:kern w:val="2"/>
                      <w:sz w:val="21"/>
                      <w:szCs w:val="21"/>
                      <w:lang w:val="en-US" w:eastAsia="zh-CN" w:bidi="ar"/>
                    </w:rPr>
                    <w:t>瓶</w:t>
                  </w:r>
                </w:p>
              </w:tc>
              <w:tc>
                <w:tcPr>
                  <w:tcW w:w="845"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Times New Roman"/>
                      <w:b w:val="0"/>
                      <w:kern w:val="44"/>
                      <w:sz w:val="21"/>
                      <w:szCs w:val="21"/>
                    </w:rPr>
                  </w:pPr>
                  <w:r>
                    <w:rPr>
                      <w:rFonts w:hint="eastAsia" w:ascii="Times New Roman" w:hAnsi="Times New Roman" w:eastAsia="宋体" w:cs="宋体"/>
                      <w:kern w:val="2"/>
                      <w:sz w:val="21"/>
                      <w:szCs w:val="21"/>
                      <w:lang w:val="en-US" w:eastAsia="zh-CN" w:bidi="ar"/>
                    </w:rPr>
                    <w:t>色谱纯</w:t>
                  </w:r>
                </w:p>
              </w:tc>
              <w:tc>
                <w:tcPr>
                  <w:tcW w:w="745"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Times New Roman"/>
                      <w:b w:val="0"/>
                      <w:kern w:val="44"/>
                      <w:sz w:val="21"/>
                      <w:szCs w:val="21"/>
                    </w:rPr>
                  </w:pPr>
                  <w:r>
                    <w:rPr>
                      <w:rFonts w:hint="eastAsia" w:ascii="Times New Roman" w:hAnsi="Times New Roman" w:eastAsia="宋体" w:cs="宋体"/>
                      <w:kern w:val="2"/>
                      <w:sz w:val="21"/>
                      <w:szCs w:val="21"/>
                      <w:lang w:val="en-US" w:eastAsia="zh-CN" w:bidi="ar"/>
                    </w:rPr>
                    <w:t>液态</w:t>
                  </w:r>
                </w:p>
              </w:tc>
              <w:tc>
                <w:tcPr>
                  <w:tcW w:w="765" w:type="dxa"/>
                  <w:vMerge w:val="continue"/>
                  <w:tcBorders>
                    <w:left w:val="nil"/>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宋体"/>
                      <w:kern w:val="2"/>
                      <w:sz w:val="21"/>
                      <w:szCs w:val="21"/>
                    </w:rPr>
                  </w:pPr>
                </w:p>
              </w:tc>
              <w:tc>
                <w:tcPr>
                  <w:tcW w:w="729"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宋体"/>
                      <w:kern w:val="2"/>
                      <w:sz w:val="21"/>
                      <w:szCs w:val="21"/>
                    </w:rPr>
                  </w:pPr>
                  <w:r>
                    <w:rPr>
                      <w:rFonts w:hint="eastAsia" w:ascii="Times New Roman" w:hAnsi="Times New Roman" w:cs="宋体"/>
                      <w:kern w:val="2"/>
                      <w:sz w:val="21"/>
                      <w:szCs w:val="21"/>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15</w:t>
                  </w:r>
                </w:p>
              </w:tc>
              <w:tc>
                <w:tcPr>
                  <w:tcW w:w="793"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N/>
                    <w:bidi w:val="0"/>
                    <w:adjustRightInd w:val="0"/>
                    <w:snapToGrid w:val="0"/>
                    <w:spacing w:before="32" w:beforeLines="10" w:beforeAutospacing="0" w:after="32" w:afterLines="10" w:afterAutospacing="0" w:line="240" w:lineRule="auto"/>
                    <w:ind w:left="0" w:right="0"/>
                    <w:jc w:val="both"/>
                    <w:rPr>
                      <w:rFonts w:hint="default" w:ascii="Times New Roman" w:hAnsi="Times New Roman" w:cs="Times New Roman"/>
                      <w:sz w:val="20"/>
                      <w:szCs w:val="20"/>
                    </w:rPr>
                  </w:pPr>
                </w:p>
              </w:tc>
              <w:tc>
                <w:tcPr>
                  <w:tcW w:w="1206"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Times New Roman"/>
                      <w:b w:val="0"/>
                      <w:kern w:val="44"/>
                      <w:sz w:val="21"/>
                      <w:szCs w:val="21"/>
                    </w:rPr>
                  </w:pPr>
                  <w:r>
                    <w:rPr>
                      <w:rFonts w:hint="eastAsia" w:ascii="Times New Roman" w:hAnsi="Times New Roman" w:eastAsia="宋体" w:cs="宋体"/>
                      <w:kern w:val="2"/>
                      <w:sz w:val="21"/>
                      <w:szCs w:val="21"/>
                      <w:lang w:val="en-US" w:eastAsia="zh-CN" w:bidi="ar"/>
                    </w:rPr>
                    <w:t>盐酸</w:t>
                  </w:r>
                </w:p>
              </w:tc>
              <w:tc>
                <w:tcPr>
                  <w:tcW w:w="674"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N/>
                    <w:bidi w:val="0"/>
                    <w:adjustRightInd w:val="0"/>
                    <w:snapToGrid w:val="0"/>
                    <w:spacing w:before="32" w:beforeLines="10" w:beforeAutospacing="0" w:after="32" w:afterLines="10" w:afterAutospacing="0" w:line="240" w:lineRule="auto"/>
                    <w:ind w:left="0" w:leftChars="0" w:right="0" w:rightChars="0" w:firstLine="0" w:firstLineChars="0"/>
                    <w:jc w:val="center"/>
                    <w:textAlignment w:val="center"/>
                    <w:rPr>
                      <w:rFonts w:hint="eastAsia" w:ascii="Times New Roman" w:hAnsi="Times New Roman" w:eastAsia="宋体" w:cs="Times New Roman"/>
                      <w:b w:val="0"/>
                      <w:color w:val="auto"/>
                      <w:kern w:val="44"/>
                      <w:sz w:val="21"/>
                      <w:szCs w:val="21"/>
                      <w:lang w:val="en-US" w:eastAsia="zh-CN" w:bidi="ar-SA"/>
                    </w:rPr>
                  </w:pPr>
                  <w:r>
                    <w:rPr>
                      <w:rFonts w:hint="eastAsia" w:ascii="Times New Roman" w:hAnsi="Times New Roman" w:eastAsia="宋体" w:cs="Times New Roman"/>
                      <w:b w:val="0"/>
                      <w:color w:val="auto"/>
                      <w:kern w:val="44"/>
                      <w:sz w:val="21"/>
                      <w:szCs w:val="21"/>
                      <w:lang w:val="en-US" w:eastAsia="zh-CN" w:bidi="ar"/>
                    </w:rPr>
                    <w:t>L</w:t>
                  </w:r>
                </w:p>
              </w:tc>
              <w:tc>
                <w:tcPr>
                  <w:tcW w:w="719"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Times New Roman"/>
                      <w:b w:val="0"/>
                      <w:kern w:val="44"/>
                      <w:sz w:val="21"/>
                      <w:szCs w:val="21"/>
                    </w:rPr>
                  </w:pPr>
                  <w:r>
                    <w:rPr>
                      <w:rFonts w:hint="eastAsia" w:ascii="Times New Roman" w:hAnsi="Times New Roman" w:eastAsia="宋体" w:cs="宋体"/>
                      <w:kern w:val="2"/>
                      <w:sz w:val="21"/>
                      <w:szCs w:val="21"/>
                      <w:lang w:val="en-US" w:eastAsia="zh-CN" w:bidi="ar"/>
                    </w:rPr>
                    <w:t>2.5</w:t>
                  </w:r>
                </w:p>
              </w:tc>
              <w:tc>
                <w:tcPr>
                  <w:tcW w:w="933"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Times New Roman"/>
                      <w:b w:val="0"/>
                      <w:kern w:val="44"/>
                      <w:sz w:val="21"/>
                      <w:szCs w:val="21"/>
                      <w:lang w:val="en-US" w:eastAsia="zh-CN"/>
                    </w:rPr>
                  </w:pPr>
                  <w:r>
                    <w:rPr>
                      <w:rFonts w:hint="eastAsia" w:ascii="Times New Roman" w:hAnsi="Times New Roman" w:cs="Times New Roman"/>
                      <w:b w:val="0"/>
                      <w:kern w:val="44"/>
                      <w:sz w:val="21"/>
                      <w:szCs w:val="21"/>
                      <w:lang w:val="en-US" w:eastAsia="zh-CN"/>
                    </w:rPr>
                    <w:t>2</w:t>
                  </w:r>
                </w:p>
              </w:tc>
              <w:tc>
                <w:tcPr>
                  <w:tcW w:w="1024"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Times New Roman"/>
                      <w:b w:val="0"/>
                      <w:kern w:val="44"/>
                      <w:sz w:val="21"/>
                      <w:szCs w:val="21"/>
                    </w:rPr>
                  </w:pPr>
                  <w:r>
                    <w:rPr>
                      <w:rFonts w:hint="eastAsia" w:ascii="Times New Roman" w:hAnsi="Times New Roman" w:eastAsia="宋体" w:cs="宋体"/>
                      <w:kern w:val="2"/>
                      <w:sz w:val="21"/>
                      <w:szCs w:val="21"/>
                      <w:lang w:val="en-US" w:eastAsia="zh-CN" w:bidi="ar"/>
                    </w:rPr>
                    <w:t>500ml/</w:t>
                  </w:r>
                  <w:r>
                    <w:rPr>
                      <w:rFonts w:hint="eastAsia" w:ascii="宋体" w:hAnsi="宋体" w:eastAsia="宋体" w:cs="宋体"/>
                      <w:kern w:val="2"/>
                      <w:sz w:val="21"/>
                      <w:szCs w:val="21"/>
                      <w:lang w:val="en-US" w:eastAsia="zh-CN" w:bidi="ar"/>
                    </w:rPr>
                    <w:t>瓶</w:t>
                  </w:r>
                </w:p>
              </w:tc>
              <w:tc>
                <w:tcPr>
                  <w:tcW w:w="845"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Times New Roman"/>
                      <w:b w:val="0"/>
                      <w:kern w:val="44"/>
                      <w:sz w:val="21"/>
                      <w:szCs w:val="21"/>
                    </w:rPr>
                  </w:pPr>
                  <w:r>
                    <w:rPr>
                      <w:rFonts w:hint="eastAsia" w:ascii="Times New Roman" w:hAnsi="Times New Roman" w:eastAsia="宋体" w:cs="宋体"/>
                      <w:kern w:val="2"/>
                      <w:sz w:val="21"/>
                      <w:szCs w:val="21"/>
                      <w:lang w:val="en-US" w:eastAsia="zh-CN" w:bidi="ar"/>
                    </w:rPr>
                    <w:t>AR</w:t>
                  </w:r>
                </w:p>
              </w:tc>
              <w:tc>
                <w:tcPr>
                  <w:tcW w:w="745"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Times New Roman"/>
                      <w:b w:val="0"/>
                      <w:kern w:val="44"/>
                      <w:sz w:val="21"/>
                      <w:szCs w:val="21"/>
                    </w:rPr>
                  </w:pPr>
                  <w:r>
                    <w:rPr>
                      <w:rFonts w:hint="eastAsia" w:ascii="Times New Roman" w:hAnsi="Times New Roman" w:eastAsia="宋体" w:cs="宋体"/>
                      <w:kern w:val="2"/>
                      <w:sz w:val="21"/>
                      <w:szCs w:val="21"/>
                      <w:lang w:val="en-US" w:eastAsia="zh-CN" w:bidi="ar"/>
                    </w:rPr>
                    <w:t>液态</w:t>
                  </w:r>
                </w:p>
              </w:tc>
              <w:tc>
                <w:tcPr>
                  <w:tcW w:w="765" w:type="dxa"/>
                  <w:vMerge w:val="continue"/>
                  <w:tcBorders>
                    <w:left w:val="nil"/>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宋体"/>
                      <w:kern w:val="2"/>
                      <w:sz w:val="21"/>
                      <w:szCs w:val="21"/>
                    </w:rPr>
                  </w:pPr>
                </w:p>
              </w:tc>
              <w:tc>
                <w:tcPr>
                  <w:tcW w:w="729"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宋体"/>
                      <w:kern w:val="2"/>
                      <w:sz w:val="21"/>
                      <w:szCs w:val="21"/>
                    </w:rPr>
                  </w:pPr>
                  <w:r>
                    <w:rPr>
                      <w:rFonts w:hint="eastAsia" w:ascii="Times New Roman" w:hAnsi="Times New Roman" w:cs="宋体"/>
                      <w:kern w:val="2"/>
                      <w:sz w:val="21"/>
                      <w:szCs w:val="21"/>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16</w:t>
                  </w:r>
                </w:p>
              </w:tc>
              <w:tc>
                <w:tcPr>
                  <w:tcW w:w="793"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N/>
                    <w:bidi w:val="0"/>
                    <w:adjustRightInd w:val="0"/>
                    <w:snapToGrid w:val="0"/>
                    <w:spacing w:before="32" w:beforeLines="10" w:beforeAutospacing="0" w:after="32" w:afterLines="10" w:afterAutospacing="0" w:line="240" w:lineRule="auto"/>
                    <w:ind w:left="0" w:right="0"/>
                    <w:jc w:val="both"/>
                    <w:rPr>
                      <w:rFonts w:hint="default" w:ascii="Times New Roman" w:hAnsi="Times New Roman" w:cs="Times New Roman"/>
                      <w:sz w:val="20"/>
                      <w:szCs w:val="20"/>
                    </w:rPr>
                  </w:pPr>
                </w:p>
              </w:tc>
              <w:tc>
                <w:tcPr>
                  <w:tcW w:w="1206"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Times New Roman"/>
                      <w:b w:val="0"/>
                      <w:kern w:val="44"/>
                      <w:sz w:val="21"/>
                      <w:szCs w:val="21"/>
                    </w:rPr>
                  </w:pPr>
                  <w:r>
                    <w:rPr>
                      <w:rFonts w:hint="eastAsia" w:ascii="Times New Roman" w:hAnsi="Times New Roman" w:eastAsia="宋体" w:cs="宋体"/>
                      <w:kern w:val="2"/>
                      <w:sz w:val="21"/>
                      <w:szCs w:val="21"/>
                      <w:lang w:val="en-US" w:eastAsia="zh-CN" w:bidi="ar"/>
                    </w:rPr>
                    <w:t>乙醇</w:t>
                  </w:r>
                </w:p>
              </w:tc>
              <w:tc>
                <w:tcPr>
                  <w:tcW w:w="674"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N/>
                    <w:bidi w:val="0"/>
                    <w:adjustRightInd w:val="0"/>
                    <w:snapToGrid w:val="0"/>
                    <w:spacing w:before="32" w:beforeLines="10" w:beforeAutospacing="0" w:after="32" w:afterLines="10" w:afterAutospacing="0" w:line="240" w:lineRule="auto"/>
                    <w:ind w:left="0" w:leftChars="0" w:right="0" w:rightChars="0" w:firstLine="0" w:firstLineChars="0"/>
                    <w:jc w:val="center"/>
                    <w:textAlignment w:val="center"/>
                    <w:rPr>
                      <w:rFonts w:hint="eastAsia" w:ascii="Times New Roman" w:hAnsi="Times New Roman" w:eastAsia="宋体" w:cs="Times New Roman"/>
                      <w:b w:val="0"/>
                      <w:color w:val="auto"/>
                      <w:kern w:val="44"/>
                      <w:sz w:val="21"/>
                      <w:szCs w:val="21"/>
                      <w:lang w:val="en-US" w:eastAsia="zh-CN" w:bidi="ar-SA"/>
                    </w:rPr>
                  </w:pPr>
                  <w:r>
                    <w:rPr>
                      <w:rFonts w:hint="eastAsia" w:ascii="Times New Roman" w:hAnsi="Times New Roman" w:eastAsia="宋体" w:cs="Times New Roman"/>
                      <w:b w:val="0"/>
                      <w:color w:val="auto"/>
                      <w:kern w:val="44"/>
                      <w:sz w:val="21"/>
                      <w:szCs w:val="21"/>
                      <w:lang w:val="en-US" w:eastAsia="zh-CN" w:bidi="ar"/>
                    </w:rPr>
                    <w:t>L</w:t>
                  </w:r>
                </w:p>
              </w:tc>
              <w:tc>
                <w:tcPr>
                  <w:tcW w:w="719"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Times New Roman"/>
                      <w:b w:val="0"/>
                      <w:kern w:val="44"/>
                      <w:sz w:val="21"/>
                      <w:szCs w:val="21"/>
                    </w:rPr>
                  </w:pPr>
                  <w:r>
                    <w:rPr>
                      <w:rFonts w:hint="eastAsia" w:ascii="Times New Roman" w:hAnsi="Times New Roman" w:eastAsia="宋体" w:cs="宋体"/>
                      <w:kern w:val="2"/>
                      <w:sz w:val="21"/>
                      <w:szCs w:val="21"/>
                      <w:lang w:val="en-US" w:eastAsia="zh-CN" w:bidi="ar"/>
                    </w:rPr>
                    <w:t>75</w:t>
                  </w:r>
                </w:p>
              </w:tc>
              <w:tc>
                <w:tcPr>
                  <w:tcW w:w="933"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Times New Roman"/>
                      <w:b w:val="0"/>
                      <w:kern w:val="44"/>
                      <w:sz w:val="21"/>
                      <w:szCs w:val="21"/>
                      <w:lang w:val="en-US" w:eastAsia="zh-CN"/>
                    </w:rPr>
                  </w:pPr>
                  <w:r>
                    <w:rPr>
                      <w:rFonts w:hint="eastAsia" w:ascii="Times New Roman" w:hAnsi="Times New Roman" w:cs="Times New Roman"/>
                      <w:b w:val="0"/>
                      <w:kern w:val="44"/>
                      <w:sz w:val="21"/>
                      <w:szCs w:val="21"/>
                      <w:lang w:val="en-US" w:eastAsia="zh-CN"/>
                    </w:rPr>
                    <w:t>12</w:t>
                  </w:r>
                </w:p>
              </w:tc>
              <w:tc>
                <w:tcPr>
                  <w:tcW w:w="1024"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Times New Roman"/>
                      <w:b w:val="0"/>
                      <w:kern w:val="44"/>
                      <w:sz w:val="21"/>
                      <w:szCs w:val="21"/>
                    </w:rPr>
                  </w:pPr>
                  <w:r>
                    <w:rPr>
                      <w:rFonts w:hint="eastAsia" w:ascii="Times New Roman" w:hAnsi="Times New Roman" w:eastAsia="宋体" w:cs="宋体"/>
                      <w:kern w:val="2"/>
                      <w:sz w:val="21"/>
                      <w:szCs w:val="21"/>
                      <w:lang w:val="en-US" w:eastAsia="zh-CN" w:bidi="ar"/>
                    </w:rPr>
                    <w:t>2500ml/</w:t>
                  </w:r>
                  <w:r>
                    <w:rPr>
                      <w:rFonts w:hint="eastAsia" w:ascii="宋体" w:hAnsi="宋体" w:eastAsia="宋体" w:cs="宋体"/>
                      <w:kern w:val="2"/>
                      <w:sz w:val="21"/>
                      <w:szCs w:val="21"/>
                      <w:lang w:val="en-US" w:eastAsia="zh-CN" w:bidi="ar"/>
                    </w:rPr>
                    <w:t>瓶</w:t>
                  </w:r>
                </w:p>
              </w:tc>
              <w:tc>
                <w:tcPr>
                  <w:tcW w:w="845"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Times New Roman"/>
                      <w:b w:val="0"/>
                      <w:kern w:val="44"/>
                      <w:sz w:val="21"/>
                      <w:szCs w:val="21"/>
                    </w:rPr>
                  </w:pPr>
                  <w:r>
                    <w:rPr>
                      <w:rFonts w:hint="eastAsia" w:ascii="Times New Roman" w:hAnsi="Times New Roman" w:eastAsia="宋体" w:cs="宋体"/>
                      <w:kern w:val="2"/>
                      <w:sz w:val="21"/>
                      <w:szCs w:val="21"/>
                      <w:lang w:val="en-US" w:eastAsia="zh-CN" w:bidi="ar"/>
                    </w:rPr>
                    <w:t>AR</w:t>
                  </w:r>
                </w:p>
              </w:tc>
              <w:tc>
                <w:tcPr>
                  <w:tcW w:w="745"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Times New Roman"/>
                      <w:b w:val="0"/>
                      <w:kern w:val="44"/>
                      <w:sz w:val="21"/>
                      <w:szCs w:val="21"/>
                    </w:rPr>
                  </w:pPr>
                  <w:r>
                    <w:rPr>
                      <w:rFonts w:hint="eastAsia" w:ascii="Times New Roman" w:hAnsi="Times New Roman" w:eastAsia="宋体" w:cs="宋体"/>
                      <w:kern w:val="2"/>
                      <w:sz w:val="21"/>
                      <w:szCs w:val="21"/>
                      <w:lang w:val="en-US" w:eastAsia="zh-CN" w:bidi="ar"/>
                    </w:rPr>
                    <w:t>液态</w:t>
                  </w:r>
                </w:p>
              </w:tc>
              <w:tc>
                <w:tcPr>
                  <w:tcW w:w="765" w:type="dxa"/>
                  <w:vMerge w:val="continue"/>
                  <w:tcBorders>
                    <w:left w:val="nil"/>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宋体"/>
                      <w:kern w:val="2"/>
                      <w:sz w:val="21"/>
                      <w:szCs w:val="21"/>
                    </w:rPr>
                  </w:pPr>
                </w:p>
              </w:tc>
              <w:tc>
                <w:tcPr>
                  <w:tcW w:w="729"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宋体"/>
                      <w:kern w:val="2"/>
                      <w:sz w:val="21"/>
                      <w:szCs w:val="21"/>
                    </w:rPr>
                  </w:pPr>
                  <w:r>
                    <w:rPr>
                      <w:rFonts w:hint="eastAsia" w:ascii="Times New Roman" w:hAnsi="Times New Roman" w:cs="宋体"/>
                      <w:kern w:val="2"/>
                      <w:sz w:val="21"/>
                      <w:szCs w:val="21"/>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17</w:t>
                  </w:r>
                </w:p>
              </w:tc>
              <w:tc>
                <w:tcPr>
                  <w:tcW w:w="793"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N/>
                    <w:bidi w:val="0"/>
                    <w:adjustRightInd w:val="0"/>
                    <w:snapToGrid w:val="0"/>
                    <w:spacing w:before="32" w:beforeLines="10" w:beforeAutospacing="0" w:after="32" w:afterLines="10" w:afterAutospacing="0" w:line="240" w:lineRule="auto"/>
                    <w:ind w:left="0" w:right="0"/>
                    <w:jc w:val="both"/>
                    <w:rPr>
                      <w:rFonts w:hint="default" w:ascii="Times New Roman" w:hAnsi="Times New Roman" w:cs="Times New Roman"/>
                      <w:sz w:val="20"/>
                      <w:szCs w:val="20"/>
                    </w:rPr>
                  </w:pPr>
                </w:p>
              </w:tc>
              <w:tc>
                <w:tcPr>
                  <w:tcW w:w="1206"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Times New Roman"/>
                      <w:b w:val="0"/>
                      <w:kern w:val="44"/>
                      <w:sz w:val="21"/>
                      <w:szCs w:val="21"/>
                    </w:rPr>
                  </w:pPr>
                  <w:r>
                    <w:rPr>
                      <w:rFonts w:hint="eastAsia" w:ascii="Times New Roman" w:hAnsi="Times New Roman" w:eastAsia="宋体" w:cs="宋体"/>
                      <w:kern w:val="2"/>
                      <w:sz w:val="21"/>
                      <w:szCs w:val="21"/>
                      <w:lang w:val="en-US" w:eastAsia="zh-CN" w:bidi="ar"/>
                    </w:rPr>
                    <w:t>乙酸钠</w:t>
                  </w:r>
                </w:p>
              </w:tc>
              <w:tc>
                <w:tcPr>
                  <w:tcW w:w="674"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leftChars="0" w:right="0" w:rightChars="0" w:firstLine="0" w:firstLineChars="0"/>
                    <w:jc w:val="center"/>
                    <w:textAlignment w:val="center"/>
                    <w:rPr>
                      <w:rFonts w:hint="eastAsia" w:ascii="Times New Roman" w:hAnsi="Times New Roman" w:eastAsia="宋体" w:cs="Times New Roman"/>
                      <w:b w:val="0"/>
                      <w:color w:val="auto"/>
                      <w:kern w:val="44"/>
                      <w:sz w:val="21"/>
                      <w:szCs w:val="21"/>
                      <w:lang w:val="en-US" w:eastAsia="zh-CN" w:bidi="ar-SA"/>
                    </w:rPr>
                  </w:pPr>
                  <w:r>
                    <w:rPr>
                      <w:rFonts w:hint="default" w:ascii="Times New Roman" w:hAnsi="Times New Roman" w:eastAsia="宋体" w:cs="Times New Roman"/>
                      <w:b w:val="0"/>
                      <w:color w:val="auto"/>
                      <w:kern w:val="44"/>
                      <w:sz w:val="21"/>
                      <w:szCs w:val="21"/>
                      <w:lang w:val="en-US" w:eastAsia="zh-CN" w:bidi="ar"/>
                    </w:rPr>
                    <w:t>K</w:t>
                  </w:r>
                  <w:r>
                    <w:rPr>
                      <w:rFonts w:hint="eastAsia" w:ascii="Times New Roman" w:hAnsi="Times New Roman" w:eastAsia="宋体" w:cs="Times New Roman"/>
                      <w:b w:val="0"/>
                      <w:color w:val="auto"/>
                      <w:kern w:val="44"/>
                      <w:sz w:val="21"/>
                      <w:szCs w:val="21"/>
                      <w:lang w:val="en-US" w:eastAsia="zh-CN" w:bidi="ar"/>
                    </w:rPr>
                    <w:t>g</w:t>
                  </w:r>
                </w:p>
              </w:tc>
              <w:tc>
                <w:tcPr>
                  <w:tcW w:w="719"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Times New Roman"/>
                      <w:b w:val="0"/>
                      <w:kern w:val="44"/>
                      <w:sz w:val="21"/>
                      <w:szCs w:val="21"/>
                    </w:rPr>
                  </w:pPr>
                  <w:r>
                    <w:rPr>
                      <w:rFonts w:hint="eastAsia" w:ascii="Times New Roman" w:hAnsi="Times New Roman" w:eastAsia="宋体" w:cs="宋体"/>
                      <w:kern w:val="2"/>
                      <w:sz w:val="21"/>
                      <w:szCs w:val="21"/>
                      <w:lang w:val="en-US" w:eastAsia="zh-CN" w:bidi="ar"/>
                    </w:rPr>
                    <w:t>2.5</w:t>
                  </w:r>
                </w:p>
              </w:tc>
              <w:tc>
                <w:tcPr>
                  <w:tcW w:w="933"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Times New Roman"/>
                      <w:b w:val="0"/>
                      <w:kern w:val="44"/>
                      <w:sz w:val="21"/>
                      <w:szCs w:val="21"/>
                      <w:lang w:val="en-US" w:eastAsia="zh-CN"/>
                    </w:rPr>
                  </w:pPr>
                  <w:r>
                    <w:rPr>
                      <w:rFonts w:hint="eastAsia" w:ascii="Times New Roman" w:hAnsi="Times New Roman" w:cs="Times New Roman"/>
                      <w:b w:val="0"/>
                      <w:kern w:val="44"/>
                      <w:sz w:val="21"/>
                      <w:szCs w:val="21"/>
                      <w:lang w:val="en-US" w:eastAsia="zh-CN"/>
                    </w:rPr>
                    <w:t>0.5</w:t>
                  </w:r>
                </w:p>
              </w:tc>
              <w:tc>
                <w:tcPr>
                  <w:tcW w:w="1024"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Times New Roman"/>
                      <w:b w:val="0"/>
                      <w:kern w:val="44"/>
                      <w:sz w:val="21"/>
                      <w:szCs w:val="21"/>
                    </w:rPr>
                  </w:pPr>
                  <w:r>
                    <w:rPr>
                      <w:rFonts w:hint="eastAsia" w:ascii="Times New Roman" w:hAnsi="Times New Roman" w:eastAsia="宋体" w:cs="宋体"/>
                      <w:kern w:val="2"/>
                      <w:sz w:val="21"/>
                      <w:szCs w:val="21"/>
                      <w:lang w:val="en-US" w:eastAsia="zh-CN" w:bidi="ar"/>
                    </w:rPr>
                    <w:t>500g/</w:t>
                  </w:r>
                  <w:r>
                    <w:rPr>
                      <w:rFonts w:hint="eastAsia" w:ascii="宋体" w:hAnsi="宋体" w:eastAsia="宋体" w:cs="宋体"/>
                      <w:kern w:val="2"/>
                      <w:sz w:val="21"/>
                      <w:szCs w:val="21"/>
                      <w:lang w:val="en-US" w:eastAsia="zh-CN" w:bidi="ar"/>
                    </w:rPr>
                    <w:t>瓶</w:t>
                  </w:r>
                </w:p>
              </w:tc>
              <w:tc>
                <w:tcPr>
                  <w:tcW w:w="845"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Times New Roman"/>
                      <w:b w:val="0"/>
                      <w:kern w:val="44"/>
                      <w:sz w:val="21"/>
                      <w:szCs w:val="21"/>
                    </w:rPr>
                  </w:pPr>
                  <w:r>
                    <w:rPr>
                      <w:rFonts w:hint="eastAsia" w:ascii="Times New Roman" w:hAnsi="Times New Roman" w:eastAsia="宋体" w:cs="宋体"/>
                      <w:kern w:val="2"/>
                      <w:sz w:val="21"/>
                      <w:szCs w:val="21"/>
                      <w:lang w:val="en-US" w:eastAsia="zh-CN" w:bidi="ar"/>
                    </w:rPr>
                    <w:t>AR</w:t>
                  </w:r>
                </w:p>
              </w:tc>
              <w:tc>
                <w:tcPr>
                  <w:tcW w:w="745"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Times New Roman"/>
                      <w:b w:val="0"/>
                      <w:kern w:val="44"/>
                      <w:sz w:val="21"/>
                      <w:szCs w:val="21"/>
                    </w:rPr>
                  </w:pPr>
                  <w:r>
                    <w:rPr>
                      <w:rFonts w:hint="eastAsia" w:ascii="Times New Roman" w:hAnsi="Times New Roman" w:eastAsia="宋体" w:cs="宋体"/>
                      <w:kern w:val="2"/>
                      <w:sz w:val="21"/>
                      <w:szCs w:val="21"/>
                      <w:lang w:val="en-US" w:eastAsia="zh-CN" w:bidi="ar"/>
                    </w:rPr>
                    <w:t>固态</w:t>
                  </w:r>
                </w:p>
              </w:tc>
              <w:tc>
                <w:tcPr>
                  <w:tcW w:w="765" w:type="dxa"/>
                  <w:vMerge w:val="continue"/>
                  <w:tcBorders>
                    <w:left w:val="nil"/>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宋体"/>
                      <w:kern w:val="2"/>
                      <w:sz w:val="21"/>
                      <w:szCs w:val="21"/>
                    </w:rPr>
                  </w:pPr>
                </w:p>
              </w:tc>
              <w:tc>
                <w:tcPr>
                  <w:tcW w:w="729"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宋体"/>
                      <w:kern w:val="2"/>
                      <w:sz w:val="21"/>
                      <w:szCs w:val="21"/>
                    </w:rPr>
                  </w:pPr>
                  <w:r>
                    <w:rPr>
                      <w:rFonts w:hint="eastAsia" w:ascii="Times New Roman" w:hAnsi="Times New Roman" w:cs="宋体"/>
                      <w:kern w:val="2"/>
                      <w:sz w:val="21"/>
                      <w:szCs w:val="21"/>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18</w:t>
                  </w:r>
                </w:p>
              </w:tc>
              <w:tc>
                <w:tcPr>
                  <w:tcW w:w="793"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N/>
                    <w:bidi w:val="0"/>
                    <w:adjustRightInd w:val="0"/>
                    <w:snapToGrid w:val="0"/>
                    <w:spacing w:before="32" w:beforeLines="10" w:beforeAutospacing="0" w:after="32" w:afterLines="10" w:afterAutospacing="0" w:line="240" w:lineRule="auto"/>
                    <w:ind w:left="0" w:right="0"/>
                    <w:jc w:val="both"/>
                    <w:rPr>
                      <w:rFonts w:hint="default" w:ascii="Times New Roman" w:hAnsi="Times New Roman" w:cs="Times New Roman"/>
                      <w:sz w:val="20"/>
                      <w:szCs w:val="20"/>
                    </w:rPr>
                  </w:pPr>
                </w:p>
              </w:tc>
              <w:tc>
                <w:tcPr>
                  <w:tcW w:w="1206"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Times New Roman"/>
                      <w:b w:val="0"/>
                      <w:kern w:val="44"/>
                      <w:sz w:val="21"/>
                      <w:szCs w:val="21"/>
                    </w:rPr>
                  </w:pPr>
                  <w:r>
                    <w:rPr>
                      <w:rFonts w:hint="eastAsia" w:ascii="Times New Roman" w:hAnsi="Times New Roman" w:eastAsia="宋体" w:cs="宋体"/>
                      <w:kern w:val="2"/>
                      <w:sz w:val="21"/>
                      <w:szCs w:val="21"/>
                      <w:lang w:val="en-US" w:eastAsia="zh-CN" w:bidi="ar"/>
                    </w:rPr>
                    <w:t>磷酸二氢钠</w:t>
                  </w:r>
                </w:p>
              </w:tc>
              <w:tc>
                <w:tcPr>
                  <w:tcW w:w="674"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N/>
                    <w:bidi w:val="0"/>
                    <w:adjustRightInd w:val="0"/>
                    <w:snapToGrid w:val="0"/>
                    <w:spacing w:before="32" w:beforeLines="10" w:beforeAutospacing="0" w:after="32" w:afterLines="10" w:afterAutospacing="0" w:line="240" w:lineRule="auto"/>
                    <w:ind w:left="0" w:leftChars="0" w:right="0" w:rightChars="0" w:firstLine="0" w:firstLineChars="0"/>
                    <w:jc w:val="center"/>
                    <w:textAlignment w:val="center"/>
                    <w:rPr>
                      <w:rFonts w:hint="eastAsia" w:ascii="Times New Roman" w:hAnsi="Times New Roman" w:eastAsia="宋体" w:cs="Times New Roman"/>
                      <w:b w:val="0"/>
                      <w:color w:val="auto"/>
                      <w:kern w:val="44"/>
                      <w:sz w:val="21"/>
                      <w:szCs w:val="21"/>
                      <w:lang w:val="en-US" w:eastAsia="zh-CN" w:bidi="ar-SA"/>
                    </w:rPr>
                  </w:pPr>
                  <w:r>
                    <w:rPr>
                      <w:rFonts w:hint="default" w:ascii="Times New Roman" w:hAnsi="Times New Roman" w:eastAsia="宋体" w:cs="Times New Roman"/>
                      <w:b w:val="0"/>
                      <w:color w:val="auto"/>
                      <w:kern w:val="44"/>
                      <w:sz w:val="21"/>
                      <w:szCs w:val="21"/>
                      <w:lang w:val="en-US" w:eastAsia="zh-CN" w:bidi="ar"/>
                    </w:rPr>
                    <w:t>K</w:t>
                  </w:r>
                  <w:r>
                    <w:rPr>
                      <w:rFonts w:hint="eastAsia" w:ascii="Times New Roman" w:hAnsi="Times New Roman" w:eastAsia="宋体" w:cs="Times New Roman"/>
                      <w:b w:val="0"/>
                      <w:color w:val="auto"/>
                      <w:kern w:val="44"/>
                      <w:sz w:val="21"/>
                      <w:szCs w:val="21"/>
                      <w:lang w:val="en-US" w:eastAsia="zh-CN" w:bidi="ar"/>
                    </w:rPr>
                    <w:t>g</w:t>
                  </w:r>
                </w:p>
              </w:tc>
              <w:tc>
                <w:tcPr>
                  <w:tcW w:w="719"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Times New Roman"/>
                      <w:b w:val="0"/>
                      <w:kern w:val="44"/>
                      <w:sz w:val="21"/>
                      <w:szCs w:val="21"/>
                    </w:rPr>
                  </w:pPr>
                  <w:r>
                    <w:rPr>
                      <w:rFonts w:hint="eastAsia" w:ascii="Times New Roman" w:hAnsi="Times New Roman" w:eastAsia="宋体" w:cs="宋体"/>
                      <w:kern w:val="2"/>
                      <w:sz w:val="21"/>
                      <w:szCs w:val="21"/>
                      <w:lang w:val="en-US" w:eastAsia="zh-CN" w:bidi="ar"/>
                    </w:rPr>
                    <w:t>5</w:t>
                  </w:r>
                </w:p>
              </w:tc>
              <w:tc>
                <w:tcPr>
                  <w:tcW w:w="933"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Times New Roman"/>
                      <w:b w:val="0"/>
                      <w:kern w:val="44"/>
                      <w:sz w:val="21"/>
                      <w:szCs w:val="21"/>
                      <w:lang w:val="en-US" w:eastAsia="zh-CN"/>
                    </w:rPr>
                  </w:pPr>
                  <w:r>
                    <w:rPr>
                      <w:rFonts w:hint="eastAsia" w:ascii="Times New Roman" w:hAnsi="Times New Roman" w:cs="Times New Roman"/>
                      <w:b w:val="0"/>
                      <w:kern w:val="44"/>
                      <w:sz w:val="21"/>
                      <w:szCs w:val="21"/>
                      <w:lang w:val="en-US" w:eastAsia="zh-CN"/>
                    </w:rPr>
                    <w:t>0.5</w:t>
                  </w:r>
                </w:p>
              </w:tc>
              <w:tc>
                <w:tcPr>
                  <w:tcW w:w="1024"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Times New Roman"/>
                      <w:b w:val="0"/>
                      <w:kern w:val="44"/>
                      <w:sz w:val="21"/>
                      <w:szCs w:val="21"/>
                    </w:rPr>
                  </w:pPr>
                  <w:r>
                    <w:rPr>
                      <w:rFonts w:hint="eastAsia" w:ascii="Times New Roman" w:hAnsi="Times New Roman" w:eastAsia="宋体" w:cs="宋体"/>
                      <w:kern w:val="2"/>
                      <w:sz w:val="21"/>
                      <w:szCs w:val="21"/>
                      <w:lang w:val="en-US" w:eastAsia="zh-CN" w:bidi="ar"/>
                    </w:rPr>
                    <w:t>500g/</w:t>
                  </w:r>
                  <w:r>
                    <w:rPr>
                      <w:rFonts w:hint="eastAsia" w:ascii="宋体" w:hAnsi="宋体" w:eastAsia="宋体" w:cs="宋体"/>
                      <w:kern w:val="2"/>
                      <w:sz w:val="21"/>
                      <w:szCs w:val="21"/>
                      <w:lang w:val="en-US" w:eastAsia="zh-CN" w:bidi="ar"/>
                    </w:rPr>
                    <w:t>瓶</w:t>
                  </w:r>
                </w:p>
              </w:tc>
              <w:tc>
                <w:tcPr>
                  <w:tcW w:w="845"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Times New Roman"/>
                      <w:b w:val="0"/>
                      <w:kern w:val="44"/>
                      <w:sz w:val="21"/>
                      <w:szCs w:val="21"/>
                    </w:rPr>
                  </w:pPr>
                  <w:r>
                    <w:rPr>
                      <w:rFonts w:hint="eastAsia" w:ascii="Times New Roman" w:hAnsi="Times New Roman" w:eastAsia="宋体" w:cs="宋体"/>
                      <w:kern w:val="2"/>
                      <w:sz w:val="21"/>
                      <w:szCs w:val="21"/>
                      <w:lang w:val="en-US" w:eastAsia="zh-CN" w:bidi="ar"/>
                    </w:rPr>
                    <w:t>AR</w:t>
                  </w:r>
                </w:p>
              </w:tc>
              <w:tc>
                <w:tcPr>
                  <w:tcW w:w="745"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Times New Roman"/>
                      <w:b w:val="0"/>
                      <w:kern w:val="44"/>
                      <w:sz w:val="21"/>
                      <w:szCs w:val="21"/>
                    </w:rPr>
                  </w:pPr>
                  <w:r>
                    <w:rPr>
                      <w:rFonts w:hint="eastAsia" w:ascii="Times New Roman" w:hAnsi="Times New Roman" w:eastAsia="宋体" w:cs="宋体"/>
                      <w:kern w:val="2"/>
                      <w:sz w:val="21"/>
                      <w:szCs w:val="21"/>
                      <w:lang w:val="en-US" w:eastAsia="zh-CN" w:bidi="ar"/>
                    </w:rPr>
                    <w:t>固态</w:t>
                  </w:r>
                </w:p>
              </w:tc>
              <w:tc>
                <w:tcPr>
                  <w:tcW w:w="765" w:type="dxa"/>
                  <w:vMerge w:val="continue"/>
                  <w:tcBorders>
                    <w:left w:val="nil"/>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宋体"/>
                      <w:kern w:val="2"/>
                      <w:sz w:val="21"/>
                      <w:szCs w:val="21"/>
                    </w:rPr>
                  </w:pPr>
                </w:p>
              </w:tc>
              <w:tc>
                <w:tcPr>
                  <w:tcW w:w="729"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宋体"/>
                      <w:kern w:val="2"/>
                      <w:sz w:val="21"/>
                      <w:szCs w:val="21"/>
                    </w:rPr>
                  </w:pPr>
                  <w:r>
                    <w:rPr>
                      <w:rFonts w:hint="eastAsia" w:ascii="Times New Roman" w:hAnsi="Times New Roman" w:cs="宋体"/>
                      <w:kern w:val="2"/>
                      <w:sz w:val="21"/>
                      <w:szCs w:val="21"/>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19</w:t>
                  </w:r>
                </w:p>
              </w:tc>
              <w:tc>
                <w:tcPr>
                  <w:tcW w:w="793"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N/>
                    <w:bidi w:val="0"/>
                    <w:adjustRightInd w:val="0"/>
                    <w:snapToGrid w:val="0"/>
                    <w:spacing w:before="32" w:beforeLines="10" w:beforeAutospacing="0" w:after="32" w:afterLines="10" w:afterAutospacing="0" w:line="240" w:lineRule="auto"/>
                    <w:ind w:left="0" w:right="0"/>
                    <w:jc w:val="both"/>
                    <w:rPr>
                      <w:rFonts w:hint="default" w:ascii="Times New Roman" w:hAnsi="Times New Roman" w:cs="Times New Roman"/>
                      <w:sz w:val="20"/>
                      <w:szCs w:val="20"/>
                    </w:rPr>
                  </w:pPr>
                </w:p>
              </w:tc>
              <w:tc>
                <w:tcPr>
                  <w:tcW w:w="1206"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Times New Roman"/>
                      <w:b w:val="0"/>
                      <w:kern w:val="44"/>
                      <w:sz w:val="21"/>
                      <w:szCs w:val="21"/>
                    </w:rPr>
                  </w:pPr>
                  <w:r>
                    <w:rPr>
                      <w:rFonts w:hint="eastAsia" w:ascii="Times New Roman" w:hAnsi="Times New Roman" w:eastAsia="宋体" w:cs="宋体"/>
                      <w:kern w:val="2"/>
                      <w:sz w:val="21"/>
                      <w:szCs w:val="21"/>
                      <w:lang w:val="en-US" w:eastAsia="zh-CN" w:bidi="ar"/>
                    </w:rPr>
                    <w:t>氯化钾</w:t>
                  </w:r>
                </w:p>
              </w:tc>
              <w:tc>
                <w:tcPr>
                  <w:tcW w:w="674"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N/>
                    <w:bidi w:val="0"/>
                    <w:adjustRightInd w:val="0"/>
                    <w:snapToGrid w:val="0"/>
                    <w:spacing w:before="32" w:beforeLines="10" w:beforeAutospacing="0" w:after="32" w:afterLines="10" w:afterAutospacing="0" w:line="240" w:lineRule="auto"/>
                    <w:ind w:left="0" w:leftChars="0" w:right="0" w:rightChars="0" w:firstLine="0" w:firstLineChars="0"/>
                    <w:jc w:val="center"/>
                    <w:textAlignment w:val="center"/>
                    <w:rPr>
                      <w:rFonts w:hint="eastAsia" w:ascii="Times New Roman" w:hAnsi="Times New Roman" w:eastAsia="宋体" w:cs="Times New Roman"/>
                      <w:b w:val="0"/>
                      <w:color w:val="auto"/>
                      <w:kern w:val="44"/>
                      <w:sz w:val="21"/>
                      <w:szCs w:val="21"/>
                      <w:lang w:val="en-US" w:eastAsia="zh-CN" w:bidi="ar-SA"/>
                    </w:rPr>
                  </w:pPr>
                  <w:r>
                    <w:rPr>
                      <w:rFonts w:hint="default" w:ascii="Times New Roman" w:hAnsi="Times New Roman" w:eastAsia="宋体" w:cs="Times New Roman"/>
                      <w:b w:val="0"/>
                      <w:color w:val="auto"/>
                      <w:kern w:val="44"/>
                      <w:sz w:val="21"/>
                      <w:szCs w:val="21"/>
                      <w:lang w:val="en-US" w:eastAsia="zh-CN" w:bidi="ar"/>
                    </w:rPr>
                    <w:t>K</w:t>
                  </w:r>
                  <w:r>
                    <w:rPr>
                      <w:rFonts w:hint="eastAsia" w:ascii="Times New Roman" w:hAnsi="Times New Roman" w:eastAsia="宋体" w:cs="Times New Roman"/>
                      <w:b w:val="0"/>
                      <w:color w:val="auto"/>
                      <w:kern w:val="44"/>
                      <w:sz w:val="21"/>
                      <w:szCs w:val="21"/>
                      <w:lang w:val="en-US" w:eastAsia="zh-CN" w:bidi="ar"/>
                    </w:rPr>
                    <w:t>g</w:t>
                  </w:r>
                </w:p>
              </w:tc>
              <w:tc>
                <w:tcPr>
                  <w:tcW w:w="719"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Times New Roman"/>
                      <w:b w:val="0"/>
                      <w:kern w:val="44"/>
                      <w:sz w:val="21"/>
                      <w:szCs w:val="21"/>
                    </w:rPr>
                  </w:pPr>
                  <w:r>
                    <w:rPr>
                      <w:rFonts w:hint="eastAsia" w:ascii="Times New Roman" w:hAnsi="Times New Roman" w:eastAsia="宋体" w:cs="宋体"/>
                      <w:kern w:val="2"/>
                      <w:sz w:val="21"/>
                      <w:szCs w:val="21"/>
                      <w:lang w:val="en-US" w:eastAsia="zh-CN" w:bidi="ar"/>
                    </w:rPr>
                    <w:t>5</w:t>
                  </w:r>
                </w:p>
              </w:tc>
              <w:tc>
                <w:tcPr>
                  <w:tcW w:w="933"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Times New Roman"/>
                      <w:b w:val="0"/>
                      <w:kern w:val="44"/>
                      <w:sz w:val="21"/>
                      <w:szCs w:val="21"/>
                      <w:lang w:val="en-US" w:eastAsia="zh-CN"/>
                    </w:rPr>
                  </w:pPr>
                  <w:r>
                    <w:rPr>
                      <w:rFonts w:hint="eastAsia" w:ascii="Times New Roman" w:hAnsi="Times New Roman" w:cs="Times New Roman"/>
                      <w:b w:val="0"/>
                      <w:kern w:val="44"/>
                      <w:sz w:val="21"/>
                      <w:szCs w:val="21"/>
                      <w:lang w:val="en-US" w:eastAsia="zh-CN"/>
                    </w:rPr>
                    <w:t>0.5</w:t>
                  </w:r>
                </w:p>
              </w:tc>
              <w:tc>
                <w:tcPr>
                  <w:tcW w:w="1024"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Times New Roman"/>
                      <w:b w:val="0"/>
                      <w:kern w:val="44"/>
                      <w:sz w:val="21"/>
                      <w:szCs w:val="21"/>
                    </w:rPr>
                  </w:pPr>
                  <w:r>
                    <w:rPr>
                      <w:rFonts w:hint="eastAsia" w:ascii="Times New Roman" w:hAnsi="Times New Roman" w:eastAsia="宋体" w:cs="宋体"/>
                      <w:kern w:val="2"/>
                      <w:sz w:val="21"/>
                      <w:szCs w:val="21"/>
                      <w:lang w:val="en-US" w:eastAsia="zh-CN" w:bidi="ar"/>
                    </w:rPr>
                    <w:t>500g/</w:t>
                  </w:r>
                  <w:r>
                    <w:rPr>
                      <w:rFonts w:hint="eastAsia" w:ascii="宋体" w:hAnsi="宋体" w:eastAsia="宋体" w:cs="宋体"/>
                      <w:kern w:val="2"/>
                      <w:sz w:val="21"/>
                      <w:szCs w:val="21"/>
                      <w:lang w:val="en-US" w:eastAsia="zh-CN" w:bidi="ar"/>
                    </w:rPr>
                    <w:t>瓶</w:t>
                  </w:r>
                </w:p>
              </w:tc>
              <w:tc>
                <w:tcPr>
                  <w:tcW w:w="845"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Times New Roman"/>
                      <w:b w:val="0"/>
                      <w:kern w:val="44"/>
                      <w:sz w:val="21"/>
                      <w:szCs w:val="21"/>
                    </w:rPr>
                  </w:pPr>
                  <w:r>
                    <w:rPr>
                      <w:rFonts w:hint="eastAsia" w:ascii="Times New Roman" w:hAnsi="Times New Roman" w:eastAsia="宋体" w:cs="宋体"/>
                      <w:kern w:val="2"/>
                      <w:sz w:val="21"/>
                      <w:szCs w:val="21"/>
                      <w:lang w:val="en-US" w:eastAsia="zh-CN" w:bidi="ar"/>
                    </w:rPr>
                    <w:t>AR</w:t>
                  </w:r>
                </w:p>
              </w:tc>
              <w:tc>
                <w:tcPr>
                  <w:tcW w:w="745"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Times New Roman"/>
                      <w:b w:val="0"/>
                      <w:kern w:val="44"/>
                      <w:sz w:val="21"/>
                      <w:szCs w:val="21"/>
                    </w:rPr>
                  </w:pPr>
                  <w:r>
                    <w:rPr>
                      <w:rFonts w:hint="eastAsia" w:ascii="Times New Roman" w:hAnsi="Times New Roman" w:eastAsia="宋体" w:cs="宋体"/>
                      <w:kern w:val="2"/>
                      <w:sz w:val="21"/>
                      <w:szCs w:val="21"/>
                      <w:lang w:val="en-US" w:eastAsia="zh-CN" w:bidi="ar"/>
                    </w:rPr>
                    <w:t>固态</w:t>
                  </w:r>
                </w:p>
              </w:tc>
              <w:tc>
                <w:tcPr>
                  <w:tcW w:w="765" w:type="dxa"/>
                  <w:vMerge w:val="continue"/>
                  <w:tcBorders>
                    <w:left w:val="nil"/>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宋体"/>
                      <w:kern w:val="2"/>
                      <w:sz w:val="21"/>
                      <w:szCs w:val="21"/>
                    </w:rPr>
                  </w:pPr>
                </w:p>
              </w:tc>
              <w:tc>
                <w:tcPr>
                  <w:tcW w:w="729"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宋体"/>
                      <w:kern w:val="2"/>
                      <w:sz w:val="21"/>
                      <w:szCs w:val="21"/>
                    </w:rPr>
                  </w:pPr>
                  <w:r>
                    <w:rPr>
                      <w:rFonts w:hint="eastAsia" w:ascii="Times New Roman" w:hAnsi="Times New Roman" w:cs="宋体"/>
                      <w:kern w:val="2"/>
                      <w:sz w:val="21"/>
                      <w:szCs w:val="21"/>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20</w:t>
                  </w:r>
                </w:p>
              </w:tc>
              <w:tc>
                <w:tcPr>
                  <w:tcW w:w="793"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N/>
                    <w:bidi w:val="0"/>
                    <w:adjustRightInd w:val="0"/>
                    <w:snapToGrid w:val="0"/>
                    <w:spacing w:before="32" w:beforeLines="10" w:beforeAutospacing="0" w:after="32" w:afterLines="10" w:afterAutospacing="0" w:line="240" w:lineRule="auto"/>
                    <w:ind w:left="0" w:right="0"/>
                    <w:jc w:val="both"/>
                    <w:rPr>
                      <w:rFonts w:hint="default" w:ascii="Times New Roman" w:hAnsi="Times New Roman" w:cs="Times New Roman"/>
                      <w:sz w:val="20"/>
                      <w:szCs w:val="20"/>
                    </w:rPr>
                  </w:pPr>
                </w:p>
              </w:tc>
              <w:tc>
                <w:tcPr>
                  <w:tcW w:w="1206"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Times New Roman"/>
                      <w:b w:val="0"/>
                      <w:kern w:val="44"/>
                      <w:sz w:val="21"/>
                      <w:szCs w:val="21"/>
                    </w:rPr>
                  </w:pPr>
                  <w:r>
                    <w:rPr>
                      <w:rFonts w:hint="eastAsia" w:ascii="Times New Roman" w:hAnsi="Times New Roman" w:eastAsia="宋体" w:cs="宋体"/>
                      <w:kern w:val="2"/>
                      <w:sz w:val="21"/>
                      <w:szCs w:val="21"/>
                      <w:lang w:val="en-US" w:eastAsia="zh-CN" w:bidi="ar"/>
                    </w:rPr>
                    <w:t>氯化钠</w:t>
                  </w:r>
                </w:p>
              </w:tc>
              <w:tc>
                <w:tcPr>
                  <w:tcW w:w="674"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N/>
                    <w:bidi w:val="0"/>
                    <w:adjustRightInd w:val="0"/>
                    <w:snapToGrid w:val="0"/>
                    <w:spacing w:before="32" w:beforeLines="10" w:beforeAutospacing="0" w:after="32" w:afterLines="10" w:afterAutospacing="0" w:line="240" w:lineRule="auto"/>
                    <w:ind w:left="0" w:leftChars="0" w:right="0" w:rightChars="0" w:firstLine="0" w:firstLineChars="0"/>
                    <w:jc w:val="center"/>
                    <w:textAlignment w:val="center"/>
                    <w:rPr>
                      <w:rFonts w:hint="eastAsia" w:ascii="Times New Roman" w:hAnsi="Times New Roman" w:eastAsia="宋体" w:cs="Times New Roman"/>
                      <w:b w:val="0"/>
                      <w:color w:val="auto"/>
                      <w:kern w:val="44"/>
                      <w:sz w:val="21"/>
                      <w:szCs w:val="21"/>
                      <w:lang w:val="en-US" w:eastAsia="zh-CN" w:bidi="ar-SA"/>
                    </w:rPr>
                  </w:pPr>
                  <w:r>
                    <w:rPr>
                      <w:rFonts w:hint="default" w:ascii="Times New Roman" w:hAnsi="Times New Roman" w:eastAsia="宋体" w:cs="Times New Roman"/>
                      <w:b w:val="0"/>
                      <w:color w:val="auto"/>
                      <w:kern w:val="44"/>
                      <w:sz w:val="21"/>
                      <w:szCs w:val="21"/>
                      <w:lang w:val="en-US" w:eastAsia="zh-CN" w:bidi="ar"/>
                    </w:rPr>
                    <w:t>K</w:t>
                  </w:r>
                  <w:r>
                    <w:rPr>
                      <w:rFonts w:hint="eastAsia" w:ascii="Times New Roman" w:hAnsi="Times New Roman" w:eastAsia="宋体" w:cs="Times New Roman"/>
                      <w:b w:val="0"/>
                      <w:color w:val="auto"/>
                      <w:kern w:val="44"/>
                      <w:sz w:val="21"/>
                      <w:szCs w:val="21"/>
                      <w:lang w:val="en-US" w:eastAsia="zh-CN" w:bidi="ar"/>
                    </w:rPr>
                    <w:t>g</w:t>
                  </w:r>
                </w:p>
              </w:tc>
              <w:tc>
                <w:tcPr>
                  <w:tcW w:w="719"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Times New Roman"/>
                      <w:b w:val="0"/>
                      <w:kern w:val="44"/>
                      <w:sz w:val="21"/>
                      <w:szCs w:val="21"/>
                    </w:rPr>
                  </w:pPr>
                  <w:r>
                    <w:rPr>
                      <w:rFonts w:hint="eastAsia" w:ascii="Times New Roman" w:hAnsi="Times New Roman" w:eastAsia="宋体" w:cs="宋体"/>
                      <w:kern w:val="2"/>
                      <w:sz w:val="21"/>
                      <w:szCs w:val="21"/>
                      <w:lang w:val="en-US" w:eastAsia="zh-CN" w:bidi="ar"/>
                    </w:rPr>
                    <w:t>5</w:t>
                  </w:r>
                </w:p>
              </w:tc>
              <w:tc>
                <w:tcPr>
                  <w:tcW w:w="933"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Times New Roman"/>
                      <w:b w:val="0"/>
                      <w:kern w:val="44"/>
                      <w:sz w:val="21"/>
                      <w:szCs w:val="21"/>
                      <w:lang w:val="en-US" w:eastAsia="zh-CN"/>
                    </w:rPr>
                  </w:pPr>
                  <w:r>
                    <w:rPr>
                      <w:rFonts w:hint="eastAsia" w:ascii="Times New Roman" w:hAnsi="Times New Roman" w:cs="Times New Roman"/>
                      <w:b w:val="0"/>
                      <w:kern w:val="44"/>
                      <w:sz w:val="21"/>
                      <w:szCs w:val="21"/>
                      <w:lang w:val="en-US" w:eastAsia="zh-CN"/>
                    </w:rPr>
                    <w:t>0.5</w:t>
                  </w:r>
                </w:p>
              </w:tc>
              <w:tc>
                <w:tcPr>
                  <w:tcW w:w="1024"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Times New Roman"/>
                      <w:b w:val="0"/>
                      <w:kern w:val="44"/>
                      <w:sz w:val="21"/>
                      <w:szCs w:val="21"/>
                    </w:rPr>
                  </w:pPr>
                  <w:r>
                    <w:rPr>
                      <w:rFonts w:hint="eastAsia" w:ascii="Times New Roman" w:hAnsi="Times New Roman" w:eastAsia="宋体" w:cs="宋体"/>
                      <w:kern w:val="2"/>
                      <w:sz w:val="21"/>
                      <w:szCs w:val="21"/>
                      <w:lang w:val="en-US" w:eastAsia="zh-CN" w:bidi="ar"/>
                    </w:rPr>
                    <w:t>500g/</w:t>
                  </w:r>
                  <w:r>
                    <w:rPr>
                      <w:rFonts w:hint="eastAsia" w:ascii="宋体" w:hAnsi="宋体" w:eastAsia="宋体" w:cs="宋体"/>
                      <w:kern w:val="2"/>
                      <w:sz w:val="21"/>
                      <w:szCs w:val="21"/>
                      <w:lang w:val="en-US" w:eastAsia="zh-CN" w:bidi="ar"/>
                    </w:rPr>
                    <w:t>瓶</w:t>
                  </w:r>
                </w:p>
              </w:tc>
              <w:tc>
                <w:tcPr>
                  <w:tcW w:w="845"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Times New Roman"/>
                      <w:b w:val="0"/>
                      <w:kern w:val="44"/>
                      <w:sz w:val="21"/>
                      <w:szCs w:val="21"/>
                    </w:rPr>
                  </w:pPr>
                  <w:r>
                    <w:rPr>
                      <w:rFonts w:hint="eastAsia" w:ascii="Times New Roman" w:hAnsi="Times New Roman" w:eastAsia="宋体" w:cs="宋体"/>
                      <w:kern w:val="2"/>
                      <w:sz w:val="21"/>
                      <w:szCs w:val="21"/>
                      <w:lang w:val="en-US" w:eastAsia="zh-CN" w:bidi="ar"/>
                    </w:rPr>
                    <w:t>AR</w:t>
                  </w:r>
                </w:p>
              </w:tc>
              <w:tc>
                <w:tcPr>
                  <w:tcW w:w="745"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Times New Roman"/>
                      <w:b w:val="0"/>
                      <w:kern w:val="44"/>
                      <w:sz w:val="21"/>
                      <w:szCs w:val="21"/>
                    </w:rPr>
                  </w:pPr>
                  <w:r>
                    <w:rPr>
                      <w:rFonts w:hint="eastAsia" w:ascii="Times New Roman" w:hAnsi="Times New Roman" w:eastAsia="宋体" w:cs="宋体"/>
                      <w:kern w:val="2"/>
                      <w:sz w:val="21"/>
                      <w:szCs w:val="21"/>
                      <w:lang w:val="en-US" w:eastAsia="zh-CN" w:bidi="ar"/>
                    </w:rPr>
                    <w:t>固态</w:t>
                  </w:r>
                </w:p>
              </w:tc>
              <w:tc>
                <w:tcPr>
                  <w:tcW w:w="765" w:type="dxa"/>
                  <w:vMerge w:val="continue"/>
                  <w:tcBorders>
                    <w:left w:val="nil"/>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宋体"/>
                      <w:kern w:val="2"/>
                      <w:sz w:val="21"/>
                      <w:szCs w:val="21"/>
                    </w:rPr>
                  </w:pPr>
                </w:p>
              </w:tc>
              <w:tc>
                <w:tcPr>
                  <w:tcW w:w="729"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宋体"/>
                      <w:kern w:val="2"/>
                      <w:sz w:val="21"/>
                      <w:szCs w:val="21"/>
                    </w:rPr>
                  </w:pPr>
                  <w:r>
                    <w:rPr>
                      <w:rFonts w:hint="eastAsia" w:ascii="Times New Roman" w:hAnsi="Times New Roman" w:cs="宋体"/>
                      <w:kern w:val="2"/>
                      <w:sz w:val="21"/>
                      <w:szCs w:val="21"/>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21</w:t>
                  </w:r>
                </w:p>
              </w:tc>
              <w:tc>
                <w:tcPr>
                  <w:tcW w:w="793"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N/>
                    <w:bidi w:val="0"/>
                    <w:adjustRightInd w:val="0"/>
                    <w:snapToGrid w:val="0"/>
                    <w:spacing w:before="32" w:beforeLines="10" w:beforeAutospacing="0" w:after="32" w:afterLines="10" w:afterAutospacing="0" w:line="240" w:lineRule="auto"/>
                    <w:ind w:left="0" w:right="0"/>
                    <w:jc w:val="both"/>
                    <w:rPr>
                      <w:rFonts w:hint="default" w:ascii="Times New Roman" w:hAnsi="Times New Roman" w:cs="Times New Roman"/>
                      <w:sz w:val="20"/>
                      <w:szCs w:val="20"/>
                    </w:rPr>
                  </w:pPr>
                </w:p>
              </w:tc>
              <w:tc>
                <w:tcPr>
                  <w:tcW w:w="1206"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磷酸二氢钾</w:t>
                  </w:r>
                </w:p>
              </w:tc>
              <w:tc>
                <w:tcPr>
                  <w:tcW w:w="674"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N/>
                    <w:bidi w:val="0"/>
                    <w:adjustRightInd w:val="0"/>
                    <w:snapToGrid w:val="0"/>
                    <w:spacing w:before="32" w:beforeLines="10" w:beforeAutospacing="0" w:after="32" w:afterLines="10" w:afterAutospacing="0" w:line="240" w:lineRule="auto"/>
                    <w:ind w:left="0" w:leftChars="0" w:right="0" w:rightChars="0" w:firstLine="0" w:firstLineChars="0"/>
                    <w:jc w:val="center"/>
                    <w:textAlignment w:val="center"/>
                    <w:rPr>
                      <w:rFonts w:hint="eastAsia" w:ascii="Times New Roman" w:hAnsi="Times New Roman" w:eastAsia="宋体" w:cs="Times New Roman"/>
                      <w:b w:val="0"/>
                      <w:color w:val="auto"/>
                      <w:kern w:val="44"/>
                      <w:sz w:val="21"/>
                      <w:szCs w:val="21"/>
                      <w:lang w:val="en-US" w:eastAsia="zh-CN" w:bidi="ar-SA"/>
                    </w:rPr>
                  </w:pPr>
                  <w:r>
                    <w:rPr>
                      <w:rFonts w:hint="default" w:ascii="Times New Roman" w:hAnsi="Times New Roman" w:eastAsia="宋体" w:cs="Times New Roman"/>
                      <w:b w:val="0"/>
                      <w:color w:val="auto"/>
                      <w:kern w:val="44"/>
                      <w:sz w:val="21"/>
                      <w:szCs w:val="21"/>
                      <w:lang w:val="en-US" w:eastAsia="zh-CN" w:bidi="ar"/>
                    </w:rPr>
                    <w:t>K</w:t>
                  </w:r>
                  <w:r>
                    <w:rPr>
                      <w:rFonts w:hint="eastAsia" w:ascii="Times New Roman" w:hAnsi="Times New Roman" w:eastAsia="宋体" w:cs="Times New Roman"/>
                      <w:b w:val="0"/>
                      <w:color w:val="auto"/>
                      <w:kern w:val="44"/>
                      <w:sz w:val="21"/>
                      <w:szCs w:val="21"/>
                      <w:lang w:val="en-US" w:eastAsia="zh-CN" w:bidi="ar"/>
                    </w:rPr>
                    <w:t>g</w:t>
                  </w:r>
                </w:p>
              </w:tc>
              <w:tc>
                <w:tcPr>
                  <w:tcW w:w="719"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15</w:t>
                  </w:r>
                </w:p>
              </w:tc>
              <w:tc>
                <w:tcPr>
                  <w:tcW w:w="933"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lang w:val="en-US" w:eastAsia="zh-CN"/>
                    </w:rPr>
                  </w:pPr>
                  <w:r>
                    <w:rPr>
                      <w:rFonts w:hint="eastAsia" w:ascii="Times New Roman" w:hAnsi="Times New Roman" w:cs="宋体"/>
                      <w:kern w:val="2"/>
                      <w:sz w:val="21"/>
                      <w:szCs w:val="21"/>
                      <w:lang w:val="en-US" w:eastAsia="zh-CN"/>
                    </w:rPr>
                    <w:t>8</w:t>
                  </w:r>
                </w:p>
              </w:tc>
              <w:tc>
                <w:tcPr>
                  <w:tcW w:w="1024"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500g/</w:t>
                  </w:r>
                  <w:r>
                    <w:rPr>
                      <w:rFonts w:hint="eastAsia" w:ascii="宋体" w:hAnsi="宋体" w:eastAsia="宋体" w:cs="宋体"/>
                      <w:kern w:val="2"/>
                      <w:sz w:val="21"/>
                      <w:szCs w:val="21"/>
                      <w:lang w:val="en-US" w:eastAsia="zh-CN" w:bidi="ar"/>
                    </w:rPr>
                    <w:t>瓶</w:t>
                  </w:r>
                </w:p>
              </w:tc>
              <w:tc>
                <w:tcPr>
                  <w:tcW w:w="845"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AR</w:t>
                  </w:r>
                </w:p>
              </w:tc>
              <w:tc>
                <w:tcPr>
                  <w:tcW w:w="745"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固态</w:t>
                  </w:r>
                </w:p>
              </w:tc>
              <w:tc>
                <w:tcPr>
                  <w:tcW w:w="765" w:type="dxa"/>
                  <w:vMerge w:val="continue"/>
                  <w:tcBorders>
                    <w:left w:val="nil"/>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宋体"/>
                      <w:kern w:val="2"/>
                      <w:sz w:val="21"/>
                      <w:szCs w:val="21"/>
                    </w:rPr>
                  </w:pPr>
                </w:p>
              </w:tc>
              <w:tc>
                <w:tcPr>
                  <w:tcW w:w="729"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宋体"/>
                      <w:kern w:val="2"/>
                      <w:sz w:val="21"/>
                      <w:szCs w:val="21"/>
                    </w:rPr>
                  </w:pPr>
                  <w:r>
                    <w:rPr>
                      <w:rFonts w:hint="eastAsia" w:ascii="Times New Roman" w:hAnsi="Times New Roman" w:cs="宋体"/>
                      <w:kern w:val="2"/>
                      <w:sz w:val="21"/>
                      <w:szCs w:val="21"/>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22</w:t>
                  </w:r>
                </w:p>
              </w:tc>
              <w:tc>
                <w:tcPr>
                  <w:tcW w:w="793"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N/>
                    <w:bidi w:val="0"/>
                    <w:adjustRightInd w:val="0"/>
                    <w:snapToGrid w:val="0"/>
                    <w:spacing w:before="32" w:beforeLines="10" w:beforeAutospacing="0" w:after="32" w:afterLines="10" w:afterAutospacing="0" w:line="240" w:lineRule="auto"/>
                    <w:ind w:left="0" w:right="0"/>
                    <w:jc w:val="both"/>
                    <w:rPr>
                      <w:rFonts w:hint="default" w:ascii="Times New Roman" w:hAnsi="Times New Roman" w:cs="Times New Roman"/>
                      <w:sz w:val="20"/>
                      <w:szCs w:val="20"/>
                    </w:rPr>
                  </w:pPr>
                </w:p>
              </w:tc>
              <w:tc>
                <w:tcPr>
                  <w:tcW w:w="1206"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磷酸氢二钾</w:t>
                  </w:r>
                </w:p>
              </w:tc>
              <w:tc>
                <w:tcPr>
                  <w:tcW w:w="674"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N/>
                    <w:bidi w:val="0"/>
                    <w:adjustRightInd w:val="0"/>
                    <w:snapToGrid w:val="0"/>
                    <w:spacing w:before="32" w:beforeLines="10" w:beforeAutospacing="0" w:after="32" w:afterLines="10" w:afterAutospacing="0" w:line="240" w:lineRule="auto"/>
                    <w:ind w:left="0" w:leftChars="0" w:right="0" w:rightChars="0" w:firstLine="0" w:firstLineChars="0"/>
                    <w:jc w:val="center"/>
                    <w:textAlignment w:val="center"/>
                    <w:rPr>
                      <w:rFonts w:hint="eastAsia" w:ascii="Times New Roman" w:hAnsi="Times New Roman" w:eastAsia="宋体" w:cs="Times New Roman"/>
                      <w:b w:val="0"/>
                      <w:color w:val="auto"/>
                      <w:kern w:val="44"/>
                      <w:sz w:val="21"/>
                      <w:szCs w:val="21"/>
                      <w:lang w:val="en-US" w:eastAsia="zh-CN" w:bidi="ar-SA"/>
                    </w:rPr>
                  </w:pPr>
                  <w:r>
                    <w:rPr>
                      <w:rFonts w:hint="default" w:ascii="Times New Roman" w:hAnsi="Times New Roman" w:eastAsia="宋体" w:cs="Times New Roman"/>
                      <w:b w:val="0"/>
                      <w:color w:val="auto"/>
                      <w:kern w:val="44"/>
                      <w:sz w:val="21"/>
                      <w:szCs w:val="21"/>
                      <w:lang w:val="en-US" w:eastAsia="zh-CN" w:bidi="ar"/>
                    </w:rPr>
                    <w:t>K</w:t>
                  </w:r>
                  <w:r>
                    <w:rPr>
                      <w:rFonts w:hint="eastAsia" w:ascii="Times New Roman" w:hAnsi="Times New Roman" w:eastAsia="宋体" w:cs="Times New Roman"/>
                      <w:b w:val="0"/>
                      <w:color w:val="auto"/>
                      <w:kern w:val="44"/>
                      <w:sz w:val="21"/>
                      <w:szCs w:val="21"/>
                      <w:lang w:val="en-US" w:eastAsia="zh-CN" w:bidi="ar"/>
                    </w:rPr>
                    <w:t>g</w:t>
                  </w:r>
                </w:p>
              </w:tc>
              <w:tc>
                <w:tcPr>
                  <w:tcW w:w="719"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2.5</w:t>
                  </w:r>
                </w:p>
              </w:tc>
              <w:tc>
                <w:tcPr>
                  <w:tcW w:w="933"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lang w:val="en-US" w:eastAsia="zh-CN"/>
                    </w:rPr>
                  </w:pPr>
                  <w:r>
                    <w:rPr>
                      <w:rFonts w:hint="eastAsia" w:ascii="Times New Roman" w:hAnsi="Times New Roman" w:cs="宋体"/>
                      <w:kern w:val="2"/>
                      <w:sz w:val="21"/>
                      <w:szCs w:val="21"/>
                      <w:lang w:val="en-US" w:eastAsia="zh-CN"/>
                    </w:rPr>
                    <w:t>0.5</w:t>
                  </w:r>
                </w:p>
              </w:tc>
              <w:tc>
                <w:tcPr>
                  <w:tcW w:w="1024"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500g/</w:t>
                  </w:r>
                  <w:r>
                    <w:rPr>
                      <w:rFonts w:hint="eastAsia" w:ascii="宋体" w:hAnsi="宋体" w:eastAsia="宋体" w:cs="宋体"/>
                      <w:kern w:val="2"/>
                      <w:sz w:val="21"/>
                      <w:szCs w:val="21"/>
                      <w:lang w:val="en-US" w:eastAsia="zh-CN" w:bidi="ar"/>
                    </w:rPr>
                    <w:t>瓶</w:t>
                  </w:r>
                </w:p>
              </w:tc>
              <w:tc>
                <w:tcPr>
                  <w:tcW w:w="845"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AR</w:t>
                  </w:r>
                </w:p>
              </w:tc>
              <w:tc>
                <w:tcPr>
                  <w:tcW w:w="745"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固态</w:t>
                  </w:r>
                </w:p>
              </w:tc>
              <w:tc>
                <w:tcPr>
                  <w:tcW w:w="765" w:type="dxa"/>
                  <w:vMerge w:val="continue"/>
                  <w:tcBorders>
                    <w:left w:val="nil"/>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宋体"/>
                      <w:kern w:val="2"/>
                      <w:sz w:val="21"/>
                      <w:szCs w:val="21"/>
                    </w:rPr>
                  </w:pPr>
                </w:p>
              </w:tc>
              <w:tc>
                <w:tcPr>
                  <w:tcW w:w="729"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宋体"/>
                      <w:kern w:val="2"/>
                      <w:sz w:val="21"/>
                      <w:szCs w:val="21"/>
                    </w:rPr>
                  </w:pPr>
                  <w:r>
                    <w:rPr>
                      <w:rFonts w:hint="eastAsia" w:ascii="Times New Roman" w:hAnsi="Times New Roman" w:cs="宋体"/>
                      <w:kern w:val="2"/>
                      <w:sz w:val="21"/>
                      <w:szCs w:val="21"/>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23</w:t>
                  </w:r>
                </w:p>
              </w:tc>
              <w:tc>
                <w:tcPr>
                  <w:tcW w:w="793"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N/>
                    <w:bidi w:val="0"/>
                    <w:adjustRightInd w:val="0"/>
                    <w:snapToGrid w:val="0"/>
                    <w:spacing w:before="32" w:beforeLines="10" w:beforeAutospacing="0" w:after="32" w:afterLines="10" w:afterAutospacing="0" w:line="240" w:lineRule="auto"/>
                    <w:ind w:left="0" w:right="0"/>
                    <w:jc w:val="both"/>
                    <w:rPr>
                      <w:rFonts w:hint="default" w:ascii="Times New Roman" w:hAnsi="Times New Roman" w:cs="Times New Roman"/>
                      <w:sz w:val="20"/>
                      <w:szCs w:val="20"/>
                    </w:rPr>
                  </w:pPr>
                </w:p>
              </w:tc>
              <w:tc>
                <w:tcPr>
                  <w:tcW w:w="1206"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氢氧化钠</w:t>
                  </w:r>
                </w:p>
              </w:tc>
              <w:tc>
                <w:tcPr>
                  <w:tcW w:w="674"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N/>
                    <w:bidi w:val="0"/>
                    <w:adjustRightInd w:val="0"/>
                    <w:snapToGrid w:val="0"/>
                    <w:spacing w:before="32" w:beforeLines="10" w:beforeAutospacing="0" w:after="32" w:afterLines="10" w:afterAutospacing="0" w:line="240" w:lineRule="auto"/>
                    <w:ind w:left="0" w:leftChars="0" w:right="0" w:rightChars="0" w:firstLine="0" w:firstLineChars="0"/>
                    <w:jc w:val="center"/>
                    <w:textAlignment w:val="center"/>
                    <w:rPr>
                      <w:rFonts w:hint="eastAsia" w:ascii="Times New Roman" w:hAnsi="Times New Roman" w:eastAsia="宋体" w:cs="Times New Roman"/>
                      <w:b w:val="0"/>
                      <w:color w:val="auto"/>
                      <w:kern w:val="44"/>
                      <w:sz w:val="21"/>
                      <w:szCs w:val="21"/>
                      <w:lang w:val="en-US" w:eastAsia="zh-CN" w:bidi="ar-SA"/>
                    </w:rPr>
                  </w:pPr>
                  <w:r>
                    <w:rPr>
                      <w:rFonts w:hint="default" w:ascii="Times New Roman" w:hAnsi="Times New Roman" w:eastAsia="宋体" w:cs="Times New Roman"/>
                      <w:b w:val="0"/>
                      <w:color w:val="auto"/>
                      <w:kern w:val="44"/>
                      <w:sz w:val="21"/>
                      <w:szCs w:val="21"/>
                      <w:lang w:val="en-US" w:eastAsia="zh-CN" w:bidi="ar"/>
                    </w:rPr>
                    <w:t>K</w:t>
                  </w:r>
                  <w:r>
                    <w:rPr>
                      <w:rFonts w:hint="eastAsia" w:ascii="Times New Roman" w:hAnsi="Times New Roman" w:eastAsia="宋体" w:cs="Times New Roman"/>
                      <w:b w:val="0"/>
                      <w:color w:val="auto"/>
                      <w:kern w:val="44"/>
                      <w:sz w:val="21"/>
                      <w:szCs w:val="21"/>
                      <w:lang w:val="en-US" w:eastAsia="zh-CN" w:bidi="ar"/>
                    </w:rPr>
                    <w:t>g</w:t>
                  </w:r>
                </w:p>
              </w:tc>
              <w:tc>
                <w:tcPr>
                  <w:tcW w:w="719"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1</w:t>
                  </w:r>
                </w:p>
              </w:tc>
              <w:tc>
                <w:tcPr>
                  <w:tcW w:w="933"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lang w:val="en-US" w:eastAsia="zh-CN"/>
                    </w:rPr>
                  </w:pPr>
                  <w:r>
                    <w:rPr>
                      <w:rFonts w:hint="eastAsia" w:ascii="Times New Roman" w:hAnsi="Times New Roman" w:cs="宋体"/>
                      <w:kern w:val="2"/>
                      <w:sz w:val="21"/>
                      <w:szCs w:val="21"/>
                      <w:lang w:val="en-US" w:eastAsia="zh-CN"/>
                    </w:rPr>
                    <w:t>2</w:t>
                  </w:r>
                </w:p>
              </w:tc>
              <w:tc>
                <w:tcPr>
                  <w:tcW w:w="1024"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500g/</w:t>
                  </w:r>
                  <w:r>
                    <w:rPr>
                      <w:rFonts w:hint="eastAsia" w:ascii="宋体" w:hAnsi="宋体" w:eastAsia="宋体" w:cs="宋体"/>
                      <w:kern w:val="2"/>
                      <w:sz w:val="21"/>
                      <w:szCs w:val="21"/>
                      <w:lang w:val="en-US" w:eastAsia="zh-CN" w:bidi="ar"/>
                    </w:rPr>
                    <w:t>瓶</w:t>
                  </w:r>
                </w:p>
              </w:tc>
              <w:tc>
                <w:tcPr>
                  <w:tcW w:w="845"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AR</w:t>
                  </w:r>
                </w:p>
              </w:tc>
              <w:tc>
                <w:tcPr>
                  <w:tcW w:w="745"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default" w:ascii="Times New Roman" w:hAnsi="Times New Roman" w:eastAsia="宋体" w:cs="宋体"/>
                      <w:kern w:val="2"/>
                      <w:sz w:val="21"/>
                      <w:szCs w:val="21"/>
                    </w:rPr>
                  </w:pPr>
                  <w:r>
                    <w:rPr>
                      <w:rFonts w:hint="eastAsia" w:ascii="Times New Roman" w:hAnsi="Times New Roman" w:eastAsia="宋体" w:cs="宋体"/>
                      <w:kern w:val="2"/>
                      <w:sz w:val="21"/>
                      <w:szCs w:val="21"/>
                      <w:lang w:val="en-US" w:eastAsia="zh-CN" w:bidi="ar"/>
                    </w:rPr>
                    <w:t>固态</w:t>
                  </w:r>
                </w:p>
              </w:tc>
              <w:tc>
                <w:tcPr>
                  <w:tcW w:w="765" w:type="dxa"/>
                  <w:vMerge w:val="continue"/>
                  <w:tcBorders>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宋体"/>
                      <w:kern w:val="2"/>
                      <w:sz w:val="21"/>
                      <w:szCs w:val="21"/>
                    </w:rPr>
                  </w:pPr>
                </w:p>
              </w:tc>
              <w:tc>
                <w:tcPr>
                  <w:tcW w:w="729" w:type="dxa"/>
                  <w:tcBorders>
                    <w:top w:val="single" w:color="000000" w:sz="4" w:space="0"/>
                    <w:left w:val="nil"/>
                    <w:bottom w:val="single" w:color="000000" w:sz="4" w:space="0"/>
                    <w:right w:val="single" w:color="000000"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val="0"/>
                    <w:autoSpaceDN/>
                    <w:bidi w:val="0"/>
                    <w:adjustRightInd w:val="0"/>
                    <w:snapToGrid w:val="0"/>
                    <w:spacing w:before="32" w:beforeLines="10" w:beforeAutospacing="0" w:after="32" w:afterLines="10" w:afterAutospacing="0" w:line="240" w:lineRule="auto"/>
                    <w:ind w:left="0" w:right="0" w:firstLine="0" w:firstLineChars="0"/>
                    <w:jc w:val="center"/>
                    <w:textAlignment w:val="center"/>
                    <w:rPr>
                      <w:rFonts w:hint="eastAsia" w:ascii="Times New Roman" w:hAnsi="Times New Roman" w:eastAsia="宋体" w:cs="宋体"/>
                      <w:kern w:val="2"/>
                      <w:sz w:val="21"/>
                      <w:szCs w:val="21"/>
                    </w:rPr>
                  </w:pPr>
                  <w:r>
                    <w:rPr>
                      <w:rFonts w:hint="eastAsia" w:ascii="Times New Roman" w:hAnsi="Times New Roman" w:cs="宋体"/>
                      <w:kern w:val="2"/>
                      <w:sz w:val="21"/>
                      <w:szCs w:val="21"/>
                      <w:lang w:val="en-US" w:eastAsia="zh-CN"/>
                    </w:rPr>
                    <w:t>无</w:t>
                  </w:r>
                </w:p>
              </w:tc>
            </w:tr>
          </w:tbl>
          <w:p>
            <w:pPr>
              <w:pStyle w:val="2"/>
              <w:bidi w:val="0"/>
            </w:pPr>
            <w:r>
              <w:rPr>
                <w:rFonts w:hint="eastAsia" w:eastAsia="宋体" w:cs="Times New Roman"/>
                <w:bCs/>
                <w:iCs/>
                <w:color w:val="000000"/>
                <w:sz w:val="24"/>
                <w:highlight w:val="none"/>
                <w:lang w:eastAsia="zh-CN"/>
              </w:rPr>
              <w:t>本项目</w:t>
            </w:r>
            <w:r>
              <w:rPr>
                <w:rFonts w:hint="eastAsia" w:cs="Times New Roman"/>
                <w:bCs/>
                <w:iCs/>
                <w:color w:val="000000"/>
                <w:sz w:val="24"/>
                <w:highlight w:val="none"/>
                <w:lang w:val="en-US" w:eastAsia="zh-CN"/>
              </w:rPr>
              <w:t>原辅料实际用量仅统计调试期间原辅料用量，</w:t>
            </w:r>
            <w:r>
              <w:rPr>
                <w:rFonts w:hint="eastAsia"/>
                <w:lang w:val="en-US" w:eastAsia="zh-CN"/>
              </w:rPr>
              <w:t>由上表可知，</w:t>
            </w:r>
            <w:r>
              <w:rPr>
                <w:rFonts w:hint="eastAsia" w:cs="Times New Roman"/>
                <w:bCs/>
                <w:iCs/>
                <w:color w:val="000000"/>
                <w:sz w:val="24"/>
                <w:highlight w:val="none"/>
                <w:lang w:val="en-US" w:eastAsia="zh-CN"/>
              </w:rPr>
              <w:t>原辅料用量</w:t>
            </w:r>
            <w:r>
              <w:rPr>
                <w:rFonts w:hint="eastAsia" w:eastAsia="宋体" w:cs="Times New Roman"/>
                <w:bCs/>
                <w:iCs/>
                <w:color w:val="000000"/>
                <w:sz w:val="24"/>
                <w:highlight w:val="none"/>
                <w:lang w:eastAsia="zh-CN"/>
              </w:rPr>
              <w:t>的变化较小，对产品工艺和产能无影响。</w:t>
            </w:r>
          </w:p>
          <w:p>
            <w:pPr>
              <w:pStyle w:val="4"/>
              <w:outlineLvl w:val="1"/>
              <w:rPr>
                <w:highlight w:val="none"/>
              </w:rPr>
            </w:pPr>
            <w:r>
              <w:rPr>
                <w:rFonts w:hint="eastAsia"/>
                <w:highlight w:val="none"/>
              </w:rPr>
              <w:t>水平衡</w:t>
            </w:r>
          </w:p>
          <w:p>
            <w:pPr>
              <w:ind w:firstLine="480"/>
            </w:pPr>
            <w:r>
              <w:rPr>
                <w:rFonts w:hint="eastAsia"/>
              </w:rPr>
              <w:t>项目年</w:t>
            </w:r>
            <w:r>
              <w:rPr>
                <w:rFonts w:hint="eastAsia"/>
                <w:lang w:val="en-US" w:eastAsia="zh-CN"/>
              </w:rPr>
              <w:t>新鲜</w:t>
            </w:r>
            <w:r>
              <w:rPr>
                <w:rFonts w:hint="eastAsia"/>
              </w:rPr>
              <w:t>用</w:t>
            </w:r>
            <w:r>
              <w:rPr>
                <w:rFonts w:hint="eastAsia"/>
                <w:highlight w:val="none"/>
              </w:rPr>
              <w:t>水量</w:t>
            </w:r>
            <w:r>
              <w:rPr>
                <w:rFonts w:hint="eastAsia" w:cs="Times New Roman"/>
                <w:bCs w:val="0"/>
                <w:lang w:val="en-US" w:eastAsia="zh-CN"/>
              </w:rPr>
              <w:t>322.025</w:t>
            </w:r>
            <w:r>
              <w:rPr>
                <w:rFonts w:hint="eastAsia"/>
                <w:highlight w:val="none"/>
                <w:lang w:eastAsia="zh-CN"/>
              </w:rPr>
              <w:t>m</w:t>
            </w:r>
            <w:r>
              <w:rPr>
                <w:rFonts w:hint="eastAsia"/>
                <w:highlight w:val="none"/>
                <w:vertAlign w:val="superscript"/>
                <w:lang w:eastAsia="zh-CN"/>
              </w:rPr>
              <w:t>3</w:t>
            </w:r>
            <w:r>
              <w:rPr>
                <w:highlight w:val="none"/>
              </w:rPr>
              <w:t>/</w:t>
            </w:r>
            <w:r>
              <w:rPr>
                <w:rFonts w:hint="eastAsia"/>
                <w:highlight w:val="none"/>
              </w:rPr>
              <w:t>a，</w:t>
            </w:r>
            <w:r>
              <w:rPr>
                <w:rFonts w:hint="eastAsia"/>
                <w:highlight w:val="none"/>
                <w:lang w:val="en-US" w:eastAsia="zh-CN"/>
              </w:rPr>
              <w:t>总排水量为282.5</w:t>
            </w:r>
            <w:r>
              <w:rPr>
                <w:rFonts w:hint="eastAsia"/>
                <w:highlight w:val="none"/>
                <w:lang w:eastAsia="zh-CN"/>
              </w:rPr>
              <w:t>m</w:t>
            </w:r>
            <w:r>
              <w:rPr>
                <w:rFonts w:hint="eastAsia"/>
                <w:highlight w:val="none"/>
                <w:vertAlign w:val="superscript"/>
                <w:lang w:eastAsia="zh-CN"/>
              </w:rPr>
              <w:t>3</w:t>
            </w:r>
            <w:r>
              <w:rPr>
                <w:highlight w:val="none"/>
              </w:rPr>
              <w:t>/</w:t>
            </w:r>
            <w:r>
              <w:rPr>
                <w:rFonts w:hint="eastAsia"/>
                <w:highlight w:val="none"/>
              </w:rPr>
              <w:t>a</w:t>
            </w:r>
            <w:r>
              <w:rPr>
                <w:rFonts w:hint="eastAsia"/>
                <w:highlight w:val="none"/>
                <w:lang w:eastAsia="zh-CN"/>
              </w:rPr>
              <w:t>。</w:t>
            </w:r>
            <w:r>
              <w:rPr>
                <w:rFonts w:hint="eastAsia"/>
                <w:highlight w:val="none"/>
                <w:lang w:val="en-US" w:eastAsia="zh-CN"/>
              </w:rPr>
              <w:t>其中员工生活</w:t>
            </w:r>
            <w:r>
              <w:rPr>
                <w:rFonts w:hint="eastAsia"/>
                <w:highlight w:val="none"/>
              </w:rPr>
              <w:t>年</w:t>
            </w:r>
            <w:r>
              <w:rPr>
                <w:rFonts w:hint="eastAsia"/>
                <w:highlight w:val="none"/>
                <w:lang w:val="en-US" w:eastAsia="zh-CN"/>
              </w:rPr>
              <w:t>用水量为</w:t>
            </w:r>
            <w:r>
              <w:rPr>
                <w:rFonts w:hint="eastAsia"/>
                <w:bCs/>
                <w:lang w:val="en-US" w:eastAsia="zh-CN"/>
              </w:rPr>
              <w:t>175</w:t>
            </w:r>
            <w:r>
              <w:rPr>
                <w:rFonts w:hint="eastAsia"/>
                <w:highlight w:val="none"/>
                <w:lang w:eastAsia="zh-CN"/>
              </w:rPr>
              <w:t>m</w:t>
            </w:r>
            <w:r>
              <w:rPr>
                <w:rFonts w:hint="eastAsia"/>
                <w:highlight w:val="none"/>
                <w:vertAlign w:val="superscript"/>
                <w:lang w:eastAsia="zh-CN"/>
              </w:rPr>
              <w:t>3</w:t>
            </w:r>
            <w:r>
              <w:rPr>
                <w:highlight w:val="none"/>
              </w:rPr>
              <w:t>/</w:t>
            </w:r>
            <w:r>
              <w:rPr>
                <w:rFonts w:hint="eastAsia"/>
                <w:highlight w:val="none"/>
              </w:rPr>
              <w:t>a</w:t>
            </w:r>
            <w:r>
              <w:rPr>
                <w:rFonts w:hint="eastAsia"/>
                <w:highlight w:val="none"/>
                <w:lang w:eastAsia="zh-CN"/>
              </w:rPr>
              <w:t>，</w:t>
            </w:r>
            <w:r>
              <w:rPr>
                <w:rFonts w:hint="eastAsia"/>
                <w:highlight w:val="none"/>
                <w:lang w:val="en-US" w:eastAsia="zh-CN"/>
              </w:rPr>
              <w:t>生活污水</w:t>
            </w:r>
            <w:r>
              <w:rPr>
                <w:rFonts w:hint="eastAsia"/>
                <w:highlight w:val="none"/>
              </w:rPr>
              <w:t>排放量</w:t>
            </w:r>
            <w:r>
              <w:rPr>
                <w:rFonts w:hint="eastAsia"/>
                <w:highlight w:val="none"/>
                <w:lang w:val="en-US" w:eastAsia="zh-CN"/>
              </w:rPr>
              <w:t>157.5</w:t>
            </w:r>
            <w:r>
              <w:rPr>
                <w:rFonts w:hint="eastAsia"/>
                <w:highlight w:val="none"/>
                <w:lang w:eastAsia="zh-CN"/>
              </w:rPr>
              <w:t>m</w:t>
            </w:r>
            <w:r>
              <w:rPr>
                <w:rFonts w:hint="eastAsia"/>
                <w:highlight w:val="none"/>
                <w:vertAlign w:val="superscript"/>
                <w:lang w:eastAsia="zh-CN"/>
              </w:rPr>
              <w:t>3</w:t>
            </w:r>
            <w:r>
              <w:rPr>
                <w:highlight w:val="none"/>
              </w:rPr>
              <w:t>/</w:t>
            </w:r>
            <w:r>
              <w:rPr>
                <w:rFonts w:hint="eastAsia"/>
                <w:highlight w:val="none"/>
              </w:rPr>
              <w:t>a</w:t>
            </w:r>
            <w:r>
              <w:rPr>
                <w:rFonts w:hint="eastAsia"/>
                <w:lang w:eastAsia="zh-CN"/>
              </w:rPr>
              <w:t>。</w:t>
            </w:r>
            <w:r>
              <w:rPr>
                <w:rFonts w:hint="eastAsia"/>
                <w:highlight w:val="none"/>
                <w:lang w:val="en-US" w:eastAsia="zh-CN"/>
              </w:rPr>
              <w:t>设备、器皿浸泡用水</w:t>
            </w:r>
            <w:r>
              <w:rPr>
                <w:rFonts w:hint="eastAsia"/>
                <w:bCs/>
                <w:lang w:val="en-US" w:eastAsia="zh-CN"/>
              </w:rPr>
              <w:t>2</w:t>
            </w:r>
            <w:r>
              <w:rPr>
                <w:rFonts w:hint="eastAsia"/>
                <w:highlight w:val="none"/>
                <w:lang w:eastAsia="zh-CN"/>
              </w:rPr>
              <w:t>m</w:t>
            </w:r>
            <w:r>
              <w:rPr>
                <w:rFonts w:hint="eastAsia"/>
                <w:highlight w:val="none"/>
                <w:vertAlign w:val="superscript"/>
                <w:lang w:eastAsia="zh-CN"/>
              </w:rPr>
              <w:t>3</w:t>
            </w:r>
            <w:r>
              <w:rPr>
                <w:highlight w:val="none"/>
              </w:rPr>
              <w:t>/</w:t>
            </w:r>
            <w:r>
              <w:rPr>
                <w:rFonts w:hint="eastAsia"/>
                <w:highlight w:val="none"/>
              </w:rPr>
              <w:t>a</w:t>
            </w:r>
            <w:r>
              <w:rPr>
                <w:rFonts w:hint="eastAsia"/>
                <w:highlight w:val="none"/>
                <w:lang w:eastAsia="zh-CN"/>
              </w:rPr>
              <w:t>，</w:t>
            </w:r>
            <w:r>
              <w:rPr>
                <w:rFonts w:hint="eastAsia"/>
                <w:highlight w:val="none"/>
                <w:lang w:val="en-US" w:eastAsia="zh-CN"/>
              </w:rPr>
              <w:t>排水量1.8</w:t>
            </w:r>
            <w:r>
              <w:rPr>
                <w:rFonts w:hint="eastAsia"/>
                <w:highlight w:val="none"/>
                <w:lang w:eastAsia="zh-CN"/>
              </w:rPr>
              <w:t>m</w:t>
            </w:r>
            <w:r>
              <w:rPr>
                <w:rFonts w:hint="eastAsia"/>
                <w:highlight w:val="none"/>
                <w:vertAlign w:val="superscript"/>
                <w:lang w:eastAsia="zh-CN"/>
              </w:rPr>
              <w:t>3</w:t>
            </w:r>
            <w:r>
              <w:rPr>
                <w:highlight w:val="none"/>
              </w:rPr>
              <w:t>/</w:t>
            </w:r>
            <w:r>
              <w:rPr>
                <w:rFonts w:hint="eastAsia"/>
                <w:highlight w:val="none"/>
              </w:rPr>
              <w:t>a</w:t>
            </w:r>
            <w:r>
              <w:rPr>
                <w:rFonts w:hint="eastAsia"/>
                <w:highlight w:val="none"/>
                <w:lang w:eastAsia="zh-CN"/>
              </w:rPr>
              <w:t>。</w:t>
            </w:r>
            <w:r>
              <w:rPr>
                <w:rFonts w:hint="eastAsia"/>
                <w:highlight w:val="none"/>
                <w:lang w:val="en-US" w:eastAsia="zh-CN"/>
              </w:rPr>
              <w:t>设备、</w:t>
            </w:r>
            <w:r>
              <w:rPr>
                <w:rFonts w:hint="eastAsia"/>
              </w:rPr>
              <w:t>器皿</w:t>
            </w:r>
            <w:r>
              <w:rPr>
                <w:rFonts w:hint="eastAsia"/>
                <w:lang w:val="en-US" w:eastAsia="zh-CN"/>
              </w:rPr>
              <w:t>冲洗</w:t>
            </w:r>
            <w:r>
              <w:rPr>
                <w:rFonts w:hint="eastAsia"/>
              </w:rPr>
              <w:t>用水</w:t>
            </w:r>
            <w:r>
              <w:rPr>
                <w:rFonts w:hint="eastAsia"/>
                <w:lang w:val="en-US" w:eastAsia="zh-CN"/>
              </w:rPr>
              <w:t>135.65</w:t>
            </w:r>
            <w:r>
              <w:rPr>
                <w:rFonts w:hint="eastAsia"/>
                <w:highlight w:val="none"/>
                <w:lang w:eastAsia="zh-CN"/>
              </w:rPr>
              <w:t>m</w:t>
            </w:r>
            <w:r>
              <w:rPr>
                <w:rFonts w:hint="eastAsia"/>
                <w:highlight w:val="none"/>
                <w:vertAlign w:val="superscript"/>
                <w:lang w:eastAsia="zh-CN"/>
              </w:rPr>
              <w:t>3</w:t>
            </w:r>
            <w:r>
              <w:rPr>
                <w:highlight w:val="none"/>
              </w:rPr>
              <w:t>/</w:t>
            </w:r>
            <w:r>
              <w:rPr>
                <w:rFonts w:hint="eastAsia"/>
                <w:highlight w:val="none"/>
              </w:rPr>
              <w:t>a</w:t>
            </w:r>
            <w:r>
              <w:rPr>
                <w:rFonts w:hint="eastAsia"/>
                <w:lang w:val="en-US" w:eastAsia="zh-CN"/>
              </w:rPr>
              <w:t>，排水量为122.075</w:t>
            </w:r>
            <w:r>
              <w:rPr>
                <w:rFonts w:hint="eastAsia"/>
                <w:highlight w:val="none"/>
                <w:lang w:eastAsia="zh-CN"/>
              </w:rPr>
              <w:t>m</w:t>
            </w:r>
            <w:r>
              <w:rPr>
                <w:rFonts w:hint="eastAsia"/>
                <w:highlight w:val="none"/>
                <w:vertAlign w:val="superscript"/>
                <w:lang w:eastAsia="zh-CN"/>
              </w:rPr>
              <w:t>3</w:t>
            </w:r>
            <w:r>
              <w:rPr>
                <w:highlight w:val="none"/>
              </w:rPr>
              <w:t>/</w:t>
            </w:r>
            <w:r>
              <w:rPr>
                <w:rFonts w:hint="eastAsia"/>
                <w:highlight w:val="none"/>
              </w:rPr>
              <w:t>a</w:t>
            </w:r>
            <w:r>
              <w:rPr>
                <w:rFonts w:hint="eastAsia"/>
                <w:lang w:val="en-US" w:eastAsia="zh-CN"/>
              </w:rPr>
              <w:t>。纯水机用水量为9.375</w:t>
            </w:r>
            <w:r>
              <w:rPr>
                <w:rFonts w:hint="eastAsia"/>
                <w:highlight w:val="none"/>
                <w:lang w:eastAsia="zh-CN"/>
              </w:rPr>
              <w:t>m</w:t>
            </w:r>
            <w:r>
              <w:rPr>
                <w:rFonts w:hint="eastAsia"/>
                <w:highlight w:val="none"/>
                <w:vertAlign w:val="superscript"/>
                <w:lang w:eastAsia="zh-CN"/>
              </w:rPr>
              <w:t>3</w:t>
            </w:r>
            <w:r>
              <w:rPr>
                <w:highlight w:val="none"/>
              </w:rPr>
              <w:t>/</w:t>
            </w:r>
            <w:r>
              <w:rPr>
                <w:rFonts w:hint="eastAsia"/>
                <w:highlight w:val="none"/>
              </w:rPr>
              <w:t>a</w:t>
            </w:r>
            <w:r>
              <w:rPr>
                <w:rFonts w:hint="eastAsia"/>
                <w:highlight w:val="none"/>
                <w:lang w:eastAsia="zh-CN"/>
              </w:rPr>
              <w:t>，</w:t>
            </w:r>
            <w:r>
              <w:rPr>
                <w:rFonts w:hint="eastAsia"/>
                <w:highlight w:val="none"/>
                <w:lang w:val="en-US" w:eastAsia="zh-CN"/>
              </w:rPr>
              <w:t>分别用于</w:t>
            </w:r>
            <w:r>
              <w:rPr>
                <w:rFonts w:hint="eastAsia"/>
              </w:rPr>
              <w:t>器皿润洗</w:t>
            </w:r>
            <w:r>
              <w:rPr>
                <w:rFonts w:hint="eastAsia"/>
                <w:lang w:eastAsia="zh-CN"/>
              </w:rPr>
              <w:t>、</w:t>
            </w:r>
            <w:r>
              <w:rPr>
                <w:rFonts w:hint="eastAsia"/>
              </w:rPr>
              <w:t>样品制备</w:t>
            </w:r>
            <w:r>
              <w:rPr>
                <w:rFonts w:hint="eastAsia"/>
                <w:lang w:eastAsia="zh-CN"/>
              </w:rPr>
              <w:t>、</w:t>
            </w:r>
            <w:r>
              <w:rPr>
                <w:rFonts w:hint="eastAsia"/>
              </w:rPr>
              <w:t>实验分析</w:t>
            </w:r>
            <w:r>
              <w:rPr>
                <w:rFonts w:hint="eastAsia"/>
                <w:lang w:eastAsia="zh-CN"/>
              </w:rPr>
              <w:t>，</w:t>
            </w:r>
            <w:r>
              <w:rPr>
                <w:rFonts w:hint="eastAsia"/>
              </w:rPr>
              <w:t>器皿润洗</w:t>
            </w:r>
            <w:r>
              <w:rPr>
                <w:rFonts w:hint="eastAsia"/>
                <w:lang w:val="en-US" w:eastAsia="zh-CN"/>
              </w:rPr>
              <w:t>排水量为1.125</w:t>
            </w:r>
            <w:r>
              <w:rPr>
                <w:rFonts w:hint="eastAsia"/>
                <w:highlight w:val="none"/>
                <w:lang w:eastAsia="zh-CN"/>
              </w:rPr>
              <w:t>m</w:t>
            </w:r>
            <w:r>
              <w:rPr>
                <w:rFonts w:hint="eastAsia"/>
                <w:highlight w:val="none"/>
                <w:vertAlign w:val="superscript"/>
                <w:lang w:eastAsia="zh-CN"/>
              </w:rPr>
              <w:t>3</w:t>
            </w:r>
            <w:r>
              <w:rPr>
                <w:highlight w:val="none"/>
              </w:rPr>
              <w:t>/</w:t>
            </w:r>
            <w:r>
              <w:rPr>
                <w:rFonts w:hint="eastAsia"/>
                <w:highlight w:val="none"/>
              </w:rPr>
              <w:t>a</w:t>
            </w:r>
            <w:r>
              <w:rPr>
                <w:rFonts w:hint="eastAsia"/>
                <w:highlight w:val="none"/>
                <w:lang w:eastAsia="zh-CN"/>
              </w:rPr>
              <w:t>，</w:t>
            </w:r>
            <w:r>
              <w:rPr>
                <w:rFonts w:hint="eastAsia"/>
              </w:rPr>
              <w:t>样品制备</w:t>
            </w:r>
            <w:r>
              <w:rPr>
                <w:rFonts w:hint="eastAsia"/>
                <w:lang w:val="en-US" w:eastAsia="zh-CN"/>
              </w:rPr>
              <w:t>排水和</w:t>
            </w:r>
            <w:r>
              <w:rPr>
                <w:rFonts w:hint="eastAsia"/>
              </w:rPr>
              <w:t>实验分析</w:t>
            </w:r>
            <w:r>
              <w:rPr>
                <w:rFonts w:hint="eastAsia"/>
                <w:lang w:val="en-US" w:eastAsia="zh-CN"/>
              </w:rPr>
              <w:t>排水作为实验废液当作危废处置</w:t>
            </w:r>
            <w:r>
              <w:rPr>
                <w:rFonts w:hint="eastAsia"/>
                <w:highlight w:val="none"/>
                <w:lang w:eastAsia="zh-CN"/>
              </w:rPr>
              <w:t>。</w:t>
            </w:r>
            <w:r>
              <w:t>项目最大日用水水平衡图见图</w:t>
            </w:r>
            <w:r>
              <w:rPr>
                <w:rFonts w:hint="eastAsia"/>
              </w:rPr>
              <w:t>2.</w:t>
            </w:r>
            <w:r>
              <w:rPr>
                <w:rFonts w:hint="eastAsia"/>
                <w:lang w:val="en-US" w:eastAsia="zh-CN"/>
              </w:rPr>
              <w:t>7-</w:t>
            </w:r>
            <w:r>
              <w:t>1。</w:t>
            </w:r>
          </w:p>
          <w:p>
            <w:pPr>
              <w:pStyle w:val="2"/>
              <w:bidi w:val="0"/>
              <w:ind w:left="0" w:leftChars="0" w:firstLine="0" w:firstLineChars="0"/>
              <w:rPr>
                <w:rFonts w:hint="eastAsia"/>
                <w:lang w:eastAsia="zh-CN"/>
              </w:rPr>
            </w:pPr>
            <w:r>
              <w:rPr>
                <w:rFonts w:hint="default" w:ascii="Times New Roman" w:hAnsi="Times New Roman" w:cs="Times New Roman"/>
                <w:lang w:val="en-US" w:eastAsia="zh-CN"/>
              </w:rPr>
              <w:pict>
                <v:group id="画布 303" o:spid="_x0000_s2536" o:spt="203" style="height:339.8pt;width:453pt;" coordsize="5753099,4315453" editas="canvas">
                  <o:lock v:ext="edit"/>
                  <v:rect id="画布 303" o:spid="_x0000_s2537" o:spt="1" style="position:absolute;left:0;top:0;height:4315453;width:5753099;" filled="f" stroked="f" coordsize="21600,21600">
                    <v:path/>
                    <v:fill on="f" focussize="0,0"/>
                    <v:stroke on="f"/>
                    <v:imagedata o:title=""/>
                    <o:lock v:ext="edit" rotation="t" aspectratio="f"/>
                  </v:rect>
                  <v:shape id="文本框 304" o:spid="_x0000_s2538" o:spt="202" type="#_x0000_t202" style="position:absolute;left:0;top:1448433;height:708024;width:322580;" fillcolor="#FFFFFF" filled="t" stroked="f" coordsize="21600,21600" o:gfxdata="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u0CRb9MAAAAFAQAADwAAAAAAAAABACAAAAAiAAAAZHJz&#10;L2Rvd25yZXYueG1sUEsBAhQAFAAAAAgAh07iQDVwpTVCAgAATgQAAA4AAAAAAAAAAQAgAAAAIgEA&#10;AGRycy9lMm9Eb2MueG1sUEsFBgAAAAAGAAYAWQEAANYFAAAAAA==&#10;">
                    <v:path/>
                    <v:fill on="t" color2="#FFFFFF" focussize="0,0"/>
                    <v:stroke on="f" weight="0.5pt"/>
                    <v:imagedata o:title=""/>
                    <o:lock v:ext="edit" aspectratio="f"/>
                    <v:textbox>
                      <w:txbxContent>
                        <w:p>
                          <w:pPr>
                            <w:spacing w:line="240" w:lineRule="auto"/>
                            <w:rPr>
                              <w:rFonts w:hint="eastAsia"/>
                            </w:rPr>
                          </w:pPr>
                          <w:r>
                            <w:rPr>
                              <w:rFonts w:hint="eastAsia"/>
                            </w:rPr>
                            <w:t>新鲜水</w:t>
                          </w:r>
                        </w:p>
                      </w:txbxContent>
                    </v:textbox>
                  </v:shape>
                  <v:shape id="文本框 305" o:spid="_x0000_s2539" o:spt="202" type="#_x0000_t202" style="position:absolute;left:2284730;top:335914;height:299085;width:803910;" fillcolor="#FFFFFF" filled="t" stroked="t" coordsize="21600,21600" o:gfxdata="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QWDbvNQAAAAFAQAADwAAAAAAAAABACAA&#10;AAAiAAAAZHJzL2Rvd25yZXYueG1sUEsBAhQAFAAAAAgAh07iQGSACR5KAgAAdwQAAA4AAAAAAAAA&#10;AQAgAAAAIwEAAGRycy9lMm9Eb2MueG1sUEsFBgAAAAAGAAYAWQEAAN8FAAAAAA==&#10;">
                    <v:path/>
                    <v:fill on="t" color2="#FFFFFF" focussize="0,0"/>
                    <v:stroke weight="0.5pt" color="#000000" joinstyle="round"/>
                    <v:imagedata o:title=""/>
                    <o:lock v:ext="edit" aspectratio="f"/>
                    <v:textbox>
                      <w:txbxContent>
                        <w:p>
                          <w:pPr>
                            <w:spacing w:line="240" w:lineRule="auto"/>
                            <w:rPr>
                              <w:rFonts w:hint="eastAsia"/>
                            </w:rPr>
                          </w:pPr>
                          <w:r>
                            <w:rPr>
                              <w:rFonts w:hint="eastAsia"/>
                            </w:rPr>
                            <w:t>生活用水</w:t>
                          </w:r>
                        </w:p>
                      </w:txbxContent>
                    </v:textbox>
                  </v:shape>
                  <v:shape id="文本框 306" o:spid="_x0000_s2540" o:spt="202" type="#_x0000_t202" style="position:absolute;left:4110355;top:311784;height:306070;width:647700;" fillcolor="#FFFFFF" filled="t" stroked="t" coordsize="21600,21600" o:gfxdata="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EFg27zUAAAABQEAAA8AAAAAAAAAAQAg&#10;AAAAIgAAAGRycy9kb3ducmV2LnhtbFBLAQIUABQAAAAIAIdO4kA4nArUSwIAAHcEAAAOAAAAAAAA&#10;AAEAIAAAACMBAABkcnMvZTJvRG9jLnhtbFBLBQYAAAAABgAGAFkBAADgBQAAAAA=&#10;">
                    <v:path/>
                    <v:fill on="t" color2="#FFFFFF" focussize="0,0"/>
                    <v:stroke weight="0.5pt" color="#000000" joinstyle="round"/>
                    <v:imagedata o:title=""/>
                    <o:lock v:ext="edit" aspectratio="f"/>
                    <v:textbox>
                      <w:txbxContent>
                        <w:p>
                          <w:pPr>
                            <w:spacing w:line="240" w:lineRule="auto"/>
                            <w:jc w:val="center"/>
                          </w:pPr>
                          <w:r>
                            <w:rPr>
                              <w:rFonts w:hint="eastAsia"/>
                            </w:rPr>
                            <w:t>生化池</w:t>
                          </w:r>
                        </w:p>
                      </w:txbxContent>
                    </v:textbox>
                  </v:shape>
                  <v:shape id="文本框 307" o:spid="_x0000_s2541" o:spt="202" type="#_x0000_t202" style="position:absolute;left:5018405;top:216535;height:523874;width:657225;" fillcolor="#FFFFFF" filled="t" stroked="t" coordsize="21600,21600" o:gfxdata="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BYNu81AAAAAUBAAAPAAAAAAAAAAEAIAAA&#10;ACIAAABkcnMvZG93bnJldi54bWxQSwECFAAUAAAACACHTuJAUMPOo0kCAAB3BAAADgAAAAAAAAAB&#10;ACAAAAAjAQAAZHJzL2Uyb0RvYy54bWxQSwUGAAAAAAYABgBZAQAA3gUAAAAA&#10;">
                    <v:path/>
                    <v:fill on="t" color2="#FFFFFF" focussize="0,0"/>
                    <v:stroke weight="0.5pt" color="#000000" joinstyle="round"/>
                    <v:imagedata o:title=""/>
                    <o:lock v:ext="edit" aspectratio="f"/>
                    <v:textbox>
                      <w:txbxContent>
                        <w:p>
                          <w:pPr>
                            <w:spacing w:line="240" w:lineRule="auto"/>
                            <w:jc w:val="center"/>
                          </w:pPr>
                          <w:r>
                            <w:rPr>
                              <w:rFonts w:hint="eastAsia"/>
                            </w:rPr>
                            <w:t>污水处理厂</w:t>
                          </w:r>
                        </w:p>
                      </w:txbxContent>
                    </v:textbox>
                  </v:shape>
                  <v:shape id="文本框 317" o:spid="_x0000_s2542" o:spt="202" type="#_x0000_t202" style="position:absolute;left:191770;top:1484628;height:288290;width:615950;" filled="f" stroked="f" coordsize="21600,21600" o:gfxdata="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UnYyqtgAAAAFAQAADwAAAAAAAAABACAAAAAiAAAAZHJzL2Rvd25yZXYueG1sUEsBAhQAFAAA&#10;AAgAh07iQDGmRQQoAgAAJQQAAA4AAAAAAAAAAQAgAAAAJwEAAGRycy9lMm9Eb2MueG1sUEsFBgAA&#10;AAAGAAYAWQEAAMEFAAAAAA==&#10;">
                    <v:path/>
                    <v:fill on="f" focussize="0,0"/>
                    <v:stroke on="f" weight="0.5pt"/>
                    <v:imagedata o:title=""/>
                    <o:lock v:ext="edit" aspectratio="f"/>
                    <v:textbox>
                      <w:txbxContent>
                        <w:p>
                          <w:pPr>
                            <w:spacing w:line="240" w:lineRule="auto"/>
                            <w:rPr>
                              <w:rFonts w:hint="default" w:eastAsia="宋体"/>
                              <w:lang w:val="en-US" w:eastAsia="zh-CN"/>
                            </w:rPr>
                          </w:pPr>
                          <w:r>
                            <w:rPr>
                              <w:rFonts w:hint="eastAsia"/>
                              <w:lang w:val="en-US" w:eastAsia="zh-CN"/>
                            </w:rPr>
                            <w:t>1.2881</w:t>
                          </w:r>
                        </w:p>
                      </w:txbxContent>
                    </v:textbox>
                  </v:shape>
                  <v:shape id="文本框 318" o:spid="_x0000_s2543" o:spt="202" type="#_x0000_t202" style="position:absolute;left:738505;top:212090;height:260985;width:429895;" filled="f" stroked="f" coordsize="21600,21600" o:gfxdata="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FJ2MqrYAAAABQEAAA8AAAAAAAAAAQAgAAAAIgAAAGRycy9kb3ducmV2LnhtbFBLAQIUABQA&#10;AAAIAIdO4kDvwsxvKQIAACYEAAAOAAAAAAAAAAEAIAAAACcBAABkcnMvZTJvRG9jLnhtbFBLBQYA&#10;AAAABgAGAFkBAADCBQAAAAA=&#10;">
                    <v:path/>
                    <v:fill on="f" focussize="0,0"/>
                    <v:stroke on="f" weight="0.5pt"/>
                    <v:imagedata o:title=""/>
                    <o:lock v:ext="edit" aspectratio="f"/>
                    <v:textbox>
                      <w:txbxContent>
                        <w:p>
                          <w:pPr>
                            <w:spacing w:line="240" w:lineRule="auto"/>
                            <w:rPr>
                              <w:rFonts w:hint="default" w:eastAsia="宋体"/>
                              <w:lang w:val="en-US" w:eastAsia="zh-CN"/>
                            </w:rPr>
                          </w:pPr>
                          <w:r>
                            <w:rPr>
                              <w:rFonts w:hint="eastAsia"/>
                              <w:lang w:val="en-US" w:eastAsia="zh-CN"/>
                            </w:rPr>
                            <w:t>0.7</w:t>
                          </w:r>
                        </w:p>
                      </w:txbxContent>
                    </v:textbox>
                  </v:shape>
                  <v:shape id="文本框 320" o:spid="_x0000_s2544" o:spt="202" type="#_x0000_t202" style="position:absolute;left:3386455;top:259715;height:260985;width:521970;" filled="f" stroked="f" coordsize="21600,21600" o:gfxdata="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UnYyqtgAAAAFAQAADwAAAAAAAAABACAAAAAiAAAAZHJzL2Rvd25yZXYueG1sUEsBAhQAFAAAAAgA&#10;h07iQOd7bIIlAgAAJgQAAA4AAAAAAAAAAQAgAAAAJwEAAGRycy9lMm9Eb2MueG1sUEsFBgAAAAAG&#10;AAYAWQEAAL4FAAAAAA==&#10;">
                    <v:path/>
                    <v:fill on="f" focussize="0,0"/>
                    <v:stroke on="f" weight="0.5pt"/>
                    <v:imagedata o:title=""/>
                    <o:lock v:ext="edit" aspectratio="f"/>
                    <v:textbox>
                      <w:txbxContent>
                        <w:p>
                          <w:pPr>
                            <w:spacing w:line="240" w:lineRule="auto"/>
                            <w:rPr>
                              <w:rFonts w:hint="default" w:eastAsia="宋体"/>
                              <w:lang w:val="en-US" w:eastAsia="zh-CN"/>
                            </w:rPr>
                          </w:pPr>
                          <w:r>
                            <w:rPr>
                              <w:rFonts w:hint="eastAsia"/>
                            </w:rPr>
                            <w:t>0.</w:t>
                          </w:r>
                          <w:r>
                            <w:rPr>
                              <w:rFonts w:hint="eastAsia"/>
                              <w:lang w:val="en-US" w:eastAsia="zh-CN"/>
                            </w:rPr>
                            <w:t>63</w:t>
                          </w:r>
                        </w:p>
                      </w:txbxContent>
                    </v:textbox>
                  </v:shape>
                  <v:shape id="文本框 323" o:spid="_x0000_s2545" o:spt="202" type="#_x0000_t202" style="position:absolute;left:1273810;top:4002399;height:297815;width:3597275;" fillcolor="#FFFFFF" filled="t" stroked="f" coordsize="21600,21600" o:gfxdata="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7QJFv0wAAAAUBAAAPAAAAAAAAAAEAIAAAACIAAABkcnMv&#10;ZG93bnJldi54bWxQSwECFAAUAAAACACHTuJAjFxtAUECAABRBAAADgAAAAAAAAABACAAAAAiAQAA&#10;ZHJzL2Uyb0RvYy54bWxQSwUGAAAAAAYABgBZAQAA1QUAAAAA&#10;">
                    <v:path/>
                    <v:fill on="t" color2="#FFFFFF" focussize="0,0"/>
                    <v:stroke on="f" weight="0.5pt"/>
                    <v:imagedata o:title=""/>
                    <o:lock v:ext="edit" aspectratio="f"/>
                    <v:textbox>
                      <w:txbxContent>
                        <w:p>
                          <w:pPr>
                            <w:spacing w:line="240" w:lineRule="auto"/>
                            <w:jc w:val="center"/>
                            <w:rPr>
                              <w:highlight w:val="yellow"/>
                            </w:rPr>
                          </w:pPr>
                          <w:r>
                            <w:rPr>
                              <w:rFonts w:hint="eastAsia"/>
                              <w:highlight w:val="none"/>
                            </w:rPr>
                            <w:t>图</w:t>
                          </w:r>
                          <w:r>
                            <w:rPr>
                              <w:rFonts w:hint="eastAsia"/>
                              <w:highlight w:val="none"/>
                              <w:lang w:val="en-US" w:eastAsia="zh-CN"/>
                            </w:rPr>
                            <w:t>2.7</w:t>
                          </w:r>
                          <w:r>
                            <w:rPr>
                              <w:rFonts w:hint="eastAsia"/>
                              <w:highlight w:val="none"/>
                            </w:rPr>
                            <w:t>-1</w:t>
                          </w:r>
                          <w:r>
                            <w:rPr>
                              <w:kern w:val="0"/>
                              <w:highlight w:val="none"/>
                            </w:rPr>
                            <w:t>项目</w:t>
                          </w:r>
                          <w:r>
                            <w:rPr>
                              <w:rFonts w:hint="eastAsia"/>
                              <w:kern w:val="0"/>
                              <w:highlight w:val="none"/>
                            </w:rPr>
                            <w:t>日最大用排</w:t>
                          </w:r>
                          <w:r>
                            <w:rPr>
                              <w:kern w:val="0"/>
                              <w:highlight w:val="none"/>
                            </w:rPr>
                            <w:t>水平衡图</w:t>
                          </w:r>
                          <w:r>
                            <w:rPr>
                              <w:rFonts w:hint="eastAsia"/>
                              <w:kern w:val="0"/>
                              <w:highlight w:val="none"/>
                            </w:rPr>
                            <w:t>（</w:t>
                          </w:r>
                          <w:r>
                            <w:rPr>
                              <w:rFonts w:hint="eastAsia"/>
                              <w:kern w:val="0"/>
                              <w:highlight w:val="none"/>
                              <w:lang w:eastAsia="zh-CN"/>
                            </w:rPr>
                            <w:t>maaa3</w:t>
                          </w:r>
                          <w:r>
                            <w:rPr>
                              <w:rFonts w:hint="eastAsia"/>
                              <w:kern w:val="0"/>
                              <w:highlight w:val="none"/>
                            </w:rPr>
                            <w:t>/d）</w:t>
                          </w:r>
                        </w:p>
                      </w:txbxContent>
                    </v:textbox>
                  </v:shape>
                  <v:group id="组合 2506" o:spid="_x0000_s2546" o:spt="203" style="position:absolute;left:2423795;top:48895;height:273050;width:948690;" coordorigin="3817,77" coordsize="1494,430">
                    <o:lock v:ext="edit" aspectratio="f"/>
                    <v:group id="组合 327" o:spid="_x0000_s2547" o:spt="203" style="position:absolute;left:3817;top:305;height:202;width:370;" coordsize="316,377">
                      <o:lock v:ext="edit" aspectratio="f"/>
                      <v:line id="直接连接符 324" o:spid="_x0000_s2548" o:spt="20" style="position:absolute;left:139;top:78;height:189;width:41;" filled="f" stroked="t" coordsize="21600,21600" o:gfxdata="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t62lvQAA&#10;ANwAAAAPAAAAAAAAAAEAIAAAACIAAABkcnMvZG93bnJldi54bWxQSwECFAAUAAAACACHTuJAMy8F&#10;njsAAAA5AAAAEAAAAAAAAAABACAAAAAMAQAAZHJzL3NoYXBleG1sLnhtbFBLBQYAAAAABgAGAFsB&#10;AAC2AwAAAAA=&#10;">
                        <v:path arrowok="t"/>
                        <v:fill on="f" focussize="0,0"/>
                        <v:stroke color="#000000"/>
                        <v:imagedata o:title=""/>
                        <o:lock v:ext="edit" aspectratio="f"/>
                      </v:line>
                      <v:line id="直接连接符 325" o:spid="_x0000_s2549" o:spt="20" style="position:absolute;left:180;top:0;flip:y;height:269;width:136;" filled="f" stroked="t" coordsize="21600,21600" o:gfxdata="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pBWMf&#10;wAAAANwAAAAPAAAAAAAAAAEAIAAAACIAAABkcnMvZG93bnJldi54bWxQSwECFAAUAAAACACHTuJA&#10;My8FnjsAAAA5AAAAEAAAAAAAAAABACAAAAAPAQAAZHJzL3NoYXBleG1sLnhtbFBLBQYAAAAABgAG&#10;AFsBAAC5AwAAAAA=&#10;">
                        <v:path arrowok="t"/>
                        <v:fill on="f" focussize="0,0"/>
                        <v:stroke color="#000000" endarrow="block"/>
                        <v:imagedata o:title=""/>
                        <o:lock v:ext="edit" aspectratio="f"/>
                      </v:line>
                      <v:line id="直接连接符 326" o:spid="_x0000_s2550" o:spt="20" style="position:absolute;left:0;top:107;flip:y;height:270;width:141;" filled="f" stroked="t" coordsize="21600,21600" o:gfxdata="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F2IYvQAA&#10;ANwAAAAPAAAAAAAAAAEAIAAAACIAAABkcnMvZG93bnJldi54bWxQSwECFAAUAAAACACHTuJAMy8F&#10;njsAAAA5AAAAEAAAAAAAAAABACAAAAAMAQAAZHJzL3NoYXBleG1sLnhtbFBLBQYAAAAABgAGAFsB&#10;AAC2AwAAAAA=&#10;">
                        <v:path arrowok="t"/>
                        <v:fill on="f" focussize="0,0"/>
                        <v:stroke color="#000000"/>
                        <v:imagedata o:title=""/>
                        <o:lock v:ext="edit" aspectratio="f"/>
                      </v:line>
                    </v:group>
                    <v:rect id="矩形 328" o:spid="_x0000_s2551" o:spt="1" style="position:absolute;left:4205;top:77;height:293;width:1106;" filled="f" stroked="f" coordsize="21600,21600">
                      <v:path/>
                      <v:fill on="f" focussize="0,0"/>
                      <v:stroke on="f"/>
                      <v:imagedata o:title=""/>
                      <o:lock v:ext="edit" aspectratio="f"/>
                      <v:textbox inset="0mm,0mm,0mm,0mm">
                        <w:txbxContent>
                          <w:p>
                            <w:pPr>
                              <w:spacing w:line="240" w:lineRule="auto"/>
                              <w:jc w:val="center"/>
                              <w:rPr>
                                <w:rFonts w:hint="default" w:eastAsia="宋体"/>
                                <w:lang w:val="en-US" w:eastAsia="zh-CN"/>
                              </w:rPr>
                            </w:pPr>
                            <w:r>
                              <w:rPr>
                                <w:rFonts w:hint="eastAsia"/>
                              </w:rPr>
                              <w:t>损耗</w:t>
                            </w:r>
                            <w:r>
                              <w:rPr>
                                <w:rFonts w:hint="eastAsia"/>
                                <w:lang w:val="en-US" w:eastAsia="zh-CN"/>
                              </w:rPr>
                              <w:t>0.07</w:t>
                            </w:r>
                          </w:p>
                        </w:txbxContent>
                      </v:textbox>
                    </v:rect>
                  </v:group>
                  <v:shape id="文本框 308" o:spid="_x0000_s2552" o:spt="202" type="#_x0000_t202" style="position:absolute;left:1800860;top:963293;height:323214;width:1498600;" fillcolor="#FFFFFF" filled="t" stroked="t" coordsize="21600,21600" o:gfxdata="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EFg27zUAAAABQEAAA8AAAAAAAAAAQAgAAAAIgAA&#10;AGRycy9kb3ducmV2LnhtbFBLAQIUABQAAAAIAIdO4kCE7uuSRQIAAHcEAAAOAAAAAAAAAAEAIAAA&#10;ACMBAABkcnMvZTJvRG9jLnhtbFBLBQYAAAAABgAGAFkBAADaBQAAAAA=&#10;">
                    <v:path/>
                    <v:fill on="t" color2="#FFFFFF" focussize="0,0"/>
                    <v:stroke weight="0.5pt" color="#000000" joinstyle="round"/>
                    <v:imagedata o:title=""/>
                    <o:lock v:ext="edit" aspectratio="f"/>
                    <v:textbox>
                      <w:txbxContent>
                        <w:p>
                          <w:pPr>
                            <w:spacing w:line="240" w:lineRule="auto"/>
                            <w:jc w:val="center"/>
                            <w:rPr>
                              <w:rFonts w:hint="default" w:eastAsia="宋体"/>
                              <w:highlight w:val="none"/>
                              <w:lang w:val="en-US" w:eastAsia="zh-CN"/>
                            </w:rPr>
                          </w:pPr>
                          <w:r>
                            <w:rPr>
                              <w:rFonts w:hint="eastAsia"/>
                              <w:highlight w:val="none"/>
                              <w:lang w:val="en-US" w:eastAsia="zh-CN"/>
                            </w:rPr>
                            <w:t>设备、器皿浸泡用水</w:t>
                          </w:r>
                        </w:p>
                      </w:txbxContent>
                    </v:textbox>
                  </v:shape>
                  <v:line id="直线 209" o:spid="_x0000_s2553" o:spt="20" style="position:absolute;left:238125;top:1798317;height:635;width:452755;" filled="f" stroked="t" coordsize="21600,21600">
                    <v:path arrowok="t"/>
                    <v:fill on="f" focussize="0,0"/>
                    <v:stroke color="#000000" endarrow="open"/>
                    <v:imagedata o:title=""/>
                    <o:lock v:ext="edit" aspectratio="f"/>
                  </v:line>
                  <v:shape id="文本框 319" o:spid="_x0000_s2554" o:spt="202" type="#_x0000_t202" style="position:absolute;left:734060;top:889634;height:266700;width:609600;" filled="f" stroked="f" coordsize="21600,21600" o:gfxdata="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SdjKq2AAAAAUBAAAPAAAAAAAAAAEAIAAAACIAAABkcnMvZG93bnJldi54bWxQSwEC&#10;FAAUAAAACACHTuJAciVV9y0CAAAmBAAADgAAAAAAAAABACAAAAAnAQAAZHJzL2Uyb0RvYy54bWxQ&#10;SwUGAAAAAAYABgBZAQAAxgUAAAAA&#10;">
                    <v:path/>
                    <v:fill on="f" focussize="0,0"/>
                    <v:stroke on="f" weight="0.5pt"/>
                    <v:imagedata o:title=""/>
                    <o:lock v:ext="edit" aspectratio="f"/>
                    <v:textbox>
                      <w:txbxContent>
                        <w:p>
                          <w:pPr>
                            <w:spacing w:line="240" w:lineRule="auto"/>
                            <w:rPr>
                              <w:rFonts w:hint="default" w:eastAsia="宋体"/>
                              <w:lang w:val="en-US" w:eastAsia="zh-CN"/>
                            </w:rPr>
                          </w:pPr>
                          <w:r>
                            <w:rPr>
                              <w:rFonts w:hint="eastAsia"/>
                            </w:rPr>
                            <w:t>0.</w:t>
                          </w:r>
                          <w:r>
                            <w:rPr>
                              <w:rFonts w:hint="eastAsia"/>
                              <w:lang w:val="en-US" w:eastAsia="zh-CN"/>
                            </w:rPr>
                            <w:t>008</w:t>
                          </w:r>
                        </w:p>
                      </w:txbxContent>
                    </v:textbox>
                  </v:shape>
                  <v:shape id="文本框 320" o:spid="_x0000_s2555" o:spt="202" type="#_x0000_t202" style="position:absolute;left:3366770;top:864869;height:254000;width:640715;" filled="f" stroked="f" coordsize="21600,21600" o:gfxdata="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UnYyqtgAAAAFAQAADwAAAAAAAAABACAAAAAiAAAAZHJzL2Rvd25yZXYueG1sUEsBAhQAFAAAAAgA&#10;h07iQOd7bIIlAgAAJgQAAA4AAAAAAAAAAQAgAAAAJwEAAGRycy9lMm9Eb2MueG1sUEsFBgAAAAAG&#10;AAYAWQEAAL4FAAAAAA==&#10;">
                    <v:path/>
                    <v:fill on="f" focussize="0,0"/>
                    <v:stroke on="f" weight="0.5pt"/>
                    <v:imagedata o:title=""/>
                    <o:lock v:ext="edit" aspectratio="f"/>
                    <v:textbox>
                      <w:txbxContent>
                        <w:p>
                          <w:pPr>
                            <w:spacing w:line="240" w:lineRule="auto"/>
                            <w:rPr>
                              <w:rFonts w:hint="default" w:eastAsia="宋体"/>
                              <w:lang w:val="en-US" w:eastAsia="zh-CN"/>
                            </w:rPr>
                          </w:pPr>
                          <w:r>
                            <w:rPr>
                              <w:rFonts w:hint="eastAsia"/>
                              <w:lang w:val="en-US" w:eastAsia="zh-CN"/>
                            </w:rPr>
                            <w:t>0.0072</w:t>
                          </w:r>
                        </w:p>
                      </w:txbxContent>
                    </v:textbox>
                  </v:shape>
                  <v:line id="直线 1374" o:spid="_x0000_s2556" o:spt="20" style="position:absolute;left:4755515;top:465454;flip:y;height:2540;width:266700;" filled="f" stroked="t" coordsize="21600,21600">
                    <v:path arrowok="t"/>
                    <v:fill on="f" focussize="0,0"/>
                    <v:stroke color="#000000" endarrow="open"/>
                    <v:imagedata o:title=""/>
                    <o:lock v:ext="edit" aspectratio="f"/>
                  </v:line>
                  <v:shape id="文本框 308" o:spid="_x0000_s2557" o:spt="202" type="#_x0000_t202" style="position:absolute;left:1801495;top:1636392;height:286385;width:1530350;" fillcolor="#FFFFFF" filled="t" stroked="t" coordsize="21600,21600" o:gfxdata="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EFg27zUAAAABQEAAA8AAAAAAAAAAQAgAAAAIgAA&#10;AGRycy9kb3ducmV2LnhtbFBLAQIUABQAAAAIAIdO4kCE7uuSRQIAAHcEAAAOAAAAAAAAAAEAIAAA&#10;ACMBAABkcnMvZTJvRG9jLnhtbFBLBQYAAAAABgAGAFkBAADaBQAAAAA=&#10;">
                    <v:path/>
                    <v:fill on="t" color2="#FFFFFF" focussize="0,0"/>
                    <v:stroke weight="0.5pt" color="#000000" joinstyle="round"/>
                    <v:imagedata o:title=""/>
                    <o:lock v:ext="edit" aspectratio="f"/>
                    <v:textbox>
                      <w:txbxContent>
                        <w:p>
                          <w:pPr>
                            <w:spacing w:line="240" w:lineRule="auto"/>
                            <w:jc w:val="center"/>
                          </w:pPr>
                          <w:r>
                            <w:rPr>
                              <w:rFonts w:hint="eastAsia"/>
                              <w:highlight w:val="none"/>
                              <w:lang w:val="en-US" w:eastAsia="zh-CN"/>
                            </w:rPr>
                            <w:t>设备、</w:t>
                          </w:r>
                          <w:r>
                            <w:rPr>
                              <w:rFonts w:hint="eastAsia"/>
                            </w:rPr>
                            <w:t>器皿</w:t>
                          </w:r>
                          <w:r>
                            <w:rPr>
                              <w:rFonts w:hint="eastAsia"/>
                              <w:lang w:val="en-US" w:eastAsia="zh-CN"/>
                            </w:rPr>
                            <w:t>冲洗</w:t>
                          </w:r>
                          <w:r>
                            <w:rPr>
                              <w:rFonts w:hint="eastAsia"/>
                            </w:rPr>
                            <w:t>用水</w:t>
                          </w:r>
                        </w:p>
                      </w:txbxContent>
                    </v:textbox>
                  </v:shape>
                  <v:shape id="文本框 308" o:spid="_x0000_s2558" o:spt="202" type="#_x0000_t202" style="position:absolute;left:1272540;top:2833366;height:317500;width:918845;" fillcolor="#FFFFFF" filled="t" stroked="t" coordsize="21600,21600" o:gfxdata="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EFg27zUAAAABQEAAA8AAAAAAAAAAQAgAAAAIgAA&#10;AGRycy9kb3ducmV2LnhtbFBLAQIUABQAAAAIAIdO4kCE7uuSRQIAAHcEAAAOAAAAAAAAAAEAIAAA&#10;ACMBAABkcnMvZTJvRG9jLnhtbFBLBQYAAAAABgAGAFkBAADaBQAAAAA=&#10;">
                    <v:path/>
                    <v:fill on="t" color2="#FFFFFF" focussize="0,0"/>
                    <v:stroke weight="0.5pt" color="#000000" joinstyle="round"/>
                    <v:imagedata o:title=""/>
                    <o:lock v:ext="edit" aspectratio="f"/>
                    <v:textbox>
                      <w:txbxContent>
                        <w:p>
                          <w:pPr>
                            <w:spacing w:line="240" w:lineRule="auto"/>
                            <w:jc w:val="center"/>
                          </w:pPr>
                          <w:r>
                            <w:t>纯水制备</w:t>
                          </w:r>
                        </w:p>
                      </w:txbxContent>
                    </v:textbox>
                  </v:shape>
                  <v:shape id="文本框 319" o:spid="_x0000_s2559" o:spt="202" type="#_x0000_t202" style="position:absolute;left:753745;top:1510028;height:266700;width:681990;" filled="f" stroked="f" coordsize="21600,21600" o:gfxdata="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SdjKq2AAAAAUBAAAPAAAAAAAAAAEAIAAAACIAAABkcnMvZG93bnJldi54bWxQSwEC&#10;FAAUAAAACACHTuJAciVV9y0CAAAmBAAADgAAAAAAAAABACAAAAAnAQAAZHJzL2Uyb0RvYy54bWxQ&#10;SwUGAAAAAAYABgBZAQAAxgUAAAAA&#10;">
                    <v:path/>
                    <v:fill on="f" focussize="0,0"/>
                    <v:stroke on="f" weight="0.5pt"/>
                    <v:imagedata o:title=""/>
                    <o:lock v:ext="edit" aspectratio="f"/>
                    <v:textbox>
                      <w:txbxContent>
                        <w:p>
                          <w:pPr>
                            <w:spacing w:line="240" w:lineRule="auto"/>
                            <w:rPr>
                              <w:rFonts w:hint="default" w:eastAsia="宋体"/>
                              <w:lang w:val="en-US" w:eastAsia="zh-CN"/>
                            </w:rPr>
                          </w:pPr>
                          <w:r>
                            <w:rPr>
                              <w:rFonts w:hint="eastAsia"/>
                              <w:lang w:val="en-US" w:eastAsia="zh-CN"/>
                            </w:rPr>
                            <w:t>0.5426</w:t>
                          </w:r>
                        </w:p>
                      </w:txbxContent>
                    </v:textbox>
                  </v:shape>
                  <v:shape id="文本框 319" o:spid="_x0000_s2560" o:spt="202" type="#_x0000_t202" style="position:absolute;left:714375;top:2729861;height:266700;width:607695;" filled="f" stroked="f" coordsize="21600,21600" o:gfxdata="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SdjKq2AAAAAUBAAAPAAAAAAAAAAEAIAAAACIAAABkcnMvZG93bnJldi54bWxQSwEC&#10;FAAUAAAACACHTuJAciVV9y0CAAAmBAAADgAAAAAAAAABACAAAAAnAQAAZHJzL2Uyb0RvYy54bWxQ&#10;SwUGAAAAAAYABgBZAQAAxgUAAAAA&#10;">
                    <v:path/>
                    <v:fill on="f" focussize="0,0"/>
                    <v:stroke on="f" weight="0.5pt"/>
                    <v:imagedata o:title=""/>
                    <o:lock v:ext="edit" aspectratio="f"/>
                    <v:textbox>
                      <w:txbxContent>
                        <w:p>
                          <w:pPr>
                            <w:spacing w:line="240" w:lineRule="auto"/>
                            <w:rPr>
                              <w:rFonts w:hint="default" w:eastAsia="宋体"/>
                              <w:lang w:val="en-US" w:eastAsia="zh-CN"/>
                            </w:rPr>
                          </w:pPr>
                          <w:r>
                            <w:rPr>
                              <w:rFonts w:hint="eastAsia"/>
                            </w:rPr>
                            <w:t>0.0</w:t>
                          </w:r>
                          <w:r>
                            <w:rPr>
                              <w:rFonts w:hint="eastAsia"/>
                              <w:lang w:val="en-US" w:eastAsia="zh-CN"/>
                            </w:rPr>
                            <w:t>375</w:t>
                          </w:r>
                        </w:p>
                      </w:txbxContent>
                    </v:textbox>
                  </v:shape>
                  <v:shape id="文本框 308" o:spid="_x0000_s2561" o:spt="202" type="#_x0000_t202" style="position:absolute;left:2749550;top:3342000;height:285750;width:815340;" fillcolor="#FFFFFF" filled="t" stroked="t" coordsize="21600,21600" o:gfxdata="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EFg27zUAAAABQEAAA8AAAAAAAAAAQAgAAAAIgAA&#10;AGRycy9kb3ducmV2LnhtbFBLAQIUABQAAAAIAIdO4kCE7uuSRQIAAHcEAAAOAAAAAAAAAAEAIAAA&#10;ACMBAABkcnMvZTJvRG9jLnhtbFBLBQYAAAAABgAGAFkBAADaBQAAAAA=&#10;">
                    <v:path/>
                    <v:fill on="t" color2="#FFFFFF" focussize="0,0"/>
                    <v:stroke weight="0.5pt" color="#000000" joinstyle="round"/>
                    <v:imagedata o:title=""/>
                    <o:lock v:ext="edit" aspectratio="f"/>
                    <v:textbox>
                      <w:txbxContent>
                        <w:p>
                          <w:pPr>
                            <w:spacing w:line="240" w:lineRule="auto"/>
                            <w:jc w:val="center"/>
                          </w:pPr>
                          <w:r>
                            <w:rPr>
                              <w:rFonts w:hint="eastAsia"/>
                            </w:rPr>
                            <w:t>实验分析</w:t>
                          </w:r>
                        </w:p>
                      </w:txbxContent>
                    </v:textbox>
                  </v:shape>
                  <v:shape id="自选图形 15" o:spid="_x0000_s2562" o:spt="32" type="#_x0000_t32" style="position:absolute;left:2199005;top:2992115;height:1905;width:113665;" filled="f" stroked="t" coordsize="21600,21600">
                    <v:path arrowok="t"/>
                    <v:fill on="f" focussize="0,0"/>
                    <v:stroke color="#000000" endarrow="open"/>
                    <v:imagedata o:title=""/>
                    <o:lock v:ext="edit" aspectratio="f"/>
                  </v:shape>
                  <v:shape id="文本框 308" o:spid="_x0000_s2563" o:spt="202" type="#_x0000_t202" style="position:absolute;left:2067560;top:3705219;height:317499;width:905510;" fillcolor="#FFFFFF" filled="t" stroked="f" coordsize="21600,21600">
                    <v:path/>
                    <v:fill on="t" color2="#FFFFFF" focussize="0,0"/>
                    <v:stroke on="f" weight="0.5pt"/>
                    <v:imagedata o:title=""/>
                    <o:lock v:ext="edit" aspectratio="f"/>
                    <v:textbox>
                      <w:txbxContent>
                        <w:p>
                          <w:pPr>
                            <w:spacing w:line="240" w:lineRule="auto"/>
                            <w:jc w:val="center"/>
                            <w:rPr>
                              <w:rFonts w:hint="eastAsia" w:eastAsia="宋体"/>
                              <w:highlight w:val="none"/>
                              <w:lang w:eastAsia="zh-CN"/>
                            </w:rPr>
                          </w:pPr>
                          <w:r>
                            <w:rPr>
                              <w:rFonts w:hint="eastAsia"/>
                              <w:highlight w:val="none"/>
                              <w:lang w:val="en-US" w:eastAsia="zh-CN"/>
                            </w:rPr>
                            <w:t>生化池</w:t>
                          </w:r>
                        </w:p>
                      </w:txbxContent>
                    </v:textbox>
                  </v:shape>
                  <v:shape id="文本框 319" o:spid="_x0000_s2564" o:spt="202" type="#_x0000_t202" style="position:absolute;left:2246630;top:3238495;height:266700;width:542925;" filled="f" stroked="f" coordsize="21600,21600" o:gfxdata="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SdjKq2AAAAAUBAAAPAAAAAAAAAAEAIAAAACIAAABkcnMvZG93bnJldi54bWxQSwEC&#10;FAAUAAAACACHTuJAciVV9y0CAAAmBAAADgAAAAAAAAABACAAAAAnAQAAZHJzL2Uyb0RvYy54bWxQ&#10;SwUGAAAAAAYABgBZAQAAxgUAAAAA&#10;">
                    <v:path/>
                    <v:fill on="f" focussize="0,0"/>
                    <v:stroke on="f" weight="0.5pt"/>
                    <v:imagedata o:title=""/>
                    <o:lock v:ext="edit" aspectratio="f"/>
                    <v:textbox>
                      <w:txbxContent>
                        <w:p>
                          <w:pPr>
                            <w:spacing w:line="240" w:lineRule="auto"/>
                          </w:pPr>
                          <w:r>
                            <w:rPr>
                              <w:rFonts w:hint="eastAsia"/>
                            </w:rPr>
                            <w:t>0.015</w:t>
                          </w:r>
                        </w:p>
                      </w:txbxContent>
                    </v:textbox>
                  </v:shape>
                  <v:shape id="文本框 319" o:spid="_x0000_s2565" o:spt="202" type="#_x0000_t202" style="position:absolute;left:1200150;top:3409944;height:266700;width:1022985;" filled="f" stroked="f" coordsize="21600,21600" o:gfxdata="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SdjKq2AAAAAUBAAAPAAAAAAAAAAEAIAAAACIAAABkcnMvZG93bnJldi54bWxQSwEC&#10;FAAUAAAACACHTuJAciVV9y0CAAAmBAAADgAAAAAAAAABACAAAAAnAQAAZHJzL2Uyb0RvYy54bWxQ&#10;SwUGAAAAAAYABgBZAQAAxgUAAAAA&#10;">
                    <v:path/>
                    <v:fill on="f" focussize="0,0"/>
                    <v:stroke on="f" weight="0.5pt"/>
                    <v:imagedata o:title=""/>
                    <o:lock v:ext="edit" aspectratio="f"/>
                    <v:textbox>
                      <w:txbxContent>
                        <w:p>
                          <w:pPr>
                            <w:spacing w:line="240" w:lineRule="auto"/>
                            <w:rPr>
                              <w:rFonts w:hint="default" w:eastAsia="宋体"/>
                              <w:lang w:val="en-US" w:eastAsia="zh-CN"/>
                            </w:rPr>
                          </w:pPr>
                          <w:r>
                            <w:rPr>
                              <w:rFonts w:hint="eastAsia"/>
                            </w:rPr>
                            <w:t>浓水0.0</w:t>
                          </w:r>
                          <w:r>
                            <w:rPr>
                              <w:rFonts w:hint="eastAsia"/>
                              <w:lang w:val="en-US" w:eastAsia="zh-CN"/>
                            </w:rPr>
                            <w:t>075</w:t>
                          </w:r>
                        </w:p>
                      </w:txbxContent>
                    </v:textbox>
                  </v:shape>
                  <v:shape id="文本框 320" o:spid="_x0000_s2566" o:spt="202" type="#_x0000_t202" style="position:absolute;left:3352800;top:1513838;height:254000;width:669925;" filled="f" stroked="f" coordsize="21600,21600" o:gfxdata="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UnYyqtgAAAAFAQAADwAAAAAAAAABACAAAAAiAAAAZHJzL2Rvd25yZXYueG1sUEsBAhQAFAAAAAgA&#10;h07iQOd7bIIlAgAAJgQAAA4AAAAAAAAAAQAgAAAAJwEAAGRycy9lMm9Eb2MueG1sUEsFBgAAAAAG&#10;AAYAWQEAAL4FAAAAAA==&#10;">
                    <v:path/>
                    <v:fill on="f" focussize="0,0"/>
                    <v:stroke on="f" weight="0.5pt"/>
                    <v:imagedata o:title=""/>
                    <o:lock v:ext="edit" aspectratio="f"/>
                    <v:textbox>
                      <w:txbxContent>
                        <w:p>
                          <w:pPr>
                            <w:spacing w:line="240" w:lineRule="auto"/>
                            <w:rPr>
                              <w:rFonts w:hint="default" w:eastAsia="宋体"/>
                              <w:lang w:val="en-US" w:eastAsia="zh-CN"/>
                            </w:rPr>
                          </w:pPr>
                          <w:r>
                            <w:rPr>
                              <w:rFonts w:hint="eastAsia"/>
                            </w:rPr>
                            <w:t>0.</w:t>
                          </w:r>
                          <w:r>
                            <w:rPr>
                              <w:rFonts w:hint="eastAsia"/>
                              <w:lang w:val="en-US" w:eastAsia="zh-CN"/>
                            </w:rPr>
                            <w:t>4883</w:t>
                          </w:r>
                        </w:p>
                      </w:txbxContent>
                    </v:textbox>
                  </v:shape>
                  <v:shape id="文本框 320" o:spid="_x0000_s2567" o:spt="202" type="#_x0000_t202" style="position:absolute;left:4638675;top:151130;height:262255;width:480060;" filled="f" stroked="f" coordsize="21600,21600" o:gfxdata="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UnYyqtgAAAAFAQAADwAAAAAAAAABACAAAAAiAAAAZHJzL2Rvd25yZXYueG1sUEsBAhQAFAAAAAgA&#10;h07iQOd7bIIlAgAAJgQAAA4AAAAAAAAAAQAgAAAAJwEAAGRycy9lMm9Eb2MueG1sUEsFBgAAAAAG&#10;AAYAWQEAAL4FAAAAAA==&#10;">
                    <v:path/>
                    <v:fill on="f" focussize="0,0"/>
                    <v:stroke on="f" weight="0.5pt"/>
                    <v:imagedata o:title=""/>
                    <o:lock v:ext="edit" aspectratio="f"/>
                    <v:textbox>
                      <w:txbxContent>
                        <w:p>
                          <w:pPr>
                            <w:spacing w:line="240" w:lineRule="auto"/>
                            <w:rPr>
                              <w:rFonts w:hint="default" w:eastAsia="宋体"/>
                              <w:lang w:val="en-US" w:eastAsia="zh-CN"/>
                            </w:rPr>
                          </w:pPr>
                          <w:r>
                            <w:rPr>
                              <w:rFonts w:hint="eastAsia"/>
                              <w:lang w:val="en-US" w:eastAsia="zh-CN"/>
                            </w:rPr>
                            <w:t>1.13</w:t>
                          </w:r>
                        </w:p>
                      </w:txbxContent>
                    </v:textbox>
                  </v:shape>
                  <v:line id="直线 1374" o:spid="_x0000_s2568" o:spt="20" style="position:absolute;left:3938905;top:3223255;flip:y;height:5715;width:777875;" filled="f" stroked="t" coordsize="21600,21600">
                    <v:path arrowok="t"/>
                    <v:fill on="f" focussize="0,0"/>
                    <v:stroke color="#000000" endarrow="open"/>
                    <v:imagedata o:title=""/>
                    <o:lock v:ext="edit" aspectratio="f"/>
                  </v:line>
                  <v:shape id="文本框 307" o:spid="_x0000_s2569" o:spt="202" type="#_x0000_t202" style="position:absolute;left:4702810;top:3081650;height:315594;width:995680;" fillcolor="#FFFFFF" filled="t" stroked="t" coordsize="21600,21600" o:gfxdata="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BYNu81AAAAAUBAAAPAAAAAAAAAAEAIAAA&#10;ACIAAABkcnMvZG93bnJldi54bWxQSwECFAAUAAAACACHTuJAUMPOo0kCAAB3BAAADgAAAAAAAAAB&#10;ACAAAAAjAQAAZHJzL2Uyb0RvYy54bWxQSwUGAAAAAAYABgBZAQAA3gUAAAAA&#10;">
                    <v:path/>
                    <v:fill on="t" color2="#FFFFFF" focussize="0,0"/>
                    <v:stroke weight="0.5pt" color="#000000" joinstyle="round"/>
                    <v:imagedata o:title=""/>
                    <o:lock v:ext="edit" aspectratio="f"/>
                    <v:textbox>
                      <w:txbxContent>
                        <w:p>
                          <w:pPr>
                            <w:spacing w:line="240" w:lineRule="auto"/>
                            <w:jc w:val="center"/>
                          </w:pPr>
                          <w:r>
                            <w:rPr>
                              <w:rFonts w:hint="eastAsia"/>
                            </w:rPr>
                            <w:t>作危废处理</w:t>
                          </w:r>
                        </w:p>
                      </w:txbxContent>
                    </v:textbox>
                  </v:shape>
                  <v:shape id="文本框 317" o:spid="_x0000_s2570" o:spt="202" type="#_x0000_t202" style="position:absolute;left:3994150;top:2955920;height:498474;width:833755;" filled="f" stroked="f" coordsize="21600,21600" o:gfxdata="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UnYyqtgAAAAFAQAADwAAAAAAAAABACAAAAAiAAAAZHJzL2Rvd25yZXYueG1sUEsBAhQAFAAA&#10;AAgAh07iQDGmRQQoAgAAJQQAAA4AAAAAAAAAAQAgAAAAJwEAAGRycy9lMm9Eb2MueG1sUEsFBgAA&#10;AAAGAAYAWQEAAMEFAAAAAA==&#10;">
                    <v:path/>
                    <v:fill on="f" focussize="0,0"/>
                    <v:stroke on="f" weight="0.5pt"/>
                    <v:imagedata o:title=""/>
                    <o:lock v:ext="edit" aspectratio="f"/>
                    <v:textbox>
                      <w:txbxContent>
                        <w:p>
                          <w:pPr>
                            <w:spacing w:line="240" w:lineRule="auto"/>
                            <w:rPr>
                              <w:rFonts w:hint="default" w:eastAsia="宋体"/>
                              <w:lang w:val="en-US" w:eastAsia="zh-CN"/>
                            </w:rPr>
                          </w:pPr>
                          <w:r>
                            <w:rPr>
                              <w:rFonts w:hint="eastAsia"/>
                            </w:rPr>
                            <w:t>实验废液0.0</w:t>
                          </w:r>
                          <w:r>
                            <w:rPr>
                              <w:rFonts w:hint="eastAsia"/>
                              <w:lang w:val="en-US" w:eastAsia="zh-CN"/>
                            </w:rPr>
                            <w:t>24</w:t>
                          </w:r>
                        </w:p>
                      </w:txbxContent>
                    </v:textbox>
                  </v:shape>
                  <v:shape id="自选图形 2488" o:spid="_x0000_s2571" o:spt="33" type="#_x0000_t33" style="position:absolute;left:1543330;top:3339739;flip:y;height:335279;width:713105;rotation:-5898240f;" filled="f" stroked="t" coordsize="21600,21600">
                    <v:path arrowok="t"/>
                    <v:fill on="f" focussize="0,0"/>
                    <v:stroke color="#000000" joinstyle="miter" endarrow="open"/>
                    <v:imagedata o:title=""/>
                    <o:lock v:ext="edit" aspectratio="f"/>
                  </v:shape>
                  <v:shape id="文本框 308" o:spid="_x0000_s2572" o:spt="202" type="#_x0000_t202" style="position:absolute;left:2670810;top:2226941;height:323215;width:850900;" fillcolor="#FFFFFF" filled="t" stroked="t" coordsize="21600,21600" o:gfxdata="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EFg27zUAAAABQEAAA8AAAAAAAAAAQAgAAAAIgAA&#10;AGRycy9kb3ducmV2LnhtbFBLAQIUABQAAAAIAIdO4kCE7uuSRQIAAHcEAAAOAAAAAAAAAAEAIAAA&#10;ACMBAABkcnMvZTJvRG9jLnhtbFBLBQYAAAAABgAGAFkBAADaBQAAAAA=&#10;">
                    <v:path/>
                    <v:fill on="t" color2="#FFFFFF" focussize="0,0"/>
                    <v:stroke weight="0.5pt" color="#000000" joinstyle="round"/>
                    <v:imagedata o:title=""/>
                    <o:lock v:ext="edit" aspectratio="f"/>
                    <v:textbox>
                      <w:txbxContent>
                        <w:p>
                          <w:pPr>
                            <w:spacing w:line="240" w:lineRule="auto"/>
                            <w:jc w:val="center"/>
                          </w:pPr>
                          <w:r>
                            <w:rPr>
                              <w:rFonts w:hint="eastAsia"/>
                            </w:rPr>
                            <w:t>器皿润洗</w:t>
                          </w:r>
                        </w:p>
                      </w:txbxContent>
                    </v:textbox>
                  </v:shape>
                  <v:shape id="文本框 308" o:spid="_x0000_s2573" o:spt="202" type="#_x0000_t202" style="position:absolute;left:2720975;top:2813681;height:285750;width:827405;" fillcolor="#FFFFFF" filled="t" stroked="t" coordsize="21600,21600" o:gfxdata="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EFg27zUAAAABQEAAA8AAAAAAAAAAQAgAAAAIgAA&#10;AGRycy9kb3ducmV2LnhtbFBLAQIUABQAAAAIAIdO4kCE7uuSRQIAAHcEAAAOAAAAAAAAAAEAIAAA&#10;ACMBAABkcnMvZTJvRG9jLnhtbFBLBQYAAAAABgAGAFkBAADaBQAAAAA=&#10;">
                    <v:path/>
                    <v:fill on="t" color2="#FFFFFF" focussize="0,0"/>
                    <v:stroke weight="0.5pt" color="#000000" joinstyle="round"/>
                    <v:imagedata o:title=""/>
                    <o:lock v:ext="edit" aspectratio="f"/>
                    <v:textbox>
                      <w:txbxContent>
                        <w:p>
                          <w:pPr>
                            <w:spacing w:line="240" w:lineRule="auto"/>
                            <w:jc w:val="center"/>
                          </w:pPr>
                          <w:r>
                            <w:rPr>
                              <w:rFonts w:hint="eastAsia"/>
                            </w:rPr>
                            <w:t>样品制备</w:t>
                          </w:r>
                        </w:p>
                      </w:txbxContent>
                    </v:textbox>
                  </v:shape>
                  <v:shape id="自选图形 2492" o:spid="_x0000_s2574" o:spt="34" type="#_x0000_t34" style="position:absolute;left:1272540;top:476249;flip:y;height:2506341;width:1012190;rotation:11796480f;" filled="f" stroked="t" coordsize="21600,21600" adj="33972">
                    <v:path arrowok="t"/>
                    <v:fill on="f" focussize="0,0"/>
                    <v:stroke color="#000000" joinstyle="miter" startarrow="open" endarrow="open"/>
                    <v:imagedata o:title=""/>
                    <o:lock v:ext="edit" aspectratio="f"/>
                  </v:shape>
                  <v:shape id="自选图形 2493" o:spid="_x0000_s2575" o:spt="34" type="#_x0000_t34" style="position:absolute;left:2670810;top:2366006;flip:x y;height:1118868;width:78740;rotation:11796480f;" filled="f" stroked="t" coordsize="21600,21600" adj="-102251">
                    <v:path arrowok="t"/>
                    <v:fill on="f" focussize="0,0"/>
                    <v:stroke color="#000000" joinstyle="miter" startarrow="open" endarrow="open"/>
                    <v:imagedata o:title=""/>
                    <o:lock v:ext="edit" aspectratio="f"/>
                  </v:shape>
                  <v:shape id="自选图形 2495" o:spid="_x0000_s2576" o:spt="32" type="#_x0000_t32" style="position:absolute;left:2313305;top:2989575;flip:y;height:3810;width:422910;" filled="f" stroked="t" coordsize="21600,21600">
                    <v:path arrowok="t"/>
                    <v:fill on="f" focussize="0,0"/>
                    <v:stroke color="#000000" endarrow="open"/>
                    <v:imagedata o:title=""/>
                    <o:lock v:ext="edit" aspectratio="f"/>
                  </v:shape>
                  <v:shape id="自选图形 2497" o:spid="_x0000_s2577" o:spt="32" type="#_x0000_t32" style="position:absolute;left:3521710;top:2366006;height:635;width:423545;" filled="f" stroked="t" coordsize="21600,21600">
                    <v:path arrowok="t"/>
                    <v:fill on="f" focussize="0,0"/>
                    <v:stroke color="#000000" endarrow="open"/>
                    <v:imagedata o:title=""/>
                    <o:lock v:ext="edit" aspectratio="f"/>
                  </v:shape>
                  <v:shape id="文本框 319" o:spid="_x0000_s2578" o:spt="202" type="#_x0000_t202" style="position:absolute;left:2178685;top:2141217;height:266700;width:533400;" filled="f" stroked="f" coordsize="21600,21600" o:gfxdata="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SdjKq2AAAAAUBAAAPAAAAAAAAAAEAIAAAACIAAABkcnMvZG93bnJldi54bWxQSwEC&#10;FAAUAAAACACHTuJAciVV9y0CAAAmBAAADgAAAAAAAAABACAAAAAnAQAAZHJzL2Uyb0RvYy54bWxQ&#10;SwUGAAAAAAYABgBZAQAAxgUAAAAA&#10;">
                    <v:path/>
                    <v:fill on="f" focussize="0,0"/>
                    <v:stroke on="f" weight="0.5pt"/>
                    <v:imagedata o:title=""/>
                    <o:lock v:ext="edit" aspectratio="f"/>
                    <v:textbox>
                      <w:txbxContent>
                        <w:p>
                          <w:pPr>
                            <w:spacing w:line="240" w:lineRule="auto"/>
                          </w:pPr>
                          <w:r>
                            <w:rPr>
                              <w:rFonts w:hint="eastAsia"/>
                            </w:rPr>
                            <w:t>0.005</w:t>
                          </w:r>
                        </w:p>
                      </w:txbxContent>
                    </v:textbox>
                  </v:shape>
                  <v:shape id="文本框 319" o:spid="_x0000_s2579" o:spt="202" type="#_x0000_t202" style="position:absolute;left:2237105;top:2765421;height:266700;width:533400;" filled="f" stroked="f" coordsize="21600,21600" o:gfxdata="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SdjKq2AAAAAUBAAAPAAAAAAAAAAEAIAAAACIAAABkcnMvZG93bnJldi54bWxQSwEC&#10;FAAUAAAACACHTuJAciVV9y0CAAAmBAAADgAAAAAAAAABACAAAAAnAQAAZHJzL2Uyb0RvYy54bWxQ&#10;SwUGAAAAAAYABgBZAQAAxgUAAAAA&#10;">
                    <v:path/>
                    <v:fill on="f" focussize="0,0"/>
                    <v:stroke on="f" weight="0.5pt"/>
                    <v:imagedata o:title=""/>
                    <o:lock v:ext="edit" aspectratio="f"/>
                    <v:textbox>
                      <w:txbxContent>
                        <w:p>
                          <w:pPr>
                            <w:spacing w:line="240" w:lineRule="auto"/>
                          </w:pPr>
                          <w:r>
                            <w:rPr>
                              <w:rFonts w:hint="eastAsia"/>
                            </w:rPr>
                            <w:t>0.01</w:t>
                          </w:r>
                        </w:p>
                      </w:txbxContent>
                    </v:textbox>
                  </v:shape>
                  <v:group id="组合 2507" o:spid="_x0000_s2580" o:spt="203" style="position:absolute;left:2047240;top:666749;height:314324;width:1461135;" coordorigin="3790,77" coordsize="1521,507">
                    <o:lock v:ext="edit" aspectratio="f"/>
                    <v:group id="组合 327" o:spid="_x0000_s2581" o:spt="203" style="position:absolute;left:3790;top:382;height:202;width:370;" coordsize="316,377">
                      <o:lock v:ext="edit" aspectratio="f"/>
                      <v:line id="直接连接符 324" o:spid="_x0000_s2582" o:spt="20" style="position:absolute;left:139;top:78;height:189;width:41;" filled="f" stroked="t" coordsize="21600,21600" o:gfxdata="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t62lvQAA&#10;ANwAAAAPAAAAAAAAAAEAIAAAACIAAABkcnMvZG93bnJldi54bWxQSwECFAAUAAAACACHTuJAMy8F&#10;njsAAAA5AAAAEAAAAAAAAAABACAAAAAMAQAAZHJzL3NoYXBleG1sLnhtbFBLBQYAAAAABgAGAFsB&#10;AAC2AwAAAAA=&#10;">
                        <v:path arrowok="t"/>
                        <v:fill on="f" focussize="0,0"/>
                        <v:stroke color="#000000"/>
                        <v:imagedata o:title=""/>
                        <o:lock v:ext="edit" aspectratio="f"/>
                      </v:line>
                      <v:line id="直接连接符 325" o:spid="_x0000_s2583" o:spt="20" style="position:absolute;left:180;top:0;flip:y;height:269;width:136;" filled="f" stroked="t" coordsize="21600,21600" o:gfxdata="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pBWMf&#10;wAAAANwAAAAPAAAAAAAAAAEAIAAAACIAAABkcnMvZG93bnJldi54bWxQSwECFAAUAAAACACHTuJA&#10;My8FnjsAAAA5AAAAEAAAAAAAAAABACAAAAAPAQAAZHJzL3NoYXBleG1sLnhtbFBLBQYAAAAABgAG&#10;AFsBAAC5AwAAAAA=&#10;">
                        <v:path arrowok="t"/>
                        <v:fill on="f" focussize="0,0"/>
                        <v:stroke color="#000000" endarrow="block"/>
                        <v:imagedata o:title=""/>
                        <o:lock v:ext="edit" aspectratio="f"/>
                      </v:line>
                      <v:line id="直接连接符 326" o:spid="_x0000_s2584" o:spt="20" style="position:absolute;left:0;top:107;flip:y;height:270;width:141;" filled="f" stroked="t" coordsize="21600,21600" o:gfxdata="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F2IYvQAA&#10;ANwAAAAPAAAAAAAAAAEAIAAAACIAAABkcnMvZG93bnJldi54bWxQSwECFAAUAAAACACHTuJAMy8F&#10;njsAAAA5AAAAEAAAAAAAAAABACAAAAAMAQAAZHJzL3NoYXBleG1sLnhtbFBLBQYAAAAABgAGAFsB&#10;AAC2AwAAAAA=&#10;">
                        <v:path arrowok="t"/>
                        <v:fill on="f" focussize="0,0"/>
                        <v:stroke color="#000000"/>
                        <v:imagedata o:title=""/>
                        <o:lock v:ext="edit" aspectratio="f"/>
                      </v:line>
                    </v:group>
                    <v:rect id="矩形 328" o:spid="_x0000_s2585" o:spt="1" style="position:absolute;left:4205;top:77;height:293;width:1106;" filled="f" stroked="f" coordsize="21600,21600">
                      <v:path/>
                      <v:fill on="f" focussize="0,0"/>
                      <v:stroke on="f"/>
                      <v:imagedata o:title=""/>
                      <o:lock v:ext="edit" aspectratio="f"/>
                      <v:textbox inset="0mm,0mm,0mm,0mm">
                        <w:txbxContent>
                          <w:p>
                            <w:pPr>
                              <w:spacing w:line="240" w:lineRule="auto"/>
                              <w:jc w:val="center"/>
                              <w:rPr>
                                <w:rFonts w:hint="default" w:eastAsia="宋体"/>
                                <w:lang w:val="en-US" w:eastAsia="zh-CN"/>
                              </w:rPr>
                            </w:pPr>
                            <w:r>
                              <w:rPr>
                                <w:rFonts w:hint="eastAsia"/>
                              </w:rPr>
                              <w:t>损耗</w:t>
                            </w:r>
                            <w:r>
                              <w:rPr>
                                <w:rFonts w:hint="eastAsia"/>
                                <w:lang w:val="en-US" w:eastAsia="zh-CN"/>
                              </w:rPr>
                              <w:t>0.0008</w:t>
                            </w:r>
                          </w:p>
                        </w:txbxContent>
                      </v:textbox>
                    </v:rect>
                  </v:group>
                  <v:group id="组合 327" o:spid="_x0000_s2586" o:spt="203" style="position:absolute;left:2442210;top:1519553;height:125095;width:233045;" coordsize="316,377">
                    <o:lock v:ext="edit" aspectratio="f"/>
                    <v:line id="直接连接符 324" o:spid="_x0000_s2587" o:spt="20" style="position:absolute;left:139;top:78;height:189;width:41;" filled="f" stroked="t" coordsize="21600,21600" o:gfxdata="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t62lvQAA&#10;ANwAAAAPAAAAAAAAAAEAIAAAACIAAABkcnMvZG93bnJldi54bWxQSwECFAAUAAAACACHTuJAMy8F&#10;njsAAAA5AAAAEAAAAAAAAAABACAAAAAMAQAAZHJzL3NoYXBleG1sLnhtbFBLBQYAAAAABgAGAFsB&#10;AAC2AwAAAAA=&#10;">
                      <v:path arrowok="t"/>
                      <v:fill on="f" focussize="0,0"/>
                      <v:stroke color="#000000"/>
                      <v:imagedata o:title=""/>
                      <o:lock v:ext="edit" aspectratio="f"/>
                    </v:line>
                    <v:line id="直接连接符 325" o:spid="_x0000_s2588" o:spt="20" style="position:absolute;left:180;top:0;flip:y;height:269;width:136;" filled="f" stroked="t" coordsize="21600,21600" o:gfxdata="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pBWMf&#10;wAAAANwAAAAPAAAAAAAAAAEAIAAAACIAAABkcnMvZG93bnJldi54bWxQSwECFAAUAAAACACHTuJA&#10;My8FnjsAAAA5AAAAEAAAAAAAAAABACAAAAAPAQAAZHJzL3NoYXBleG1sLnhtbFBLBQYAAAAABgAG&#10;AFsBAAC5AwAAAAA=&#10;">
                      <v:path arrowok="t"/>
                      <v:fill on="f" focussize="0,0"/>
                      <v:stroke color="#000000" endarrow="block"/>
                      <v:imagedata o:title=""/>
                      <o:lock v:ext="edit" aspectratio="f"/>
                    </v:line>
                    <v:line id="直接连接符 326" o:spid="_x0000_s2589" o:spt="20" style="position:absolute;left:0;top:107;flip:y;height:270;width:141;" filled="f" stroked="t" coordsize="21600,21600" o:gfxdata="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F2IYvQAA&#10;ANwAAAAPAAAAAAAAAAEAIAAAACIAAABkcnMvZG93bnJldi54bWxQSwECFAAUAAAACACHTuJAMy8F&#10;njsAAAA5AAAAEAAAAAAAAAABACAAAAAMAQAAZHJzL3NoYXBleG1sLnhtbFBLBQYAAAAABgAGAFsB&#10;AAC2AwAAAAA=&#10;">
                      <v:path arrowok="t"/>
                      <v:fill on="f" focussize="0,0"/>
                      <v:stroke color="#000000"/>
                      <v:imagedata o:title=""/>
                      <o:lock v:ext="edit" aspectratio="f"/>
                    </v:line>
                  </v:group>
                  <v:rect id="矩形 328" o:spid="_x0000_s2590" o:spt="1" style="position:absolute;left:2686050;top:1377948;height:191135;width:885825;" filled="f" stroked="f" coordsize="21600,21600">
                    <v:path/>
                    <v:fill on="f" focussize="0,0"/>
                    <v:stroke on="f"/>
                    <v:imagedata o:title=""/>
                    <o:lock v:ext="edit" aspectratio="f"/>
                    <v:textbox inset="0mm,0mm,0mm,0mm">
                      <w:txbxContent>
                        <w:p>
                          <w:pPr>
                            <w:spacing w:line="240" w:lineRule="auto"/>
                            <w:jc w:val="center"/>
                            <w:rPr>
                              <w:rFonts w:hint="default" w:eastAsia="宋体"/>
                              <w:lang w:val="en-US" w:eastAsia="zh-CN"/>
                            </w:rPr>
                          </w:pPr>
                          <w:r>
                            <w:rPr>
                              <w:rFonts w:hint="eastAsia"/>
                            </w:rPr>
                            <w:t>损耗</w:t>
                          </w:r>
                          <w:r>
                            <w:rPr>
                              <w:rFonts w:hint="eastAsia"/>
                              <w:lang w:val="en-US" w:eastAsia="zh-CN"/>
                            </w:rPr>
                            <w:t>0.0543</w:t>
                          </w:r>
                        </w:p>
                      </w:txbxContent>
                    </v:textbox>
                  </v:rect>
                  <v:group id="组合 2519" o:spid="_x0000_s2591" o:spt="203" style="position:absolute;left:2743835;top:1965322;height:266700;width:1073785;" coordorigin="3817,77" coordsize="1494,430">
                    <o:lock v:ext="edit" aspectratio="f"/>
                    <v:group id="组合 327" o:spid="_x0000_s2592" o:spt="203" style="position:absolute;left:3817;top:305;height:202;width:370;" coordsize="316,377">
                      <o:lock v:ext="edit" aspectratio="f"/>
                      <v:line id="直接连接符 324" o:spid="_x0000_s2593" o:spt="20" style="position:absolute;left:139;top:78;height:189;width:41;" filled="f" stroked="t" coordsize="21600,21600" o:gfxdata="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t62lvQAA&#10;ANwAAAAPAAAAAAAAAAEAIAAAACIAAABkcnMvZG93bnJldi54bWxQSwECFAAUAAAACACHTuJAMy8F&#10;njsAAAA5AAAAEAAAAAAAAAABACAAAAAMAQAAZHJzL3NoYXBleG1sLnhtbFBLBQYAAAAABgAGAFsB&#10;AAC2AwAAAAA=&#10;">
                        <v:path arrowok="t"/>
                        <v:fill on="f" focussize="0,0"/>
                        <v:stroke color="#000000"/>
                        <v:imagedata o:title=""/>
                        <o:lock v:ext="edit" aspectratio="f"/>
                      </v:line>
                      <v:line id="直接连接符 325" o:spid="_x0000_s2594" o:spt="20" style="position:absolute;left:180;top:0;flip:y;height:269;width:136;" filled="f" stroked="t" coordsize="21600,21600" o:gfxdata="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pBWMf&#10;wAAAANwAAAAPAAAAAAAAAAEAIAAAACIAAABkcnMvZG93bnJldi54bWxQSwECFAAUAAAACACHTuJA&#10;My8FnjsAAAA5AAAAEAAAAAAAAAABACAAAAAPAQAAZHJzL3NoYXBleG1sLnhtbFBLBQYAAAAABgAG&#10;AFsBAAC5AwAAAAA=&#10;">
                        <v:path arrowok="t"/>
                        <v:fill on="f" focussize="0,0"/>
                        <v:stroke color="#000000" endarrow="block"/>
                        <v:imagedata o:title=""/>
                        <o:lock v:ext="edit" aspectratio="f"/>
                      </v:line>
                      <v:line id="直接连接符 326" o:spid="_x0000_s2595" o:spt="20" style="position:absolute;left:0;top:107;flip:y;height:270;width:141;" filled="f" stroked="t" coordsize="21600,21600" o:gfxdata="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F2IYvQAA&#10;ANwAAAAPAAAAAAAAAAEAIAAAACIAAABkcnMvZG93bnJldi54bWxQSwECFAAUAAAACACHTuJAMy8F&#10;njsAAAA5AAAAEAAAAAAAAAABACAAAAAMAQAAZHJzL3NoYXBleG1sLnhtbFBLBQYAAAAABgAGAFsB&#10;AAC2AwAAAAA=&#10;">
                        <v:path arrowok="t"/>
                        <v:fill on="f" focussize="0,0"/>
                        <v:stroke color="#000000"/>
                        <v:imagedata o:title=""/>
                        <o:lock v:ext="edit" aspectratio="f"/>
                      </v:line>
                    </v:group>
                    <v:rect id="矩形 328" o:spid="_x0000_s2596" o:spt="1" style="position:absolute;left:4205;top:77;height:293;width:1106;" filled="f" stroked="f" coordsize="21600,21600">
                      <v:path/>
                      <v:fill on="f" focussize="0,0"/>
                      <v:stroke on="f"/>
                      <v:imagedata o:title=""/>
                      <o:lock v:ext="edit" aspectratio="f"/>
                      <v:textbox inset="0mm,0mm,0mm,0mm">
                        <w:txbxContent>
                          <w:p>
                            <w:pPr>
                              <w:spacing w:line="240" w:lineRule="auto"/>
                              <w:jc w:val="center"/>
                            </w:pPr>
                            <w:r>
                              <w:rPr>
                                <w:rFonts w:hint="eastAsia"/>
                              </w:rPr>
                              <w:t>损耗0.0005</w:t>
                            </w:r>
                          </w:p>
                        </w:txbxContent>
                      </v:textbox>
                    </v:rect>
                  </v:group>
                  <v:group id="组合 2525" o:spid="_x0000_s2597" o:spt="203" style="position:absolute;left:2829560;top:2550156;height:266700;width:1113790;" coordorigin="3817,77" coordsize="1494,430">
                    <o:lock v:ext="edit" aspectratio="f"/>
                    <v:group id="组合 327" o:spid="_x0000_s2598" o:spt="203" style="position:absolute;left:3817;top:305;height:202;width:370;" coordsize="316,377">
                      <o:lock v:ext="edit" aspectratio="f"/>
                      <v:line id="直接连接符 324" o:spid="_x0000_s2599" o:spt="20" style="position:absolute;left:139;top:78;height:189;width:41;" filled="f" stroked="t" coordsize="21600,21600" o:gfxdata="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t62lvQAA&#10;ANwAAAAPAAAAAAAAAAEAIAAAACIAAABkcnMvZG93bnJldi54bWxQSwECFAAUAAAACACHTuJAMy8F&#10;njsAAAA5AAAAEAAAAAAAAAABACAAAAAMAQAAZHJzL3NoYXBleG1sLnhtbFBLBQYAAAAABgAGAFsB&#10;AAC2AwAAAAA=&#10;">
                        <v:path arrowok="t"/>
                        <v:fill on="f" focussize="0,0"/>
                        <v:stroke color="#000000"/>
                        <v:imagedata o:title=""/>
                        <o:lock v:ext="edit" aspectratio="f"/>
                      </v:line>
                      <v:line id="直接连接符 325" o:spid="_x0000_s2600" o:spt="20" style="position:absolute;left:180;top:0;flip:y;height:269;width:136;" filled="f" stroked="t" coordsize="21600,21600" o:gfxdata="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pBWMf&#10;wAAAANwAAAAPAAAAAAAAAAEAIAAAACIAAABkcnMvZG93bnJldi54bWxQSwECFAAUAAAACACHTuJA&#10;My8FnjsAAAA5AAAAEAAAAAAAAAABACAAAAAPAQAAZHJzL3NoYXBleG1sLnhtbFBLBQYAAAAABgAG&#10;AFsBAAC5AwAAAAA=&#10;">
                        <v:path arrowok="t"/>
                        <v:fill on="f" focussize="0,0"/>
                        <v:stroke color="#000000" endarrow="block"/>
                        <v:imagedata o:title=""/>
                        <o:lock v:ext="edit" aspectratio="f"/>
                      </v:line>
                      <v:line id="直接连接符 326" o:spid="_x0000_s2601" o:spt="20" style="position:absolute;left:0;top:107;flip:y;height:270;width:141;" filled="f" stroked="t" coordsize="21600,21600" o:gfxdata="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F2IYvQAA&#10;ANwAAAAPAAAAAAAAAAEAIAAAACIAAABkcnMvZG93bnJldi54bWxQSwECFAAUAAAACACHTuJAMy8F&#10;njsAAAA5AAAAEAAAAAAAAAABACAAAAAMAQAAZHJzL3NoYXBleG1sLnhtbFBLBQYAAAAABgAGAFsB&#10;AAC2AwAAAAA=&#10;">
                        <v:path arrowok="t"/>
                        <v:fill on="f" focussize="0,0"/>
                        <v:stroke color="#000000"/>
                        <v:imagedata o:title=""/>
                        <o:lock v:ext="edit" aspectratio="f"/>
                      </v:line>
                    </v:group>
                    <v:rect id="矩形 328" o:spid="_x0000_s2602" o:spt="1" style="position:absolute;left:4205;top:77;height:293;width:1106;" filled="f" stroked="f" coordsize="21600,21600">
                      <v:path/>
                      <v:fill on="f" focussize="0,0"/>
                      <v:stroke on="f"/>
                      <v:imagedata o:title=""/>
                      <o:lock v:ext="edit" aspectratio="f"/>
                      <v:textbox inset="0mm,0mm,0mm,0mm">
                        <w:txbxContent>
                          <w:p>
                            <w:pPr>
                              <w:spacing w:line="240" w:lineRule="auto"/>
                              <w:jc w:val="center"/>
                            </w:pPr>
                            <w:r>
                              <w:rPr>
                                <w:rFonts w:hint="eastAsia"/>
                              </w:rPr>
                              <w:t>损耗0.001</w:t>
                            </w:r>
                          </w:p>
                        </w:txbxContent>
                      </v:textbox>
                    </v:rect>
                  </v:group>
                  <v:shape id="文本框 319" o:spid="_x0000_s2603" o:spt="202" type="#_x0000_t202" style="position:absolute;left:3474085;top:2727956;height:266700;width:533400;" filled="f" stroked="f" coordsize="21600,21600" o:gfxdata="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SdjKq2AAAAAUBAAAPAAAAAAAAAAEAIAAAACIAAABkcnMvZG93bnJldi54bWxQSwEC&#10;FAAUAAAACACHTuJAciVV9y0CAAAmBAAADgAAAAAAAAABACAAAAAnAQAAZHJzL2Uyb0RvYy54bWxQ&#10;SwUGAAAAAAYABgBZAQAAxgUAAAAA&#10;">
                    <v:path/>
                    <v:fill on="f" focussize="0,0"/>
                    <v:stroke on="f" weight="0.5pt"/>
                    <v:imagedata o:title=""/>
                    <o:lock v:ext="edit" aspectratio="f"/>
                    <v:textbox>
                      <w:txbxContent>
                        <w:p>
                          <w:pPr>
                            <w:spacing w:line="240" w:lineRule="auto"/>
                          </w:pPr>
                          <w:r>
                            <w:rPr>
                              <w:rFonts w:hint="eastAsia"/>
                            </w:rPr>
                            <w:t>0.009</w:t>
                          </w:r>
                        </w:p>
                      </w:txbxContent>
                    </v:textbox>
                  </v:shape>
                  <v:shape id="文本框 319" o:spid="_x0000_s2604" o:spt="202" type="#_x0000_t202" style="position:absolute;left:3566794;top:3253735;height:266700;width:572770;" filled="f" stroked="f" coordsize="21600,21600" o:gfxdata="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SdjKq2AAAAAUBAAAPAAAAAAAAAAEAIAAAACIAAABkcnMvZG93bnJldi54bWxQSwEC&#10;FAAUAAAACACHTuJAciVV9y0CAAAmBAAADgAAAAAAAAABACAAAAAnAQAAZHJzL2Uyb0RvYy54bWxQ&#10;SwUGAAAAAAYABgBZAQAAxgUAAAAA&#10;">
                    <v:path/>
                    <v:fill on="f" focussize="0,0"/>
                    <v:stroke on="f" weight="0.5pt"/>
                    <v:imagedata o:title=""/>
                    <o:lock v:ext="edit" aspectratio="f"/>
                    <v:textbox>
                      <w:txbxContent>
                        <w:p>
                          <w:pPr>
                            <w:spacing w:line="240" w:lineRule="auto"/>
                          </w:pPr>
                          <w:r>
                            <w:rPr>
                              <w:rFonts w:hint="eastAsia"/>
                            </w:rPr>
                            <w:t>0.0155</w:t>
                          </w:r>
                        </w:p>
                      </w:txbxContent>
                    </v:textbox>
                  </v:shape>
                  <v:shape id="文本框 319" o:spid="_x0000_s2605" o:spt="202" type="#_x0000_t202" style="position:absolute;left:3449955;top:2124707;height:266700;width:636270;" filled="f" stroked="f" coordsize="21600,21600" o:gfxdata="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SdjKq2AAAAAUBAAAPAAAAAAAAAAEAIAAAACIAAABkcnMvZG93bnJldi54bWxQSwEC&#10;FAAUAAAACACHTuJAciVV9y0CAAAmBAAADgAAAAAAAAABACAAAAAnAQAAZHJzL2Uyb0RvYy54bWxQ&#10;SwUGAAAAAAYABgBZAQAAxgUAAAAA&#10;">
                    <v:path/>
                    <v:fill on="f" focussize="0,0"/>
                    <v:stroke on="f" weight="0.5pt"/>
                    <v:imagedata o:title=""/>
                    <o:lock v:ext="edit" aspectratio="f"/>
                    <v:textbox>
                      <w:txbxContent>
                        <w:p>
                          <w:pPr>
                            <w:spacing w:line="240" w:lineRule="auto"/>
                          </w:pPr>
                          <w:r>
                            <w:rPr>
                              <w:rFonts w:hint="eastAsia"/>
                            </w:rPr>
                            <w:t>0.0045</w:t>
                          </w:r>
                        </w:p>
                      </w:txbxContent>
                    </v:textbox>
                  </v:shape>
                  <v:line id="直线 2534" o:spid="_x0000_s2606" o:spt="20" style="position:absolute;left:3081020;top:473074;flip:y;height:8890;width:1049020;" filled="f" stroked="t" coordsize="21600,21600">
                    <v:path arrowok="t"/>
                    <v:fill on="f" focussize="0,0"/>
                    <v:stroke color="#000000" endarrow="open"/>
                    <v:imagedata o:title=""/>
                    <o:lock v:ext="edit" aspectratio="f"/>
                  </v:line>
                  <v:line id="直线 2535" o:spid="_x0000_s2607" o:spt="20" style="position:absolute;left:3557270;top:2956555;height:635;width:384175;" filled="f" stroked="t" coordsize="21600,21600">
                    <v:path arrowok="t"/>
                    <v:fill on="f" focussize="0,0"/>
                    <v:stroke color="#000000" endarrow="open"/>
                    <v:imagedata o:title=""/>
                    <o:lock v:ext="edit" aspectratio="f"/>
                  </v:line>
                  <v:line id="直线 2536" o:spid="_x0000_s2608" o:spt="20" style="position:absolute;left:3568065;top:3507099;height:635;width:376555;" filled="f" stroked="t" coordsize="21600,21600">
                    <v:path arrowok="t"/>
                    <v:fill on="f" focussize="0,0"/>
                    <v:stroke color="#000000" endarrow="open"/>
                    <v:imagedata o:title=""/>
                    <o:lock v:ext="edit" aspectratio="f"/>
                  </v:line>
                  <v:line id="直线 2537" o:spid="_x0000_s2609" o:spt="20" style="position:absolute;left:3938905;top:2946395;height:578484;width:635;" filled="f" stroked="t" coordsize="21600,21600">
                    <v:path arrowok="t"/>
                    <v:fill on="f" focussize="0,0"/>
                    <v:stroke color="#000000"/>
                    <v:imagedata o:title=""/>
                    <o:lock v:ext="edit" aspectratio="f"/>
                  </v:line>
                  <v:line id="直线 2537" o:spid="_x0000_s2610" o:spt="20" style="position:absolute;left:3913505;top:1141728;height:1237613;width:635;" filled="f" stroked="t" coordsize="21600,21600">
                    <v:path arrowok="t"/>
                    <v:fill on="f" focussize="0,0"/>
                    <v:stroke color="#000000"/>
                    <v:imagedata o:title=""/>
                    <o:lock v:ext="edit" aspectratio="f"/>
                  </v:line>
                  <v:shape id="文本框 306" o:spid="_x0000_s2611" o:spt="202" type="#_x0000_t202" style="position:absolute;left:4218305;top:1617977;height:304800;width:1152525;" fillcolor="#FFFFFF" filled="t" stroked="t" coordsize="21600,21600" o:gfxdata="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EFg27zUAAAABQEAAA8AAAAAAAAAAQAg&#10;AAAAIgAAAGRycy9kb3ducmV2LnhtbFBLAQIUABQAAAAIAIdO4kA4nArUSwIAAHcEAAAOAAAAAAAA&#10;AAEAIAAAACMBAABkcnMvZTJvRG9jLnhtbFBLBQYAAAAABgAGAFkBAADgBQAAAAA=&#10;">
                    <v:path/>
                    <v:fill on="t" color2="#FFFFFF" focussize="0,0"/>
                    <v:stroke weight="0.5pt" color="#000000" joinstyle="round"/>
                    <v:imagedata o:title=""/>
                    <o:lock v:ext="edit" aspectratio="f"/>
                    <v:textbox>
                      <w:txbxContent>
                        <w:p>
                          <w:pPr>
                            <w:spacing w:line="240" w:lineRule="auto"/>
                            <w:jc w:val="center"/>
                            <w:rPr>
                              <w:rFonts w:hint="default" w:eastAsia="宋体"/>
                              <w:lang w:val="en-US" w:eastAsia="zh-CN"/>
                            </w:rPr>
                          </w:pPr>
                          <w:r>
                            <w:rPr>
                              <w:rFonts w:hint="eastAsia"/>
                              <w:lang w:val="en-US" w:eastAsia="zh-CN"/>
                            </w:rPr>
                            <w:t>废水处理设施</w:t>
                          </w:r>
                        </w:p>
                      </w:txbxContent>
                    </v:textbox>
                  </v:shape>
                  <v:line id="直线 2534" o:spid="_x0000_s2612" o:spt="20" style="position:absolute;left:3361055;top:1769742;flip:y;height:635;width:880110;" filled="f" stroked="t" coordsize="21600,21600">
                    <v:path arrowok="t"/>
                    <v:fill on="f" focussize="0,0"/>
                    <v:stroke color="#000000" endarrow="open"/>
                    <v:imagedata o:title=""/>
                    <o:lock v:ext="edit" aspectratio="f"/>
                  </v:line>
                  <v:line id="_x0000_s2613" o:spid="_x0000_s2613" o:spt="20" style="position:absolute;left:4427854;top:602614;flip:x y;height:1038223;width:8890;" filled="f" stroked="t" coordsize="21600,21600">
                    <v:path arrowok="t"/>
                    <v:fill on="f" focussize="0,0"/>
                    <v:stroke color="#000000" endarrow="open"/>
                    <v:imagedata o:title=""/>
                    <o:lock v:ext="edit" aspectratio="f"/>
                  </v:line>
                  <v:line id="_x0000_s2614" o:spid="_x0000_s2614" o:spt="20" style="position:absolute;left:693420;top:1126488;height:635;width:1114425;" filled="f" stroked="t" coordsize="21600,21600">
                    <v:path arrowok="t"/>
                    <v:fill on="f" focussize="0,0"/>
                    <v:stroke color="#000000" endarrow="open"/>
                    <v:imagedata o:title=""/>
                    <o:lock v:ext="edit" aspectratio="f"/>
                  </v:line>
                  <v:line id="_x0000_s2615" o:spid="_x0000_s2615" o:spt="20" style="position:absolute;left:703580;top:1808477;height:0;width:1104900;" filled="f" stroked="t" coordsize="21600,21600">
                    <v:path arrowok="t"/>
                    <v:fill on="f" focussize="0,0"/>
                    <v:stroke color="#000000" endarrow="open"/>
                    <v:imagedata o:title=""/>
                    <o:lock v:ext="edit" aspectratio="f"/>
                  </v:line>
                  <v:line id="直线 2534" o:spid="_x0000_s2616" o:spt="20" style="position:absolute;left:3303905;top:1131568;flip:y;height:635;width:638810;" filled="f" stroked="t" coordsize="21600,21600">
                    <v:path arrowok="t"/>
                    <v:fill on="f" focussize="0,0"/>
                    <v:stroke color="#000000" endarrow="open"/>
                    <v:imagedata o:title=""/>
                    <o:lock v:ext="edit" aspectratio="f"/>
                  </v:line>
                  <v:shape id="文本框 320" o:spid="_x0000_s2617" o:spt="202" type="#_x0000_t202" style="position:absolute;left:3856355;top:1503678;height:254000;width:502285;" filled="f" stroked="f" coordsize="21600,21600" o:gfxdata="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UnYyqtgAAAAFAQAADwAAAAAAAAABACAAAAAiAAAAZHJzL2Rvd25yZXYueG1sUEsBAhQAFAAAAAgA&#10;h07iQOd7bIIlAgAAJgQAAA4AAAAAAAAAAQAgAAAAJwEAAGRycy9lMm9Eb2MueG1sUEsFBgAAAAAG&#10;AAYAWQEAAL4FAAAAAA==&#10;">
                    <v:path/>
                    <v:fill on="f" focussize="0,0"/>
                    <v:stroke on="f" weight="0.5pt"/>
                    <v:imagedata o:title=""/>
                    <o:lock v:ext="edit" aspectratio="f"/>
                    <v:textbox>
                      <w:txbxContent>
                        <w:p>
                          <w:pPr>
                            <w:spacing w:line="240" w:lineRule="auto"/>
                            <w:rPr>
                              <w:rFonts w:hint="default" w:eastAsia="宋体"/>
                              <w:lang w:val="en-US" w:eastAsia="zh-CN"/>
                            </w:rPr>
                          </w:pPr>
                          <w:r>
                            <w:rPr>
                              <w:rFonts w:hint="eastAsia"/>
                              <w:lang w:val="en-US" w:eastAsia="zh-CN"/>
                            </w:rPr>
                            <w:t>0.5</w:t>
                          </w:r>
                        </w:p>
                      </w:txbxContent>
                    </v:textbox>
                  </v:shape>
                  <w10:wrap type="none"/>
                  <w10:anchorlock/>
                </v:group>
              </w:pict>
            </w:r>
          </w:p>
          <w:p>
            <w:pPr>
              <w:pStyle w:val="4"/>
            </w:pPr>
            <w:r>
              <w:rPr>
                <w:rFonts w:hint="eastAsia"/>
              </w:rPr>
              <w:t>生产工艺</w:t>
            </w:r>
          </w:p>
          <w:p>
            <w:pPr>
              <w:ind w:firstLine="480" w:firstLineChars="200"/>
              <w:rPr>
                <w:rFonts w:hint="default" w:eastAsia="宋体"/>
                <w:lang w:val="en-US" w:eastAsia="zh-CN"/>
              </w:rPr>
            </w:pPr>
            <w:r>
              <w:rPr>
                <w:rFonts w:hint="eastAsia"/>
                <w:lang w:val="en-US" w:eastAsia="zh-CN"/>
              </w:rPr>
              <w:t>本</w:t>
            </w:r>
            <w:r>
              <w:t>项目主要</w:t>
            </w:r>
            <w:r>
              <w:rPr>
                <w:rFonts w:hint="eastAsia"/>
                <w:lang w:val="en-US" w:eastAsia="zh-CN"/>
              </w:rPr>
              <w:t>为医药研发实验室。</w:t>
            </w:r>
          </w:p>
          <w:p>
            <w:pPr>
              <w:pStyle w:val="2"/>
              <w:ind w:firstLine="482"/>
              <w:rPr>
                <w:rFonts w:hint="default" w:ascii="Times New Roman" w:hAnsi="Times New Roman" w:cs="Times New Roman"/>
                <w:b/>
                <w:bCs/>
                <w:lang w:val="en-US" w:eastAsia="zh-CN"/>
              </w:rPr>
            </w:pPr>
            <w:r>
              <w:rPr>
                <w:rFonts w:hint="default" w:ascii="Times New Roman" w:hAnsi="Times New Roman" w:cs="Times New Roman"/>
                <w:b/>
                <w:bCs/>
                <w:lang w:val="en-US" w:eastAsia="zh-CN"/>
              </w:rPr>
              <w:t>（1）注射剂研发</w:t>
            </w:r>
          </w:p>
          <w:p>
            <w:pPr>
              <w:pStyle w:val="2"/>
              <w:ind w:firstLine="480"/>
              <w:rPr>
                <w:rFonts w:hint="default" w:ascii="Times New Roman" w:hAnsi="Times New Roman" w:cs="Times New Roman"/>
                <w:lang w:val="en-US" w:eastAsia="zh-CN"/>
              </w:rPr>
            </w:pPr>
            <w:r>
              <w:rPr>
                <w:rFonts w:hint="default" w:ascii="Times New Roman" w:hAnsi="Times New Roman" w:cs="Times New Roman"/>
                <w:lang w:val="en-US" w:eastAsia="zh-CN"/>
              </w:rPr>
              <w:t>注射剂</w:t>
            </w:r>
            <w:r>
              <w:rPr>
                <w:rFonts w:hint="eastAsia"/>
                <w:lang w:val="en-US" w:eastAsia="zh-CN"/>
              </w:rPr>
              <w:t>研发</w:t>
            </w:r>
            <w:r>
              <w:rPr>
                <w:rFonts w:hint="default" w:ascii="Times New Roman" w:hAnsi="Times New Roman" w:cs="Times New Roman"/>
                <w:lang w:val="en-US" w:eastAsia="zh-CN"/>
              </w:rPr>
              <w:t>主要流程和产污环节见图</w:t>
            </w:r>
            <w:r>
              <w:rPr>
                <w:rFonts w:hint="eastAsia" w:cs="Times New Roman"/>
                <w:lang w:val="en-US" w:eastAsia="zh-CN"/>
              </w:rPr>
              <w:t>2.8-1</w:t>
            </w:r>
            <w:r>
              <w:rPr>
                <w:rFonts w:hint="default" w:ascii="Times New Roman" w:hAnsi="Times New Roman" w:cs="Times New Roman"/>
                <w:lang w:val="en-US" w:eastAsia="zh-CN"/>
              </w:rPr>
              <w:t>。</w:t>
            </w:r>
          </w:p>
          <w:p>
            <w:pPr>
              <w:pStyle w:val="2"/>
            </w:pPr>
            <w:r>
              <w:rPr>
                <w:rFonts w:hint="default" w:ascii="Times New Roman" w:hAnsi="Times New Roman" w:cs="Times New Roman"/>
                <w:b/>
                <w:bCs/>
                <w:lang w:val="en-US" w:eastAsia="zh-CN"/>
              </w:rPr>
              <w:pict>
                <v:group id="画布 1027" o:spid="_x0000_s2618" o:spt="203" style="height:294.1pt;width:398.95pt;" coordorigin="1288,2657" coordsize="7978,5882" editas="canvas">
                  <o:lock v:ext="edit"/>
                  <v:shape id="画布 1027" o:spid="_x0000_s2619" o:spt="75" type="#_x0000_t75" style="position:absolute;left:1288;top:2657;height:5882;width:7978;" filled="f" stroked="f" coordsize="21600,21600">
                    <v:path/>
                    <v:fill on="f" focussize="0,0"/>
                    <v:stroke on="f"/>
                    <v:imagedata o:title=""/>
                    <o:lock v:ext="edit" rotation="t" text="t" aspectratio="t"/>
                  </v:shape>
                  <v:shape id="自选图形 1029" o:spid="_x0000_s2620" o:spt="32" type="#_x0000_t32" style="position:absolute;left:2751;top:3787;flip:y;height:5;width:668;" filled="f" stroked="t" coordsize="21600,21600">
                    <v:path arrowok="t"/>
                    <v:fill on="f" focussize="0,0"/>
                    <v:stroke endarrow="block"/>
                    <v:imagedata o:title=""/>
                    <o:lock v:ext="edit" aspectratio="f"/>
                  </v:shape>
                  <v:rect id="矩形 1031" o:spid="_x0000_s2621" o:spt="1" style="position:absolute;left:3019;top:2778;height:401;width:2510;" fillcolor="#FFFFFF" filled="t" stroked="t" coordsize="21600,21600">
                    <v:path/>
                    <v:fill on="t" color2="#FFFFFF" focussize="0,0"/>
                    <v:stroke joinstyle="miter"/>
                    <v:imagedata o:title=""/>
                    <o:lock v:ext="edit" aspectratio="f"/>
                    <v:textbox inset="1.905mm,0.9525mm,1.905mm,0.9525mm">
                      <w:txbxContent>
                        <w:p>
                          <w:pPr>
                            <w:spacing w:line="240" w:lineRule="auto"/>
                            <w:jc w:val="center"/>
                            <w:rPr>
                              <w:rFonts w:hint="eastAsia" w:ascii="宋体" w:hAnsi="宋体"/>
                            </w:rPr>
                          </w:pPr>
                          <w:r>
                            <w:rPr>
                              <w:rFonts w:hint="eastAsia" w:ascii="宋体" w:hAnsi="宋体"/>
                            </w:rPr>
                            <w:t>预立项、调研、立项</w:t>
                          </w:r>
                        </w:p>
                      </w:txbxContent>
                    </v:textbox>
                  </v:rect>
                  <v:rect id="矩形 1033" o:spid="_x0000_s2622" o:spt="1" style="position:absolute;left:3460;top:4481;height:467;width:1613;" fillcolor="#FFFFFF" filled="t" stroked="t" coordsize="21600,21600">
                    <v:path/>
                    <v:fill on="t" color2="#FFFFFF" focussize="0,0"/>
                    <v:stroke joinstyle="miter"/>
                    <v:imagedata o:title=""/>
                    <o:lock v:ext="edit" aspectratio="f"/>
                    <v:textbox inset="1.905mm,0.9525mm,1.905mm,0.9525mm">
                      <w:txbxContent>
                        <w:p>
                          <w:pPr>
                            <w:spacing w:line="240" w:lineRule="auto"/>
                            <w:jc w:val="center"/>
                            <w:rPr>
                              <w:rFonts w:ascii="宋体" w:hAnsi="宋体"/>
                            </w:rPr>
                          </w:pPr>
                          <w:r>
                            <w:rPr>
                              <w:rFonts w:hint="eastAsia" w:ascii="宋体" w:hAnsi="宋体"/>
                            </w:rPr>
                            <w:t>溶解、定容</w:t>
                          </w:r>
                        </w:p>
                      </w:txbxContent>
                    </v:textbox>
                  </v:rect>
                  <v:rect id="矩形 1036" o:spid="_x0000_s2623" o:spt="1" style="position:absolute;left:3487;top:6516;height:426;width:1628;" fillcolor="#FFFFFF" filled="t" stroked="t" coordsize="21600,21600">
                    <v:path/>
                    <v:fill on="t" color2="#FFFFFF" focussize="0,0"/>
                    <v:stroke joinstyle="miter"/>
                    <v:imagedata o:title=""/>
                    <o:lock v:ext="edit" aspectratio="f"/>
                    <v:textbox inset="1.905mm,0.9525mm,1.905mm,0.9525mm">
                      <w:txbxContent>
                        <w:p>
                          <w:pPr>
                            <w:spacing w:line="240" w:lineRule="auto"/>
                            <w:jc w:val="center"/>
                            <w:rPr>
                              <w:rFonts w:hint="eastAsia" w:ascii="宋体" w:hAnsi="宋体"/>
                            </w:rPr>
                          </w:pPr>
                          <w:r>
                            <w:rPr>
                              <w:rFonts w:hint="eastAsia" w:ascii="宋体" w:hAnsi="宋体"/>
                            </w:rPr>
                            <w:t>分析</w:t>
                          </w:r>
                        </w:p>
                        <w:p>
                          <w:pPr>
                            <w:spacing w:line="240" w:lineRule="auto"/>
                            <w:jc w:val="center"/>
                            <w:rPr>
                              <w:rFonts w:ascii="宋体" w:hAnsi="宋体"/>
                            </w:rPr>
                          </w:pPr>
                        </w:p>
                      </w:txbxContent>
                    </v:textbox>
                  </v:rect>
                  <v:shape id="自选图形 1037" o:spid="_x0000_s2624" o:spt="32" type="#_x0000_t32" style="position:absolute;left:4256;top:4021;height:462;width:7;" filled="f" stroked="t" coordsize="21600,21600">
                    <v:path arrowok="t"/>
                    <v:fill on="f" focussize="0,0"/>
                    <v:stroke endarrow="block"/>
                    <v:imagedata o:title=""/>
                    <o:lock v:ext="edit" aspectratio="f"/>
                  </v:shape>
                  <v:rect id="矩形 1041" o:spid="_x0000_s2625" o:spt="1" style="position:absolute;left:1486;top:4506;height:433;width:1285;" fillcolor="#FFFFFF" filled="t" stroked="f" coordsize="21600,21600">
                    <v:path/>
                    <v:fill on="t" color2="#FFFFFF" focussize="0,0"/>
                    <v:stroke on="f"/>
                    <v:imagedata o:title=""/>
                    <o:lock v:ext="edit" aspectratio="f"/>
                    <v:textbox inset="1.905mm,0.9525mm,1.905mm,0.9525mm">
                      <w:txbxContent>
                        <w:p>
                          <w:pPr>
                            <w:spacing w:line="240" w:lineRule="auto"/>
                            <w:jc w:val="center"/>
                            <w:rPr>
                              <w:rFonts w:ascii="宋体" w:hAnsi="宋体"/>
                            </w:rPr>
                          </w:pPr>
                          <w:r>
                            <w:rPr>
                              <w:rFonts w:hint="eastAsia" w:ascii="宋体" w:hAnsi="宋体"/>
                            </w:rPr>
                            <w:t>注射纯水</w:t>
                          </w:r>
                        </w:p>
                      </w:txbxContent>
                    </v:textbox>
                  </v:rect>
                  <v:shape id="自选图形 1042" o:spid="_x0000_s2626" o:spt="32" type="#_x0000_t32" style="position:absolute;left:2771;top:4722;height:2;width:651;" filled="f" stroked="t" coordsize="21600,21600">
                    <v:path arrowok="t"/>
                    <v:fill on="f" focussize="0,0"/>
                    <v:stroke endarrow="block"/>
                    <v:imagedata o:title=""/>
                    <o:lock v:ext="edit" aspectratio="f"/>
                  </v:shape>
                  <v:shape id="文本框 1083" o:spid="_x0000_s2627" o:spt="202" type="#_x0000_t202" style="position:absolute;left:2072;top:8039;height:466;width:6083;" fillcolor="#FFFFFF" filled="t" stroked="f" coordsize="21600,21600">
                    <v:path/>
                    <v:fill on="t" color2="#FFFFFF" focussize="0,0"/>
                    <v:stroke on="f" weight="0.5pt"/>
                    <v:imagedata o:title=""/>
                    <o:lock v:ext="edit" aspectratio="f"/>
                    <v:textbox>
                      <w:txbxContent>
                        <w:p>
                          <w:pPr>
                            <w:spacing w:line="240" w:lineRule="auto"/>
                            <w:jc w:val="center"/>
                            <w:rPr>
                              <w:rFonts w:hint="eastAsia"/>
                            </w:rPr>
                          </w:pPr>
                          <w:r>
                            <w:rPr>
                              <w:rFonts w:hint="eastAsia"/>
                            </w:rPr>
                            <w:t>图</w:t>
                          </w:r>
                          <w:r>
                            <w:rPr>
                              <w:rFonts w:hint="eastAsia"/>
                              <w:lang w:val="en-US" w:eastAsia="zh-CN"/>
                            </w:rPr>
                            <w:t>2.8-1</w:t>
                          </w:r>
                          <w:r>
                            <w:rPr>
                              <w:rFonts w:hint="eastAsia"/>
                            </w:rPr>
                            <w:t xml:space="preserve">  注射剂</w:t>
                          </w:r>
                          <w:r>
                            <w:rPr>
                              <w:rFonts w:hint="eastAsia"/>
                              <w:lang w:val="en-US" w:eastAsia="zh-CN"/>
                            </w:rPr>
                            <w:t>研发</w:t>
                          </w:r>
                          <w:r>
                            <w:t>主要流程和产污环节</w:t>
                          </w:r>
                          <w:r>
                            <w:rPr>
                              <w:rFonts w:hint="eastAsia"/>
                            </w:rPr>
                            <w:t>图</w:t>
                          </w:r>
                        </w:p>
                      </w:txbxContent>
                    </v:textbox>
                  </v:shape>
                  <v:rect id="矩形 1088" o:spid="_x0000_s2628" o:spt="1" style="position:absolute;left:3439;top:5490;height:447;width:1660;" fillcolor="#FFFFFF" filled="t" stroked="t" coordsize="21600,21600">
                    <v:path/>
                    <v:fill on="t" color2="#FFFFFF" focussize="0,0"/>
                    <v:stroke joinstyle="miter"/>
                    <v:imagedata o:title=""/>
                    <o:lock v:ext="edit" aspectratio="f"/>
                    <v:textbox inset="1.905mm,0.9525mm,1.905mm,0.9525mm">
                      <w:txbxContent>
                        <w:p>
                          <w:pPr>
                            <w:spacing w:line="240" w:lineRule="auto"/>
                            <w:jc w:val="center"/>
                            <w:rPr>
                              <w:rFonts w:hint="eastAsia" w:ascii="宋体" w:hAnsi="宋体"/>
                            </w:rPr>
                          </w:pPr>
                          <w:r>
                            <w:rPr>
                              <w:rFonts w:hint="eastAsia" w:ascii="宋体" w:hAnsi="宋体"/>
                            </w:rPr>
                            <w:t>灌封</w:t>
                          </w:r>
                        </w:p>
                      </w:txbxContent>
                    </v:textbox>
                  </v:rect>
                  <v:rect id="矩形 1089" o:spid="_x0000_s2629" o:spt="1" style="position:absolute;left:3452;top:7480;height:420;width:1620;" fillcolor="#FFFFFF" filled="t" stroked="t" coordsize="21600,21600">
                    <v:path/>
                    <v:fill on="t" color2="#FFFFFF" focussize="0,0"/>
                    <v:stroke joinstyle="miter"/>
                    <v:imagedata o:title=""/>
                    <o:lock v:ext="edit" aspectratio="f"/>
                    <v:textbox inset="1.905mm,0.9525mm,1.905mm,0.9525mm">
                      <w:txbxContent>
                        <w:p>
                          <w:pPr>
                            <w:spacing w:line="240" w:lineRule="auto"/>
                            <w:jc w:val="center"/>
                            <w:rPr>
                              <w:rFonts w:ascii="宋体" w:hAnsi="宋体"/>
                            </w:rPr>
                          </w:pPr>
                          <w:r>
                            <w:rPr>
                              <w:rFonts w:hint="eastAsia" w:ascii="宋体" w:hAnsi="宋体"/>
                            </w:rPr>
                            <w:t>记录数据</w:t>
                          </w:r>
                        </w:p>
                        <w:p>
                          <w:pPr>
                            <w:rPr>
                              <w:rFonts w:hint="eastAsia"/>
                            </w:rPr>
                          </w:pPr>
                        </w:p>
                      </w:txbxContent>
                    </v:textbox>
                  </v:rect>
                  <v:shape id="自选图形 1091" o:spid="_x0000_s2630" o:spt="32" type="#_x0000_t32" style="position:absolute;left:4257;top:4958;flip:x;height:540;width:0;" filled="f" stroked="t" coordsize="21600,21600">
                    <v:path arrowok="t"/>
                    <v:fill on="f" focussize="0,0"/>
                    <v:stroke endarrow="block"/>
                    <v:imagedata o:title=""/>
                    <o:lock v:ext="edit" aspectratio="f"/>
                  </v:shape>
                  <v:shape id="自选图形 1092" o:spid="_x0000_s2631" o:spt="32" type="#_x0000_t32" style="position:absolute;left:4285;top:5954;flip:x;height:540;width:0;" filled="f" stroked="t" coordsize="21600,21600">
                    <v:path arrowok="t"/>
                    <v:fill on="f" focussize="0,0"/>
                    <v:stroke endarrow="block"/>
                    <v:imagedata o:title=""/>
                    <o:lock v:ext="edit" aspectratio="f"/>
                  </v:shape>
                  <v:shape id="自选图形 1093" o:spid="_x0000_s2632" o:spt="32" type="#_x0000_t32" style="position:absolute;left:4283;top:6965;flip:x;height:540;width:0;" filled="f" stroked="t" coordsize="21600,21600">
                    <v:path arrowok="t"/>
                    <v:fill on="f" focussize="0,0"/>
                    <v:stroke endarrow="block"/>
                    <v:imagedata o:title=""/>
                    <o:lock v:ext="edit" aspectratio="f"/>
                  </v:shape>
                  <v:line id="直线 1095" o:spid="_x0000_s2633" o:spt="20" style="position:absolute;left:5094;top:3825;height:1;width:559;" filled="f" stroked="t" coordsize="21600,21600">
                    <v:path arrowok="t"/>
                    <v:fill on="f" focussize="0,0"/>
                    <v:stroke dashstyle="dash" endarrow="block"/>
                    <v:imagedata o:title=""/>
                    <o:lock v:ext="edit" aspectratio="f"/>
                  </v:line>
                  <v:rect id="矩形 1096" o:spid="_x0000_s2634" o:spt="1" style="position:absolute;left:5661;top:6324;height:1409;width:2510;" fillcolor="#FFFFFF" filled="t" stroked="t" coordsize="21600,21600">
                    <v:path/>
                    <v:fill on="t" color2="#FFFFFF" focussize="0,0"/>
                    <v:stroke joinstyle="miter" dashstyle="dash"/>
                    <v:imagedata o:title=""/>
                    <o:lock v:ext="edit" aspectratio="f"/>
                    <v:textbox inset="1.905mm,0.9525mm,1.905mm,0.9525mm">
                      <w:txbxContent>
                        <w:p>
                          <w:pPr>
                            <w:spacing w:line="240" w:lineRule="auto"/>
                          </w:pPr>
                          <w:r>
                            <w:t>W</w:t>
                          </w:r>
                          <w:r>
                            <w:rPr>
                              <w:vertAlign w:val="subscript"/>
                            </w:rPr>
                            <w:t>1-1</w:t>
                          </w:r>
                          <w:r>
                            <w:rPr>
                              <w:rFonts w:hint="eastAsia"/>
                            </w:rPr>
                            <w:t>清洗</w:t>
                          </w:r>
                          <w:r>
                            <w:t>废水</w:t>
                          </w:r>
                        </w:p>
                        <w:p>
                          <w:pPr>
                            <w:pStyle w:val="2"/>
                            <w:spacing w:line="240" w:lineRule="auto"/>
                            <w:ind w:firstLine="0" w:firstLineChars="0"/>
                            <w:rPr>
                              <w:lang w:val="en-US" w:eastAsia="zh-CN"/>
                            </w:rPr>
                          </w:pPr>
                          <w:r>
                            <w:rPr>
                              <w:rFonts w:hint="eastAsia"/>
                              <w:lang w:val="en-US" w:eastAsia="zh-CN"/>
                            </w:rPr>
                            <w:t>G</w:t>
                          </w:r>
                          <w:r>
                            <w:rPr>
                              <w:rFonts w:hint="eastAsia"/>
                              <w:vertAlign w:val="subscript"/>
                              <w:lang w:val="en-US" w:eastAsia="zh-CN"/>
                            </w:rPr>
                            <w:t>1-1</w:t>
                          </w:r>
                          <w:r>
                            <w:rPr>
                              <w:lang w:val="en-US" w:eastAsia="zh-CN"/>
                            </w:rPr>
                            <w:t>实验废气</w:t>
                          </w:r>
                        </w:p>
                        <w:p>
                          <w:pPr>
                            <w:pStyle w:val="2"/>
                            <w:spacing w:line="240" w:lineRule="auto"/>
                            <w:ind w:firstLine="0" w:firstLineChars="0"/>
                            <w:rPr>
                              <w:lang w:val="en-US" w:eastAsia="zh-CN"/>
                            </w:rPr>
                          </w:pPr>
                          <w:r>
                            <w:rPr>
                              <w:rFonts w:hint="eastAsia"/>
                              <w:lang w:val="en-US" w:eastAsia="zh-CN"/>
                            </w:rPr>
                            <w:t>S</w:t>
                          </w:r>
                          <w:r>
                            <w:rPr>
                              <w:rFonts w:hint="eastAsia"/>
                              <w:vertAlign w:val="subscript"/>
                              <w:lang w:val="en-US" w:eastAsia="zh-CN"/>
                            </w:rPr>
                            <w:t>3-1</w:t>
                          </w:r>
                          <w:r>
                            <w:rPr>
                              <w:lang w:val="en-US" w:eastAsia="zh-CN"/>
                            </w:rPr>
                            <w:t>废试剂包装容器</w:t>
                          </w:r>
                        </w:p>
                        <w:p>
                          <w:pPr>
                            <w:pStyle w:val="2"/>
                            <w:spacing w:line="240" w:lineRule="auto"/>
                            <w:ind w:firstLine="0" w:firstLineChars="0"/>
                            <w:rPr>
                              <w:lang w:val="en-US" w:eastAsia="zh-CN"/>
                            </w:rPr>
                          </w:pPr>
                          <w:r>
                            <w:rPr>
                              <w:rFonts w:hint="eastAsia"/>
                              <w:lang w:val="en-US" w:eastAsia="zh-CN"/>
                            </w:rPr>
                            <w:t>S</w:t>
                          </w:r>
                          <w:r>
                            <w:rPr>
                              <w:rFonts w:hint="eastAsia"/>
                              <w:vertAlign w:val="subscript"/>
                              <w:lang w:val="en-US" w:eastAsia="zh-CN"/>
                            </w:rPr>
                            <w:t>4-1</w:t>
                          </w:r>
                          <w:r>
                            <w:rPr>
                              <w:lang w:val="en-US" w:eastAsia="zh-CN"/>
                            </w:rPr>
                            <w:t>实验废液</w:t>
                          </w:r>
                        </w:p>
                      </w:txbxContent>
                    </v:textbox>
                  </v:rect>
                  <v:rect id="矩形 1123" o:spid="_x0000_s2635" o:spt="1" style="position:absolute;left:3426;top:3581;height:440;width:1660;" fillcolor="#FFFFFF" filled="t" stroked="t" coordsize="21600,21600">
                    <v:path/>
                    <v:fill on="t" color2="#FFFFFF" focussize="0,0"/>
                    <v:stroke joinstyle="miter"/>
                    <v:imagedata o:title=""/>
                    <o:lock v:ext="edit" aspectratio="f"/>
                    <v:textbox inset="1.905mm,0.9525mm,1.905mm,0.9525mm">
                      <w:txbxContent>
                        <w:p>
                          <w:pPr>
                            <w:spacing w:line="240" w:lineRule="auto"/>
                            <w:jc w:val="center"/>
                            <w:rPr>
                              <w:rFonts w:hint="eastAsia" w:ascii="宋体" w:hAnsi="宋体"/>
                            </w:rPr>
                          </w:pPr>
                          <w:r>
                            <w:rPr>
                              <w:rFonts w:hint="eastAsia" w:ascii="宋体" w:hAnsi="宋体"/>
                            </w:rPr>
                            <w:t>称量</w:t>
                          </w:r>
                        </w:p>
                      </w:txbxContent>
                    </v:textbox>
                  </v:rect>
                  <v:shape id="自选图形 1124" o:spid="_x0000_s2636" o:spt="32" type="#_x0000_t32" style="position:absolute;left:4258;top:3159;height:460;width:0;" filled="f" stroked="t" coordsize="21600,21600">
                    <v:path arrowok="t"/>
                    <v:fill on="f" focussize="0,0"/>
                    <v:stroke endarrow="block"/>
                    <v:imagedata o:title=""/>
                    <o:lock v:ext="edit" aspectratio="f"/>
                  </v:shape>
                  <v:line id="直线 1149" o:spid="_x0000_s2637" o:spt="20" style="position:absolute;left:5096;top:4725;height:0;width:540;" filled="f" stroked="t" coordsize="21600,21600">
                    <v:path arrowok="t"/>
                    <v:fill on="f" focussize="0,0"/>
                    <v:stroke dashstyle="dash" endarrow="block"/>
                    <v:imagedata o:title=""/>
                    <o:lock v:ext="edit" aspectratio="f"/>
                  </v:line>
                  <v:line id="直线 1150" o:spid="_x0000_s2638" o:spt="20" style="position:absolute;left:5126;top:5715;height:0;width:540;" filled="f" stroked="t" coordsize="21600,21600">
                    <v:path arrowok="t"/>
                    <v:fill on="f" focussize="0,0"/>
                    <v:stroke dashstyle="dash" endarrow="block"/>
                    <v:imagedata o:title=""/>
                    <o:lock v:ext="edit" aspectratio="f"/>
                  </v:line>
                  <v:line id="直线 1151" o:spid="_x0000_s2639" o:spt="20" style="position:absolute;left:5141;top:6750;height:0;width:540;" filled="f" stroked="t" coordsize="21600,21600">
                    <v:path arrowok="t"/>
                    <v:fill on="f" focussize="0,0"/>
                    <v:stroke dashstyle="dash" endarrow="block"/>
                    <v:imagedata o:title=""/>
                    <o:lock v:ext="edit" aspectratio="f"/>
                  </v:line>
                  <v:rect id="矩形 1152" o:spid="_x0000_s2640" o:spt="1" style="position:absolute;left:5681;top:3405;height:795;width:1960;" fillcolor="#FFFFFF" filled="t" stroked="t" coordsize="21600,21600">
                    <v:path/>
                    <v:fill on="t" color2="#FFFFFF" focussize="0,0"/>
                    <v:stroke joinstyle="miter" dashstyle="dash"/>
                    <v:imagedata o:title=""/>
                    <o:lock v:ext="edit" aspectratio="f"/>
                    <v:textbox inset="1.905mm,0.9525mm,1.905mm,0.9525mm">
                      <w:txbxContent>
                        <w:p>
                          <w:pPr>
                            <w:spacing w:line="240" w:lineRule="auto"/>
                          </w:pPr>
                          <w:r>
                            <w:t>W</w:t>
                          </w:r>
                          <w:r>
                            <w:rPr>
                              <w:vertAlign w:val="subscript"/>
                            </w:rPr>
                            <w:t>1-1</w:t>
                          </w:r>
                          <w:r>
                            <w:rPr>
                              <w:rFonts w:hint="eastAsia"/>
                            </w:rPr>
                            <w:t>清洗</w:t>
                          </w:r>
                          <w:r>
                            <w:t>废水</w:t>
                          </w:r>
                        </w:p>
                        <w:p>
                          <w:pPr>
                            <w:pStyle w:val="2"/>
                            <w:spacing w:line="240" w:lineRule="auto"/>
                            <w:ind w:firstLine="0" w:firstLineChars="0"/>
                            <w:rPr>
                              <w:lang w:val="en-US" w:eastAsia="zh-CN"/>
                            </w:rPr>
                          </w:pPr>
                          <w:r>
                            <w:rPr>
                              <w:rFonts w:hint="eastAsia"/>
                              <w:lang w:val="en-US" w:eastAsia="zh-CN"/>
                            </w:rPr>
                            <w:t>S</w:t>
                          </w:r>
                          <w:r>
                            <w:rPr>
                              <w:rFonts w:hint="eastAsia"/>
                              <w:vertAlign w:val="subscript"/>
                              <w:lang w:val="en-US" w:eastAsia="zh-CN"/>
                            </w:rPr>
                            <w:t>1-1</w:t>
                          </w:r>
                          <w:r>
                            <w:rPr>
                              <w:lang w:val="en-US" w:eastAsia="zh-CN"/>
                            </w:rPr>
                            <w:t>废包装材料</w:t>
                          </w:r>
                        </w:p>
                      </w:txbxContent>
                    </v:textbox>
                  </v:rect>
                  <v:rect id="矩形 1153" o:spid="_x0000_s2641" o:spt="1" style="position:absolute;left:5651;top:4470;height:480;width:1960;" fillcolor="#FFFFFF" filled="t" stroked="t" coordsize="21600,21600">
                    <v:path/>
                    <v:fill on="t" color2="#FFFFFF" focussize="0,0"/>
                    <v:stroke joinstyle="miter" dashstyle="dash"/>
                    <v:imagedata o:title=""/>
                    <o:lock v:ext="edit" aspectratio="f"/>
                    <v:textbox inset="1.905mm,0.9525mm,1.905mm,0.9525mm">
                      <w:txbxContent>
                        <w:p>
                          <w:pPr>
                            <w:spacing w:line="240" w:lineRule="auto"/>
                          </w:pPr>
                          <w:r>
                            <w:t>W</w:t>
                          </w:r>
                          <w:r>
                            <w:rPr>
                              <w:vertAlign w:val="subscript"/>
                            </w:rPr>
                            <w:t>1-1</w:t>
                          </w:r>
                          <w:r>
                            <w:rPr>
                              <w:rFonts w:hint="eastAsia"/>
                            </w:rPr>
                            <w:t>清洗</w:t>
                          </w:r>
                          <w:r>
                            <w:t>废水</w:t>
                          </w:r>
                        </w:p>
                      </w:txbxContent>
                    </v:textbox>
                  </v:rect>
                  <v:rect id="矩形 1154" o:spid="_x0000_s2642" o:spt="1" style="position:absolute;left:5651;top:5265;height:811;width:2680;" fillcolor="#FFFFFF" filled="t" stroked="t" coordsize="21600,21600">
                    <v:path/>
                    <v:fill on="t" color2="#FFFFFF" focussize="0,0"/>
                    <v:stroke joinstyle="miter" dashstyle="dash"/>
                    <v:imagedata o:title=""/>
                    <o:lock v:ext="edit" aspectratio="f"/>
                    <v:textbox inset="1.905mm,0.9525mm,1.905mm,0.9525mm">
                      <w:txbxContent>
                        <w:p>
                          <w:pPr>
                            <w:pStyle w:val="2"/>
                            <w:spacing w:line="240" w:lineRule="auto"/>
                            <w:ind w:firstLine="0" w:firstLineChars="0"/>
                            <w:rPr>
                              <w:lang w:val="en-US" w:eastAsia="zh-CN"/>
                            </w:rPr>
                          </w:pPr>
                          <w:r>
                            <w:rPr>
                              <w:rFonts w:hint="eastAsia"/>
                              <w:lang w:val="en-US" w:eastAsia="zh-CN"/>
                            </w:rPr>
                            <w:t>S</w:t>
                          </w:r>
                          <w:r>
                            <w:rPr>
                              <w:rFonts w:hint="eastAsia"/>
                              <w:vertAlign w:val="subscript"/>
                              <w:lang w:val="en-US" w:eastAsia="zh-CN"/>
                            </w:rPr>
                            <w:t>1-1</w:t>
                          </w:r>
                          <w:r>
                            <w:rPr>
                              <w:lang w:val="en-US" w:eastAsia="zh-CN"/>
                            </w:rPr>
                            <w:t>废包装材料</w:t>
                          </w:r>
                        </w:p>
                        <w:p>
                          <w:pPr>
                            <w:pStyle w:val="2"/>
                            <w:spacing w:line="240" w:lineRule="auto"/>
                            <w:ind w:firstLine="0" w:firstLineChars="0"/>
                            <w:rPr>
                              <w:lang w:val="en-US" w:eastAsia="zh-CN"/>
                            </w:rPr>
                          </w:pPr>
                          <w:r>
                            <w:rPr>
                              <w:rFonts w:hint="eastAsia"/>
                              <w:lang w:val="en-US" w:eastAsia="zh-CN"/>
                            </w:rPr>
                            <w:t>S</w:t>
                          </w:r>
                          <w:r>
                            <w:rPr>
                              <w:rFonts w:hint="eastAsia"/>
                              <w:vertAlign w:val="subscript"/>
                              <w:lang w:val="en-US" w:eastAsia="zh-CN"/>
                            </w:rPr>
                            <w:t>2-1</w:t>
                          </w:r>
                          <w:r>
                            <w:rPr>
                              <w:lang w:val="en-US" w:eastAsia="zh-CN"/>
                            </w:rPr>
                            <w:t>废弃产品及中间体</w:t>
                          </w:r>
                        </w:p>
                        <w:p>
                          <w:pPr>
                            <w:pStyle w:val="2"/>
                            <w:spacing w:line="240" w:lineRule="auto"/>
                            <w:ind w:firstLine="0" w:firstLineChars="0"/>
                            <w:rPr>
                              <w:lang w:val="en-US" w:eastAsia="zh-CN"/>
                            </w:rPr>
                          </w:pPr>
                        </w:p>
                      </w:txbxContent>
                    </v:textbox>
                  </v:rect>
                  <v:rect id="矩形 1137" o:spid="_x0000_s2643" o:spt="1" style="position:absolute;left:1288;top:3243;height:968;width:1680;" filled="f" stroked="f" coordsize="21600,21600">
                    <v:path/>
                    <v:fill on="f" focussize="0,0"/>
                    <v:stroke on="f"/>
                    <v:imagedata o:title=""/>
                    <o:lock v:ext="edit" aspectratio="f"/>
                    <v:textbox inset="1.905mm,0.9525mm,1.905mm,0.9525mm">
                      <w:txbxContent>
                        <w:p>
                          <w:pPr>
                            <w:keepNext w:val="0"/>
                            <w:keepLines w:val="0"/>
                            <w:pageBreakBefore w:val="0"/>
                            <w:widowControl w:val="0"/>
                            <w:kinsoku/>
                            <w:wordWrap/>
                            <w:overflowPunct/>
                            <w:topLinePunct w:val="0"/>
                            <w:autoSpaceDE/>
                            <w:autoSpaceDN/>
                            <w:bidi w:val="0"/>
                            <w:adjustRightInd/>
                            <w:snapToGrid/>
                            <w:spacing w:line="200" w:lineRule="exact"/>
                            <w:textAlignment w:val="auto"/>
                            <w:rPr>
                              <w:color w:val="auto"/>
                              <w:sz w:val="20"/>
                              <w:szCs w:val="20"/>
                              <w:vertAlign w:val="baseline"/>
                            </w:rPr>
                          </w:pPr>
                          <w:r>
                            <w:rPr>
                              <w:rFonts w:hint="eastAsia"/>
                              <w:color w:val="auto"/>
                              <w:sz w:val="20"/>
                              <w:szCs w:val="20"/>
                              <w:vertAlign w:val="baseline"/>
                            </w:rPr>
                            <w:t>氟康唑</w:t>
                          </w:r>
                          <w:r>
                            <w:rPr>
                              <w:rFonts w:hint="eastAsia"/>
                              <w:color w:val="auto"/>
                              <w:sz w:val="20"/>
                              <w:szCs w:val="20"/>
                              <w:vertAlign w:val="baseline"/>
                              <w:lang w:eastAsia="zh-CN"/>
                            </w:rPr>
                            <w:t>、</w:t>
                          </w:r>
                          <w:r>
                            <w:rPr>
                              <w:rFonts w:hint="eastAsia"/>
                              <w:color w:val="auto"/>
                              <w:sz w:val="20"/>
                              <w:szCs w:val="20"/>
                              <w:vertAlign w:val="baseline"/>
                            </w:rPr>
                            <w:t>伏立康唑</w:t>
                          </w:r>
                          <w:r>
                            <w:rPr>
                              <w:rFonts w:hint="eastAsia"/>
                              <w:color w:val="auto"/>
                              <w:sz w:val="20"/>
                              <w:szCs w:val="20"/>
                              <w:vertAlign w:val="baseline"/>
                              <w:lang w:eastAsia="zh-CN"/>
                            </w:rPr>
                            <w:t>、</w:t>
                          </w:r>
                          <w:r>
                            <w:rPr>
                              <w:rFonts w:hint="default" w:ascii="Times New Roman" w:hAnsi="Times New Roman" w:cs="Times New Roman"/>
                              <w:color w:val="auto"/>
                              <w:sz w:val="20"/>
                              <w:szCs w:val="16"/>
                              <w:vertAlign w:val="baseline"/>
                              <w:lang w:val="en-US" w:eastAsia="zh-CN"/>
                            </w:rPr>
                            <w:t>左氧氟沙星、莫西沙星、氯化钠</w:t>
                          </w:r>
                        </w:p>
                      </w:txbxContent>
                    </v:textbox>
                  </v:rect>
                  <w10:wrap type="none"/>
                  <w10:anchorlock/>
                </v:group>
              </w:pict>
            </w:r>
          </w:p>
          <w:p>
            <w:pPr>
              <w:pStyle w:val="2"/>
              <w:ind w:firstLine="480"/>
              <w:rPr>
                <w:rFonts w:hint="default"/>
                <w:b/>
                <w:bCs/>
                <w:lang w:val="en-US" w:eastAsia="zh-CN"/>
              </w:rPr>
            </w:pPr>
            <w:r>
              <w:rPr>
                <w:rFonts w:hint="eastAsia"/>
                <w:b/>
                <w:bCs/>
                <w:lang w:val="en-US" w:eastAsia="zh-CN"/>
              </w:rPr>
              <w:t>工艺流程简述</w:t>
            </w:r>
          </w:p>
          <w:p>
            <w:pPr>
              <w:pStyle w:val="2"/>
              <w:ind w:firstLine="480"/>
              <w:rPr>
                <w:rFonts w:hint="default" w:ascii="Times New Roman" w:hAnsi="Times New Roman" w:cs="Times New Roman"/>
                <w:color w:val="auto"/>
                <w:lang w:val="en-US" w:eastAsia="zh-CN"/>
              </w:rPr>
            </w:pPr>
            <w:r>
              <w:rPr>
                <w:rFonts w:hint="default" w:ascii="Times New Roman" w:hAnsi="Times New Roman" w:cs="Times New Roman"/>
                <w:lang w:val="en-US" w:eastAsia="zh-CN"/>
              </w:rPr>
              <w:t>预立项、调研、立项：根据研发需要，设定目标物，再根据相关理论知识及实践经验，设计配方</w:t>
            </w:r>
            <w:r>
              <w:rPr>
                <w:rFonts w:hint="default" w:ascii="Times New Roman" w:hAnsi="Times New Roman" w:cs="Times New Roman"/>
                <w:color w:val="auto"/>
                <w:lang w:val="en-US" w:eastAsia="zh-CN"/>
              </w:rPr>
              <w:t>配比。</w:t>
            </w:r>
          </w:p>
          <w:p>
            <w:pPr>
              <w:pStyle w:val="2"/>
              <w:ind w:firstLine="48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称重：将</w:t>
            </w:r>
            <w:r>
              <w:rPr>
                <w:rFonts w:hint="eastAsia"/>
                <w:color w:val="auto"/>
              </w:rPr>
              <w:t>氟康唑</w:t>
            </w:r>
            <w:r>
              <w:rPr>
                <w:rFonts w:hint="eastAsia"/>
                <w:color w:val="auto"/>
                <w:lang w:eastAsia="zh-CN"/>
              </w:rPr>
              <w:t>、</w:t>
            </w:r>
            <w:r>
              <w:rPr>
                <w:rFonts w:hint="eastAsia"/>
                <w:color w:val="auto"/>
              </w:rPr>
              <w:t>伏立康唑</w:t>
            </w:r>
            <w:r>
              <w:rPr>
                <w:rFonts w:hint="eastAsia"/>
                <w:color w:val="auto"/>
                <w:lang w:eastAsia="zh-CN"/>
              </w:rPr>
              <w:t>、</w:t>
            </w:r>
            <w:r>
              <w:rPr>
                <w:rFonts w:hint="default" w:ascii="Times New Roman" w:hAnsi="Times New Roman" w:cs="Times New Roman"/>
                <w:color w:val="auto"/>
                <w:szCs w:val="21"/>
                <w:lang w:val="en-US" w:eastAsia="zh-CN"/>
              </w:rPr>
              <w:t>左氧氟沙星、莫西沙星、氯化钠按照一定比例</w:t>
            </w:r>
            <w:r>
              <w:rPr>
                <w:rFonts w:hint="default" w:ascii="Times New Roman" w:hAnsi="Times New Roman" w:cs="Times New Roman"/>
                <w:color w:val="auto"/>
                <w:lang w:val="en-US" w:eastAsia="zh-CN"/>
              </w:rPr>
              <w:t>称量好倒入烧杯。此过程会产生S</w:t>
            </w:r>
            <w:r>
              <w:rPr>
                <w:rFonts w:hint="default" w:ascii="Times New Roman" w:hAnsi="Times New Roman" w:cs="Times New Roman"/>
                <w:color w:val="auto"/>
                <w:vertAlign w:val="subscript"/>
                <w:lang w:val="en-US" w:eastAsia="zh-CN"/>
              </w:rPr>
              <w:t>1-1</w:t>
            </w:r>
            <w:r>
              <w:rPr>
                <w:rFonts w:hint="default" w:ascii="Times New Roman" w:hAnsi="Times New Roman" w:cs="Times New Roman"/>
                <w:color w:val="auto"/>
                <w:lang w:val="en-US" w:eastAsia="zh-CN"/>
              </w:rPr>
              <w:t>废包装材料。</w:t>
            </w:r>
          </w:p>
          <w:p>
            <w:pPr>
              <w:pStyle w:val="2"/>
              <w:ind w:firstLine="48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溶解、定容：用纯水机制备出来的纯水对上述原辅料进行溶解稀释，充分溶解后</w:t>
            </w:r>
            <w:r>
              <w:rPr>
                <w:rFonts w:hint="eastAsia" w:cs="Times New Roman"/>
                <w:color w:val="auto"/>
                <w:lang w:val="en-US" w:eastAsia="zh-CN"/>
              </w:rPr>
              <w:t>在常温常压条件下</w:t>
            </w:r>
            <w:r>
              <w:rPr>
                <w:rFonts w:hint="default" w:ascii="Times New Roman" w:hAnsi="Times New Roman" w:cs="Times New Roman"/>
                <w:color w:val="auto"/>
                <w:lang w:val="en-US" w:eastAsia="zh-CN"/>
              </w:rPr>
              <w:t>倒入定容器中按照规定容量（0.05~0.2L）进行定容。此过程会产生W</w:t>
            </w:r>
            <w:r>
              <w:rPr>
                <w:rFonts w:hint="default" w:ascii="Times New Roman" w:hAnsi="Times New Roman" w:cs="Times New Roman"/>
                <w:color w:val="auto"/>
                <w:vertAlign w:val="subscript"/>
                <w:lang w:val="en-US" w:eastAsia="zh-CN"/>
              </w:rPr>
              <w:t>1-1</w:t>
            </w:r>
            <w:r>
              <w:rPr>
                <w:rFonts w:hint="default" w:ascii="Times New Roman" w:hAnsi="Times New Roman" w:cs="Times New Roman"/>
                <w:color w:val="auto"/>
                <w:lang w:val="en-US" w:eastAsia="zh-CN"/>
              </w:rPr>
              <w:t>清洗废水。</w:t>
            </w:r>
          </w:p>
          <w:p>
            <w:pPr>
              <w:pStyle w:val="2"/>
              <w:ind w:firstLine="48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灌封：将定容好的试剂灌装密封贴标并印上批号，检验合格后存入稳定留样箱内。此过程会产生S</w:t>
            </w:r>
            <w:r>
              <w:rPr>
                <w:rFonts w:hint="default" w:ascii="Times New Roman" w:hAnsi="Times New Roman" w:cs="Times New Roman"/>
                <w:color w:val="auto"/>
                <w:vertAlign w:val="subscript"/>
                <w:lang w:val="en-US" w:eastAsia="zh-CN"/>
              </w:rPr>
              <w:t>1-1</w:t>
            </w:r>
            <w:r>
              <w:rPr>
                <w:rFonts w:hint="default" w:ascii="Times New Roman" w:hAnsi="Times New Roman" w:cs="Times New Roman"/>
                <w:color w:val="auto"/>
                <w:lang w:val="en-US" w:eastAsia="zh-CN"/>
              </w:rPr>
              <w:t>废包装材料，S</w:t>
            </w:r>
            <w:r>
              <w:rPr>
                <w:rFonts w:hint="default" w:ascii="Times New Roman" w:hAnsi="Times New Roman" w:cs="Times New Roman"/>
                <w:color w:val="auto"/>
                <w:vertAlign w:val="subscript"/>
                <w:lang w:val="en-US" w:eastAsia="zh-CN"/>
              </w:rPr>
              <w:t>2-1</w:t>
            </w:r>
            <w:r>
              <w:rPr>
                <w:rFonts w:hint="eastAsia" w:cs="Times New Roman"/>
                <w:color w:val="auto"/>
                <w:lang w:val="en-US" w:eastAsia="zh-CN"/>
              </w:rPr>
              <w:t>所有产品及废弃中间体</w:t>
            </w:r>
            <w:r>
              <w:rPr>
                <w:rFonts w:hint="default" w:ascii="Times New Roman" w:hAnsi="Times New Roman" w:cs="Times New Roman"/>
                <w:color w:val="auto"/>
                <w:lang w:val="en-US" w:eastAsia="zh-CN"/>
              </w:rPr>
              <w:t>。</w:t>
            </w:r>
          </w:p>
          <w:p>
            <w:pPr>
              <w:pStyle w:val="2"/>
              <w:ind w:firstLine="480"/>
              <w:rPr>
                <w:rFonts w:hint="default" w:ascii="Times New Roman" w:hAnsi="Times New Roman" w:cs="Times New Roman"/>
                <w:lang w:val="en-US" w:eastAsia="zh-CN"/>
              </w:rPr>
            </w:pPr>
            <w:r>
              <w:rPr>
                <w:rFonts w:hint="default" w:ascii="Times New Roman" w:hAnsi="Times New Roman" w:cs="Times New Roman"/>
                <w:color w:val="auto"/>
                <w:lang w:val="en-US" w:eastAsia="zh-CN"/>
              </w:rPr>
              <w:t>分析：从留样箱内取出样品，配制成一定量的溶液，再采用乙腈、甲醇沉淀不溶物后采用微孔滤膜过滤排除辅料等相关物质的干扰，</w:t>
            </w:r>
            <w:r>
              <w:rPr>
                <w:rFonts w:hint="default" w:ascii="Times New Roman" w:hAnsi="Times New Roman" w:cs="Times New Roman"/>
                <w:lang w:val="en-US" w:eastAsia="zh-CN"/>
              </w:rPr>
              <w:t>再采用高效液相色谱仪或紫外可见光分光光度计按照相应的分析方法进行样品分析和测定，测定的内容包括待测样品中多种有效成分的测定、杂质检查和大分子物质的测定，如阿司匹林等。紫外分光光度计主要是检测样品的吸光度值，步骤大致分为以下四步，首先是对样品进行波长扫描，然后确定最佳检测波长，再对样品进行检定，得出数据后进行数据分析；液相色谱仪主要是对经过提取的样品进行分析检测，步骤大致分为建立分析方法—进行检测—采集图谱—数据处理四步。此过程会产生G</w:t>
            </w:r>
            <w:r>
              <w:rPr>
                <w:rFonts w:hint="default" w:ascii="Times New Roman" w:hAnsi="Times New Roman" w:cs="Times New Roman"/>
                <w:vertAlign w:val="subscript"/>
                <w:lang w:val="en-US" w:eastAsia="zh-CN"/>
              </w:rPr>
              <w:t>1-1</w:t>
            </w:r>
            <w:r>
              <w:rPr>
                <w:rFonts w:hint="default" w:ascii="Times New Roman" w:hAnsi="Times New Roman" w:cs="Times New Roman"/>
                <w:lang w:val="en-US" w:eastAsia="zh-CN"/>
              </w:rPr>
              <w:t>实验废气，S</w:t>
            </w:r>
            <w:r>
              <w:rPr>
                <w:rFonts w:hint="default" w:ascii="Times New Roman" w:hAnsi="Times New Roman" w:cs="Times New Roman"/>
                <w:vertAlign w:val="subscript"/>
                <w:lang w:val="en-US" w:eastAsia="zh-CN"/>
              </w:rPr>
              <w:t>3-1</w:t>
            </w:r>
            <w:r>
              <w:rPr>
                <w:rFonts w:hint="default" w:ascii="Times New Roman" w:hAnsi="Times New Roman" w:cs="Times New Roman"/>
                <w:lang w:val="en-US" w:eastAsia="zh-CN"/>
              </w:rPr>
              <w:t>废试剂包装容器，S</w:t>
            </w:r>
            <w:r>
              <w:rPr>
                <w:rFonts w:hint="default" w:ascii="Times New Roman" w:hAnsi="Times New Roman" w:cs="Times New Roman"/>
                <w:vertAlign w:val="subscript"/>
                <w:lang w:val="en-US" w:eastAsia="zh-CN"/>
              </w:rPr>
              <w:t>4-1</w:t>
            </w:r>
            <w:r>
              <w:rPr>
                <w:rFonts w:hint="default" w:ascii="Times New Roman" w:hAnsi="Times New Roman" w:cs="Times New Roman"/>
                <w:lang w:val="en-US" w:eastAsia="zh-CN"/>
              </w:rPr>
              <w:t>实验废液。</w:t>
            </w:r>
          </w:p>
          <w:p>
            <w:pPr>
              <w:pStyle w:val="2"/>
              <w:ind w:firstLine="480"/>
              <w:rPr>
                <w:rFonts w:hint="default" w:ascii="Times New Roman" w:hAnsi="Times New Roman" w:cs="Times New Roman"/>
                <w:lang w:val="en-US" w:eastAsia="zh-CN"/>
              </w:rPr>
            </w:pPr>
            <w:r>
              <w:rPr>
                <w:rFonts w:hint="default" w:ascii="Times New Roman" w:hAnsi="Times New Roman" w:cs="Times New Roman"/>
                <w:lang w:val="en-US" w:eastAsia="zh-CN"/>
              </w:rPr>
              <w:t>记录数据：将分析出来的实验数据进行整理记录。</w:t>
            </w:r>
          </w:p>
          <w:p>
            <w:pPr>
              <w:pStyle w:val="2"/>
              <w:ind w:firstLine="482"/>
              <w:rPr>
                <w:rFonts w:hint="default" w:ascii="Times New Roman" w:hAnsi="Times New Roman" w:cs="Times New Roman"/>
                <w:b/>
                <w:bCs/>
                <w:lang w:val="en-US" w:eastAsia="zh-CN"/>
              </w:rPr>
            </w:pPr>
            <w:r>
              <w:rPr>
                <w:rFonts w:hint="default" w:ascii="Times New Roman" w:hAnsi="Times New Roman" w:cs="Times New Roman"/>
                <w:b/>
                <w:bCs/>
                <w:lang w:val="en-US" w:eastAsia="zh-CN"/>
              </w:rPr>
              <w:t>（2）片剂研发</w:t>
            </w:r>
          </w:p>
          <w:p>
            <w:pPr>
              <w:pStyle w:val="2"/>
              <w:ind w:firstLine="482"/>
              <w:rPr>
                <w:rFonts w:hint="eastAsia"/>
                <w:b/>
                <w:bCs/>
                <w:lang w:val="en-US" w:eastAsia="zh-CN"/>
              </w:rPr>
            </w:pPr>
            <w:r>
              <w:rPr>
                <w:rFonts w:hint="default" w:ascii="Times New Roman" w:hAnsi="Times New Roman" w:cs="Times New Roman"/>
                <w:lang w:val="en-US" w:eastAsia="zh-CN"/>
              </w:rPr>
              <w:t>片剂</w:t>
            </w:r>
            <w:r>
              <w:rPr>
                <w:rFonts w:hint="eastAsia"/>
                <w:lang w:val="en-US" w:eastAsia="zh-CN"/>
              </w:rPr>
              <w:t>研发</w:t>
            </w:r>
            <w:r>
              <w:rPr>
                <w:rFonts w:hint="default" w:ascii="Times New Roman" w:hAnsi="Times New Roman" w:cs="Times New Roman"/>
                <w:lang w:val="en-US" w:eastAsia="zh-CN"/>
              </w:rPr>
              <w:t>主要流程和产污环节见图</w:t>
            </w:r>
            <w:r>
              <w:rPr>
                <w:rFonts w:hint="eastAsia" w:cs="Times New Roman"/>
                <w:lang w:val="en-US" w:eastAsia="zh-CN"/>
              </w:rPr>
              <w:t>2.8-2</w:t>
            </w:r>
            <w:r>
              <w:rPr>
                <w:rFonts w:hint="default" w:ascii="Times New Roman" w:hAnsi="Times New Roman" w:cs="Times New Roman"/>
                <w:lang w:val="en-US" w:eastAsia="zh-CN"/>
              </w:rPr>
              <w:t>。</w:t>
            </w:r>
          </w:p>
          <w:p>
            <w:pPr>
              <w:pStyle w:val="4"/>
              <w:numPr>
                <w:ilvl w:val="0"/>
                <w:numId w:val="0"/>
              </w:numPr>
              <w:spacing w:before="163"/>
              <w:jc w:val="both"/>
            </w:pPr>
            <w:r>
              <w:rPr>
                <w:rFonts w:hint="default" w:ascii="Times New Roman" w:hAnsi="Times New Roman" w:cs="Times New Roman"/>
                <w:b/>
                <w:bCs/>
                <w:lang w:val="en-US" w:eastAsia="zh-CN"/>
              </w:rPr>
              <w:pict>
                <v:group id="画布 1128" o:spid="_x0000_s2101" o:spt="203" style="height:399.6pt;width:396pt;" coordorigin="1288,2657" coordsize="7920,7990" editas="canvas">
                  <o:lock v:ext="edit"/>
                  <v:shape id="画布 1128" o:spid="_x0000_s2113" o:spt="75" type="#_x0000_t75" style="position:absolute;left:1288;top:2657;height:7990;width:7920;" filled="f" stroked="f" coordsize="21600,21600">
                    <v:path/>
                    <v:fill on="f" focussize="0,0"/>
                    <v:stroke on="f"/>
                    <v:imagedata o:title=""/>
                    <o:lock v:ext="edit" text="t" aspectratio="t"/>
                  </v:shape>
                  <v:rect id="矩形 1131" o:spid="_x0000_s2114" o:spt="1" style="position:absolute;left:2965;top:2657;height:428;width:2510;" fillcolor="#FFFFFF" filled="t" stroked="t" coordsize="21600,21600">
                    <v:path/>
                    <v:fill on="t" color2="#FFFFFF" focussize="0,0"/>
                    <v:stroke joinstyle="miter"/>
                    <v:imagedata o:title=""/>
                    <o:lock v:ext="edit" aspectratio="f"/>
                    <v:textbox inset="1.905mm,0.9525mm,1.905mm,0.9525mm">
                      <w:txbxContent>
                        <w:p>
                          <w:pPr>
                            <w:spacing w:line="240" w:lineRule="auto"/>
                            <w:jc w:val="center"/>
                            <w:rPr>
                              <w:rFonts w:hint="eastAsia" w:ascii="宋体" w:hAnsi="宋体"/>
                            </w:rPr>
                          </w:pPr>
                          <w:r>
                            <w:rPr>
                              <w:rFonts w:hint="eastAsia" w:ascii="宋体" w:hAnsi="宋体"/>
                            </w:rPr>
                            <w:t>预立项、调研、立项</w:t>
                          </w:r>
                        </w:p>
                      </w:txbxContent>
                    </v:textbox>
                  </v:rect>
                  <v:rect id="矩形 1132" o:spid="_x0000_s2115" o:spt="1" style="position:absolute;left:3378;top:4481;height:467;width:1655;" fillcolor="#FFFFFF" filled="t" stroked="t" coordsize="21600,21600">
                    <v:path/>
                    <v:fill on="t" color2="#FFFFFF" focussize="0,0"/>
                    <v:stroke joinstyle="miter"/>
                    <v:imagedata o:title=""/>
                    <o:lock v:ext="edit" aspectratio="f"/>
                    <v:textbox inset="1.905mm,0.9525mm,1.905mm,0.9525mm">
                      <w:txbxContent>
                        <w:p>
                          <w:pPr>
                            <w:spacing w:line="240" w:lineRule="auto"/>
                            <w:jc w:val="center"/>
                            <w:rPr>
                              <w:rFonts w:hint="eastAsia" w:ascii="宋体" w:hAnsi="宋体"/>
                            </w:rPr>
                          </w:pPr>
                          <w:r>
                            <w:rPr>
                              <w:rFonts w:hint="eastAsia" w:ascii="宋体" w:hAnsi="宋体"/>
                            </w:rPr>
                            <w:t>湿法制粒</w:t>
                          </w:r>
                        </w:p>
                      </w:txbxContent>
                    </v:textbox>
                  </v:rect>
                  <v:rect id="矩形 1133" o:spid="_x0000_s2117" o:spt="1" style="position:absolute;left:3409;top:5503;height:583;width:1662;" fillcolor="#FFFFFF" filled="t" stroked="t" coordsize="21600,21600">
                    <v:path/>
                    <v:fill on="t" color2="#FFFFFF" focussize="0,0"/>
                    <v:stroke joinstyle="miter"/>
                    <v:imagedata o:title=""/>
                    <o:lock v:ext="edit" aspectratio="f"/>
                    <v:textbox inset="1.905mm,0.9525mm,1.905mm,0.9525mm">
                      <w:txbxContent>
                        <w:p>
                          <w:pPr>
                            <w:jc w:val="center"/>
                          </w:pPr>
                          <w:r>
                            <w:rPr>
                              <w:rFonts w:hint="eastAsia" w:ascii="宋体" w:hAnsi="宋体"/>
                            </w:rPr>
                            <w:t>流化干燥</w:t>
                          </w:r>
                        </w:p>
                      </w:txbxContent>
                    </v:textbox>
                  </v:rect>
                  <v:rect id="矩形 1134" o:spid="_x0000_s2121" o:spt="1" style="position:absolute;left:3430;top:7429;height:426;width:1628;" fillcolor="#FFFFFF" filled="t" stroked="t" coordsize="21600,21600">
                    <v:path/>
                    <v:fill on="t" color2="#FFFFFF" focussize="0,0"/>
                    <v:stroke joinstyle="miter"/>
                    <v:imagedata o:title=""/>
                    <o:lock v:ext="edit" aspectratio="f"/>
                    <v:textbox inset="1.905mm,0.9525mm,1.905mm,0.9525mm">
                      <w:txbxContent>
                        <w:p>
                          <w:pPr>
                            <w:spacing w:line="240" w:lineRule="auto"/>
                            <w:jc w:val="center"/>
                            <w:rPr>
                              <w:rFonts w:hint="eastAsia" w:ascii="宋体" w:hAnsi="宋体"/>
                            </w:rPr>
                          </w:pPr>
                          <w:r>
                            <w:rPr>
                              <w:rFonts w:hint="eastAsia" w:ascii="宋体" w:hAnsi="宋体"/>
                            </w:rPr>
                            <w:t>包装</w:t>
                          </w:r>
                        </w:p>
                        <w:p>
                          <w:pPr>
                            <w:spacing w:line="240" w:lineRule="auto"/>
                            <w:jc w:val="center"/>
                            <w:rPr>
                              <w:rFonts w:ascii="宋体" w:hAnsi="宋体"/>
                            </w:rPr>
                          </w:pPr>
                        </w:p>
                      </w:txbxContent>
                    </v:textbox>
                  </v:rect>
                  <v:shape id="自选图形 1135" o:spid="_x0000_s2124" o:spt="32" type="#_x0000_t32" style="position:absolute;left:4206;top:3982;flip:x;height:499;width:8;" filled="f" stroked="t" coordsize="21600,21600">
                    <v:path arrowok="t"/>
                    <v:fill on="f" focussize="0,0"/>
                    <v:stroke endarrow="block"/>
                    <v:imagedata o:title=""/>
                    <o:lock v:ext="edit" aspectratio="f"/>
                  </v:shape>
                  <v:shape id="自选图形 1136" o:spid="_x0000_s2125" o:spt="32" type="#_x0000_t32" style="position:absolute;left:4249;top:4949;flip:x;height:556;width:5;" filled="f" stroked="t" coordsize="21600,21600">
                    <v:path arrowok="t"/>
                    <v:fill on="f" focussize="0,0"/>
                    <v:stroke endarrow="block"/>
                    <v:imagedata o:title=""/>
                    <o:lock v:ext="edit" aspectratio="f"/>
                  </v:shape>
                  <v:rect id="矩形 1137" o:spid="_x0000_s2128" o:spt="1" style="position:absolute;left:1288;top:2894;height:1808;width:1684;" filled="f" stroked="f" coordsize="21600,21600">
                    <v:path/>
                    <v:fill on="f" focussize="0,0"/>
                    <v:stroke on="f"/>
                    <v:imagedata o:title=""/>
                    <o:lock v:ext="edit" aspectratio="f"/>
                    <v:textbox inset="1.905mm,0.9525mm,1.905mm,0.9525mm">
                      <w:txbxContent>
                        <w:p>
                          <w:pPr>
                            <w:keepNext w:val="0"/>
                            <w:keepLines w:val="0"/>
                            <w:pageBreakBefore w:val="0"/>
                            <w:widowControl w:val="0"/>
                            <w:kinsoku/>
                            <w:wordWrap/>
                            <w:overflowPunct/>
                            <w:topLinePunct w:val="0"/>
                            <w:autoSpaceDE/>
                            <w:autoSpaceDN/>
                            <w:bidi w:val="0"/>
                            <w:adjustRightInd/>
                            <w:snapToGrid/>
                            <w:spacing w:line="200" w:lineRule="exact"/>
                            <w:textAlignment w:val="auto"/>
                            <w:rPr>
                              <w:color w:val="auto"/>
                              <w:sz w:val="20"/>
                              <w:szCs w:val="20"/>
                              <w:vertAlign w:val="baseline"/>
                            </w:rPr>
                          </w:pPr>
                          <w:r>
                            <w:rPr>
                              <w:rFonts w:hint="eastAsia"/>
                              <w:color w:val="auto"/>
                              <w:sz w:val="20"/>
                              <w:szCs w:val="20"/>
                              <w:vertAlign w:val="baseline"/>
                            </w:rPr>
                            <w:t>氟康唑</w:t>
                          </w:r>
                          <w:r>
                            <w:rPr>
                              <w:rFonts w:hint="eastAsia"/>
                              <w:color w:val="auto"/>
                              <w:sz w:val="20"/>
                              <w:szCs w:val="20"/>
                              <w:vertAlign w:val="baseline"/>
                              <w:lang w:eastAsia="zh-CN"/>
                            </w:rPr>
                            <w:t>、</w:t>
                          </w:r>
                          <w:r>
                            <w:rPr>
                              <w:rFonts w:hint="eastAsia"/>
                              <w:color w:val="auto"/>
                              <w:sz w:val="20"/>
                              <w:szCs w:val="20"/>
                              <w:vertAlign w:val="baseline"/>
                            </w:rPr>
                            <w:t>伏立康唑</w:t>
                          </w:r>
                          <w:r>
                            <w:rPr>
                              <w:rFonts w:hint="eastAsia"/>
                              <w:color w:val="auto"/>
                              <w:sz w:val="20"/>
                              <w:szCs w:val="20"/>
                              <w:vertAlign w:val="baseline"/>
                              <w:lang w:eastAsia="zh-CN"/>
                            </w:rPr>
                            <w:t>、</w:t>
                          </w:r>
                          <w:r>
                            <w:rPr>
                              <w:rFonts w:hint="default" w:ascii="Times New Roman" w:hAnsi="Times New Roman" w:cs="Times New Roman"/>
                              <w:color w:val="auto"/>
                              <w:sz w:val="20"/>
                              <w:szCs w:val="16"/>
                              <w:vertAlign w:val="baseline"/>
                              <w:lang w:val="en-US" w:eastAsia="zh-CN"/>
                            </w:rPr>
                            <w:t>左氧氟沙星、莫西沙星、</w:t>
                          </w:r>
                          <w:r>
                            <w:rPr>
                              <w:rFonts w:hint="eastAsia"/>
                              <w:color w:val="auto"/>
                              <w:sz w:val="20"/>
                              <w:szCs w:val="20"/>
                              <w:vertAlign w:val="baseline"/>
                            </w:rPr>
                            <w:t>聚乙二醇</w:t>
                          </w:r>
                          <w:r>
                            <w:rPr>
                              <w:rFonts w:hint="eastAsia"/>
                              <w:color w:val="auto"/>
                              <w:sz w:val="20"/>
                              <w:szCs w:val="20"/>
                              <w:vertAlign w:val="baseline"/>
                              <w:lang w:eastAsia="zh-CN"/>
                            </w:rPr>
                            <w:t>、</w:t>
                          </w:r>
                          <w:r>
                            <w:rPr>
                              <w:rFonts w:hint="default" w:ascii="Times New Roman" w:hAnsi="Times New Roman" w:cs="Times New Roman"/>
                              <w:color w:val="auto"/>
                              <w:sz w:val="20"/>
                              <w:szCs w:val="16"/>
                              <w:vertAlign w:val="baseline"/>
                              <w:lang w:val="en-US" w:eastAsia="zh-CN"/>
                            </w:rPr>
                            <w:t>乳糖、氯化钠、微晶纤维素、蔗糖、甘露醇、羧甲基纤维素钠</w:t>
                          </w:r>
                        </w:p>
                      </w:txbxContent>
                    </v:textbox>
                  </v:rect>
                  <v:shape id="文本框 1138" o:spid="_x0000_s2131" o:spt="202" type="#_x0000_t202" style="position:absolute;left:2159;top:10103;height:466;width:6083;" fillcolor="#FFFFFF" filled="t" stroked="f" coordsize="21600,21600">
                    <v:path/>
                    <v:fill on="t" color2="#FFFFFF" focussize="0,0"/>
                    <v:stroke on="f" weight="0.5pt"/>
                    <v:imagedata o:title=""/>
                    <o:lock v:ext="edit" aspectratio="f"/>
                    <v:textbox>
                      <w:txbxContent>
                        <w:p>
                          <w:pPr>
                            <w:spacing w:line="240" w:lineRule="auto"/>
                            <w:jc w:val="center"/>
                            <w:rPr>
                              <w:rFonts w:hint="eastAsia"/>
                            </w:rPr>
                          </w:pPr>
                          <w:r>
                            <w:rPr>
                              <w:rFonts w:hint="eastAsia"/>
                            </w:rPr>
                            <w:t>图6.1-3  片剂</w:t>
                          </w:r>
                          <w:r>
                            <w:rPr>
                              <w:rFonts w:hint="eastAsia"/>
                              <w:lang w:val="en-US" w:eastAsia="zh-CN"/>
                            </w:rPr>
                            <w:t>研发</w:t>
                          </w:r>
                          <w:r>
                            <w:t>主要流程和产污环节</w:t>
                          </w:r>
                          <w:r>
                            <w:rPr>
                              <w:rFonts w:hint="eastAsia"/>
                            </w:rPr>
                            <w:t>图</w:t>
                          </w:r>
                        </w:p>
                      </w:txbxContent>
                    </v:textbox>
                  </v:shape>
                  <v:rect id="矩形 1139" o:spid="_x0000_s2132" o:spt="1" style="position:absolute;left:3413;top:6486;height:447;width:1658;" fillcolor="#FFFFFF" filled="t" stroked="t" coordsize="21600,21600">
                    <v:path/>
                    <v:fill on="t" color2="#FFFFFF" focussize="0,0"/>
                    <v:stroke joinstyle="miter"/>
                    <v:imagedata o:title=""/>
                    <o:lock v:ext="edit" aspectratio="f"/>
                    <v:textbox inset="1.905mm,0.9525mm,1.905mm,0.9525mm">
                      <w:txbxContent>
                        <w:p>
                          <w:pPr>
                            <w:spacing w:line="240" w:lineRule="auto"/>
                            <w:jc w:val="center"/>
                            <w:rPr>
                              <w:rFonts w:ascii="宋体" w:hAnsi="宋体"/>
                            </w:rPr>
                          </w:pPr>
                          <w:r>
                            <w:rPr>
                              <w:rFonts w:hint="eastAsia" w:ascii="宋体" w:hAnsi="宋体"/>
                            </w:rPr>
                            <w:t>压片</w:t>
                          </w:r>
                        </w:p>
                        <w:p>
                          <w:pPr>
                            <w:spacing w:line="240" w:lineRule="auto"/>
                            <w:jc w:val="center"/>
                            <w:rPr>
                              <w:rFonts w:ascii="宋体" w:hAnsi="宋体"/>
                            </w:rPr>
                          </w:pPr>
                        </w:p>
                      </w:txbxContent>
                    </v:textbox>
                  </v:rect>
                  <v:rect id="矩形 1140" o:spid="_x0000_s2135" o:spt="1" style="position:absolute;left:3466;top:8380;height:420;width:1620;" fillcolor="#FFFFFF" filled="t" stroked="t" coordsize="21600,21600">
                    <v:path/>
                    <v:fill on="t" color2="#FFFFFF" focussize="0,0"/>
                    <v:stroke joinstyle="miter"/>
                    <v:imagedata o:title=""/>
                    <o:lock v:ext="edit" aspectratio="f"/>
                    <v:textbox inset="1.905mm,0.9525mm,1.905mm,0.9525mm">
                      <w:txbxContent>
                        <w:p>
                          <w:pPr>
                            <w:spacing w:line="240" w:lineRule="auto"/>
                            <w:jc w:val="center"/>
                            <w:rPr>
                              <w:rFonts w:hint="eastAsia" w:ascii="宋体" w:hAnsi="宋体"/>
                            </w:rPr>
                          </w:pPr>
                          <w:r>
                            <w:rPr>
                              <w:rFonts w:hint="eastAsia" w:ascii="宋体" w:hAnsi="宋体"/>
                            </w:rPr>
                            <w:t>分析</w:t>
                          </w:r>
                        </w:p>
                        <w:p>
                          <w:pPr>
                            <w:spacing w:line="240" w:lineRule="auto"/>
                            <w:jc w:val="center"/>
                            <w:rPr>
                              <w:rFonts w:ascii="宋体" w:hAnsi="宋体"/>
                            </w:rPr>
                          </w:pPr>
                        </w:p>
                        <w:p>
                          <w:pPr>
                            <w:rPr>
                              <w:rFonts w:hint="eastAsia"/>
                            </w:rPr>
                          </w:pPr>
                        </w:p>
                      </w:txbxContent>
                    </v:textbox>
                  </v:rect>
                  <v:shape id="自选图形 1142" o:spid="_x0000_s2138" o:spt="32" type="#_x0000_t32" style="position:absolute;left:4282;top:6950;flip:x;height:478;width:4;" filled="f" stroked="t" coordsize="21600,21600">
                    <v:path arrowok="t"/>
                    <v:fill on="f" focussize="0,0"/>
                    <v:stroke endarrow="block"/>
                    <v:imagedata o:title=""/>
                    <o:lock v:ext="edit" aspectratio="f"/>
                  </v:shape>
                  <v:shape id="自选图形 1143" o:spid="_x0000_s2139" o:spt="32" type="#_x0000_t32" style="position:absolute;left:4295;top:7863;flip:x;height:533;width:4;" filled="f" stroked="t" coordsize="21600,21600">
                    <v:path arrowok="t"/>
                    <v:fill on="f" focussize="0,0"/>
                    <v:stroke endarrow="block"/>
                    <v:imagedata o:title=""/>
                    <o:lock v:ext="edit" aspectratio="f"/>
                  </v:shape>
                  <v:rect id="矩形 1146" o:spid="_x0000_s2140" o:spt="1" style="position:absolute;left:5655;top:8120;height:1413;width:3534;" fillcolor="#FFFFFF" filled="t" stroked="t" coordsize="21600,21600">
                    <v:path/>
                    <v:fill on="t" color2="#FFFFFF" focussize="0,0"/>
                    <v:stroke joinstyle="miter" dashstyle="dash"/>
                    <v:imagedata o:title=""/>
                    <o:lock v:ext="edit" aspectratio="f"/>
                    <v:textbox inset="1.905mm,0.9525mm,1.905mm,0.9525mm">
                      <w:txbxContent>
                        <w:p>
                          <w:pPr>
                            <w:spacing w:line="240" w:lineRule="auto"/>
                          </w:pPr>
                          <w:r>
                            <w:t>W</w:t>
                          </w:r>
                          <w:r>
                            <w:rPr>
                              <w:vertAlign w:val="subscript"/>
                            </w:rPr>
                            <w:t>1-</w:t>
                          </w:r>
                          <w:r>
                            <w:rPr>
                              <w:rFonts w:hint="eastAsia"/>
                              <w:vertAlign w:val="subscript"/>
                            </w:rPr>
                            <w:t>2</w:t>
                          </w:r>
                          <w:r>
                            <w:rPr>
                              <w:rFonts w:hint="eastAsia"/>
                            </w:rPr>
                            <w:t>清洗</w:t>
                          </w:r>
                          <w:r>
                            <w:t>废水</w:t>
                          </w:r>
                          <w:r>
                            <w:rPr>
                              <w:rFonts w:hint="eastAsia"/>
                            </w:rPr>
                            <w:t>，作危废处理</w:t>
                          </w:r>
                        </w:p>
                        <w:p>
                          <w:pPr>
                            <w:pStyle w:val="2"/>
                            <w:spacing w:line="240" w:lineRule="auto"/>
                            <w:ind w:firstLine="0" w:firstLineChars="0"/>
                            <w:rPr>
                              <w:lang w:val="en-US" w:eastAsia="zh-CN"/>
                            </w:rPr>
                          </w:pPr>
                          <w:r>
                            <w:rPr>
                              <w:rFonts w:hint="eastAsia"/>
                              <w:lang w:val="en-US" w:eastAsia="zh-CN"/>
                            </w:rPr>
                            <w:t>G</w:t>
                          </w:r>
                          <w:r>
                            <w:rPr>
                              <w:rFonts w:hint="eastAsia"/>
                              <w:vertAlign w:val="subscript"/>
                              <w:lang w:val="en-US" w:eastAsia="zh-CN"/>
                            </w:rPr>
                            <w:t>1-2</w:t>
                          </w:r>
                          <w:r>
                            <w:rPr>
                              <w:lang w:val="en-US" w:eastAsia="zh-CN"/>
                            </w:rPr>
                            <w:t>实验废气</w:t>
                          </w:r>
                        </w:p>
                        <w:p>
                          <w:pPr>
                            <w:pStyle w:val="2"/>
                            <w:spacing w:line="240" w:lineRule="auto"/>
                            <w:ind w:firstLine="0" w:firstLineChars="0"/>
                            <w:rPr>
                              <w:lang w:val="en-US" w:eastAsia="zh-CN"/>
                            </w:rPr>
                          </w:pPr>
                          <w:r>
                            <w:rPr>
                              <w:rFonts w:hint="eastAsia"/>
                              <w:lang w:val="en-US" w:eastAsia="zh-CN"/>
                            </w:rPr>
                            <w:t>S</w:t>
                          </w:r>
                          <w:r>
                            <w:rPr>
                              <w:rFonts w:hint="eastAsia"/>
                              <w:vertAlign w:val="subscript"/>
                              <w:lang w:val="en-US" w:eastAsia="zh-CN"/>
                            </w:rPr>
                            <w:t>3-2</w:t>
                          </w:r>
                          <w:r>
                            <w:rPr>
                              <w:lang w:val="en-US" w:eastAsia="zh-CN"/>
                            </w:rPr>
                            <w:t>废试剂包装容器</w:t>
                          </w:r>
                        </w:p>
                        <w:p>
                          <w:pPr>
                            <w:pStyle w:val="2"/>
                            <w:spacing w:line="240" w:lineRule="auto"/>
                            <w:ind w:firstLine="0" w:firstLineChars="0"/>
                            <w:rPr>
                              <w:lang w:val="en-US" w:eastAsia="zh-CN"/>
                            </w:rPr>
                          </w:pPr>
                          <w:r>
                            <w:rPr>
                              <w:rFonts w:hint="eastAsia"/>
                              <w:lang w:val="en-US" w:eastAsia="zh-CN"/>
                            </w:rPr>
                            <w:t>S</w:t>
                          </w:r>
                          <w:r>
                            <w:rPr>
                              <w:rFonts w:hint="eastAsia"/>
                              <w:vertAlign w:val="subscript"/>
                              <w:lang w:val="en-US" w:eastAsia="zh-CN"/>
                            </w:rPr>
                            <w:t>4-2</w:t>
                          </w:r>
                          <w:r>
                            <w:rPr>
                              <w:lang w:val="en-US" w:eastAsia="zh-CN"/>
                            </w:rPr>
                            <w:t>实验废液</w:t>
                          </w:r>
                        </w:p>
                      </w:txbxContent>
                    </v:textbox>
                  </v:rect>
                  <v:rect id="矩形 1147" o:spid="_x0000_s2142" o:spt="1" style="position:absolute;left:3384;top:3542;height:440;width:1660;" fillcolor="#FFFFFF" filled="t" stroked="t" coordsize="21600,21600">
                    <v:path/>
                    <v:fill on="t" color2="#FFFFFF" focussize="0,0"/>
                    <v:stroke joinstyle="miter"/>
                    <v:imagedata o:title=""/>
                    <o:lock v:ext="edit" aspectratio="f"/>
                    <v:textbox inset="1.905mm,0.9525mm,1.905mm,0.9525mm">
                      <w:txbxContent>
                        <w:p>
                          <w:pPr>
                            <w:spacing w:line="240" w:lineRule="auto"/>
                            <w:jc w:val="center"/>
                            <w:rPr>
                              <w:rFonts w:ascii="宋体" w:hAnsi="宋体"/>
                            </w:rPr>
                          </w:pPr>
                          <w:r>
                            <w:rPr>
                              <w:rFonts w:hint="eastAsia" w:ascii="宋体" w:hAnsi="宋体"/>
                            </w:rPr>
                            <w:t>称量</w:t>
                          </w:r>
                        </w:p>
                        <w:p>
                          <w:r>
                            <w:rPr>
                              <w:rFonts w:hint="eastAsia"/>
                            </w:rPr>
                            <w:t>称量</w:t>
                          </w:r>
                        </w:p>
                      </w:txbxContent>
                    </v:textbox>
                  </v:rect>
                  <v:shape id="自选图形 1148" o:spid="_x0000_s2159" o:spt="32" type="#_x0000_t32" style="position:absolute;left:4162;top:3077;flip:x;height:480;width:0;" filled="f" stroked="t" coordsize="21600,21600">
                    <v:path arrowok="t"/>
                    <v:fill on="f" focussize="0,0"/>
                    <v:stroke endarrow="block"/>
                    <v:imagedata o:title=""/>
                    <o:lock v:ext="edit" aspectratio="f"/>
                  </v:shape>
                  <v:rect id="矩形 1155" o:spid="_x0000_s2165" o:spt="1" style="position:absolute;left:5621;top:3315;height:800;width:3025;" fillcolor="#FFFFFF" filled="t" stroked="t" coordsize="21600,21600">
                    <v:path/>
                    <v:fill on="t" color2="#FFFFFF" focussize="0,0"/>
                    <v:stroke joinstyle="miter" dashstyle="dash"/>
                    <v:imagedata o:title=""/>
                    <o:lock v:ext="edit" aspectratio="f"/>
                    <v:textbox inset="1.905mm,0.9525mm,1.905mm,0.9525mm">
                      <w:txbxContent>
                        <w:p>
                          <w:pPr>
                            <w:spacing w:line="240" w:lineRule="auto"/>
                          </w:pPr>
                          <w:r>
                            <w:t>W</w:t>
                          </w:r>
                          <w:r>
                            <w:rPr>
                              <w:vertAlign w:val="subscript"/>
                            </w:rPr>
                            <w:t>1-</w:t>
                          </w:r>
                          <w:r>
                            <w:rPr>
                              <w:rFonts w:hint="eastAsia"/>
                              <w:vertAlign w:val="subscript"/>
                            </w:rPr>
                            <w:t>2</w:t>
                          </w:r>
                          <w:r>
                            <w:rPr>
                              <w:rFonts w:hint="eastAsia"/>
                            </w:rPr>
                            <w:t>清洗</w:t>
                          </w:r>
                          <w:r>
                            <w:t>废水</w:t>
                          </w:r>
                          <w:r>
                            <w:rPr>
                              <w:rFonts w:hint="eastAsia"/>
                            </w:rPr>
                            <w:t>，作危废处理</w:t>
                          </w:r>
                        </w:p>
                        <w:p>
                          <w:pPr>
                            <w:pStyle w:val="2"/>
                            <w:spacing w:line="240" w:lineRule="auto"/>
                            <w:ind w:firstLine="0" w:firstLineChars="0"/>
                            <w:rPr>
                              <w:lang w:val="en-US" w:eastAsia="zh-CN"/>
                            </w:rPr>
                          </w:pPr>
                          <w:r>
                            <w:rPr>
                              <w:rFonts w:hint="eastAsia"/>
                              <w:lang w:val="en-US" w:eastAsia="zh-CN"/>
                            </w:rPr>
                            <w:t>S</w:t>
                          </w:r>
                          <w:r>
                            <w:rPr>
                              <w:rFonts w:hint="eastAsia"/>
                              <w:vertAlign w:val="subscript"/>
                              <w:lang w:val="en-US" w:eastAsia="zh-CN"/>
                            </w:rPr>
                            <w:t>1-2</w:t>
                          </w:r>
                          <w:r>
                            <w:rPr>
                              <w:lang w:val="en-US" w:eastAsia="zh-CN"/>
                            </w:rPr>
                            <w:t>废包装材料</w:t>
                          </w:r>
                        </w:p>
                      </w:txbxContent>
                    </v:textbox>
                  </v:rect>
                  <v:line id="直线 1156" o:spid="_x0000_s2166" o:spt="20" style="position:absolute;left:5081;top:3765;height:0;width:540;" filled="f" stroked="t" coordsize="21600,21600">
                    <v:path arrowok="t"/>
                    <v:fill on="f" focussize="0,0"/>
                    <v:stroke dashstyle="dash" endarrow="block"/>
                    <v:imagedata o:title=""/>
                    <o:lock v:ext="edit" aspectratio="f"/>
                  </v:line>
                  <v:line id="直线 1158" o:spid="_x0000_s2167" o:spt="20" style="position:absolute;left:5079;top:7668;height:0;width:540;" filled="f" stroked="t" coordsize="21600,21600">
                    <v:path arrowok="t"/>
                    <v:fill on="f" focussize="0,0"/>
                    <v:stroke dashstyle="dash" endarrow="block"/>
                    <v:imagedata o:title=""/>
                    <o:lock v:ext="edit" aspectratio="f"/>
                  </v:line>
                  <v:line id="直线 1159" o:spid="_x0000_s2168" o:spt="20" style="position:absolute;left:5098;top:8617;height:0;width:540;" filled="f" stroked="t" coordsize="21600,21600">
                    <v:path arrowok="t"/>
                    <v:fill on="f" focussize="0,0"/>
                    <v:stroke dashstyle="dash" endarrow="block"/>
                    <v:imagedata o:title=""/>
                    <o:lock v:ext="edit" aspectratio="f"/>
                  </v:line>
                  <v:rect id="矩形 1160" o:spid="_x0000_s2169" o:spt="1" style="position:absolute;left:5618;top:7266;height:725;width:2640;" fillcolor="#FFFFFF" filled="t" stroked="t" coordsize="21600,21600">
                    <v:path/>
                    <v:fill on="t" color2="#FFFFFF" focussize="0,0"/>
                    <v:stroke joinstyle="miter" dashstyle="dash"/>
                    <v:imagedata o:title=""/>
                    <o:lock v:ext="edit" aspectratio="f"/>
                    <v:textbox inset="1.905mm,0.9525mm,1.905mm,0.9525mm">
                      <w:txbxContent>
                        <w:p>
                          <w:pPr>
                            <w:pStyle w:val="2"/>
                            <w:spacing w:line="240" w:lineRule="auto"/>
                            <w:ind w:firstLine="0" w:firstLineChars="0"/>
                            <w:rPr>
                              <w:lang w:val="en-US" w:eastAsia="zh-CN"/>
                            </w:rPr>
                          </w:pPr>
                          <w:r>
                            <w:rPr>
                              <w:rFonts w:hint="eastAsia"/>
                              <w:lang w:val="en-US" w:eastAsia="zh-CN"/>
                            </w:rPr>
                            <w:t>S</w:t>
                          </w:r>
                          <w:r>
                            <w:rPr>
                              <w:rFonts w:hint="eastAsia"/>
                              <w:vertAlign w:val="subscript"/>
                              <w:lang w:val="en-US" w:eastAsia="zh-CN"/>
                            </w:rPr>
                            <w:t>1-2</w:t>
                          </w:r>
                          <w:r>
                            <w:rPr>
                              <w:lang w:val="en-US" w:eastAsia="zh-CN"/>
                            </w:rPr>
                            <w:t>废包装材料</w:t>
                          </w:r>
                        </w:p>
                        <w:p>
                          <w:pPr>
                            <w:pStyle w:val="2"/>
                            <w:spacing w:line="240" w:lineRule="auto"/>
                            <w:ind w:firstLine="0" w:firstLineChars="0"/>
                            <w:rPr>
                              <w:lang w:val="en-US" w:eastAsia="zh-CN"/>
                            </w:rPr>
                          </w:pPr>
                          <w:r>
                            <w:rPr>
                              <w:rFonts w:hint="eastAsia"/>
                              <w:lang w:val="en-US" w:eastAsia="zh-CN"/>
                            </w:rPr>
                            <w:t>S</w:t>
                          </w:r>
                          <w:r>
                            <w:rPr>
                              <w:rFonts w:hint="eastAsia"/>
                              <w:vertAlign w:val="subscript"/>
                              <w:lang w:val="en-US" w:eastAsia="zh-CN"/>
                            </w:rPr>
                            <w:t>2-2</w:t>
                          </w:r>
                          <w:r>
                            <w:rPr>
                              <w:lang w:val="en-US" w:eastAsia="zh-CN"/>
                            </w:rPr>
                            <w:t>废弃产品及中间体</w:t>
                          </w:r>
                        </w:p>
                      </w:txbxContent>
                    </v:textbox>
                  </v:rect>
                  <v:line id="直线 2" o:spid="_x0000_s2170" o:spt="20" style="position:absolute;left:5071;top:6667;height:1;width:540;" filled="f" stroked="t" coordsize="21600,21600">
                    <v:path arrowok="t"/>
                    <v:fill on="f" focussize="0,0"/>
                    <v:stroke dashstyle="dash" endarrow="block"/>
                    <v:imagedata o:title=""/>
                    <o:lock v:ext="edit" aspectratio="f"/>
                  </v:line>
                  <v:line id="直线 4" o:spid="_x0000_s2171" o:spt="20" style="position:absolute;left:5071;top:4723;height:0;width:540;" filled="f" stroked="t" coordsize="21600,21600">
                    <v:path arrowok="t"/>
                    <v:fill on="f" focussize="0,0"/>
                    <v:stroke dashstyle="dash" endarrow="block"/>
                    <v:imagedata o:title=""/>
                    <o:lock v:ext="edit" aspectratio="f"/>
                  </v:line>
                  <v:rect id="矩形 5" o:spid="_x0000_s2172" o:spt="1" style="position:absolute;left:5638;top:4507;height:418;width:2020;" fillcolor="#FFFFFF" filled="t" stroked="t" coordsize="21600,21600">
                    <v:path/>
                    <v:fill on="t" color2="#FFFFFF" focussize="0,0"/>
                    <v:stroke joinstyle="miter" dashstyle="dash"/>
                    <v:imagedata o:title=""/>
                    <o:lock v:ext="edit" aspectratio="f"/>
                    <v:textbox inset="1.905mm,0.9525mm,1.905mm,0.9525mm">
                      <w:txbxContent>
                        <w:p>
                          <w:pPr>
                            <w:pStyle w:val="2"/>
                            <w:spacing w:line="240" w:lineRule="auto"/>
                            <w:ind w:firstLine="0" w:firstLineChars="0"/>
                            <w:rPr>
                              <w:lang w:val="en-US" w:eastAsia="zh-CN"/>
                            </w:rPr>
                          </w:pPr>
                          <w:r>
                            <w:rPr>
                              <w:rFonts w:hint="eastAsia"/>
                              <w:lang w:val="en-US" w:eastAsia="zh-CN"/>
                            </w:rPr>
                            <w:t>G</w:t>
                          </w:r>
                          <w:r>
                            <w:rPr>
                              <w:rFonts w:hint="eastAsia"/>
                              <w:vertAlign w:val="subscript"/>
                              <w:lang w:val="en-US" w:eastAsia="zh-CN"/>
                            </w:rPr>
                            <w:t>2</w:t>
                          </w:r>
                          <w:r>
                            <w:rPr>
                              <w:rFonts w:hint="eastAsia"/>
                              <w:lang w:val="en-US" w:eastAsia="zh-CN"/>
                            </w:rPr>
                            <w:t>制粒粉尘</w:t>
                          </w:r>
                        </w:p>
                      </w:txbxContent>
                    </v:textbox>
                  </v:rect>
                  <v:rect id="矩形 6" o:spid="_x0000_s2173" o:spt="1" style="position:absolute;left:5621;top:6466;height:450;width:2020;" fillcolor="#FFFFFF" filled="t" stroked="t" coordsize="21600,21600">
                    <v:path/>
                    <v:fill on="t" color2="#FFFFFF" focussize="0,0"/>
                    <v:stroke joinstyle="miter" dashstyle="dash"/>
                    <v:imagedata o:title=""/>
                    <o:lock v:ext="edit" aspectratio="f"/>
                    <v:textbox inset="1.905mm,0.9525mm,1.905mm,0.9525mm">
                      <w:txbxContent>
                        <w:p>
                          <w:pPr>
                            <w:pStyle w:val="2"/>
                            <w:spacing w:line="240" w:lineRule="auto"/>
                            <w:ind w:firstLine="0" w:firstLineChars="0"/>
                            <w:rPr>
                              <w:lang w:val="en-US" w:eastAsia="zh-CN"/>
                            </w:rPr>
                          </w:pPr>
                          <w:r>
                            <w:rPr>
                              <w:rFonts w:hint="eastAsia"/>
                              <w:lang w:val="en-US" w:eastAsia="zh-CN"/>
                            </w:rPr>
                            <w:t>G</w:t>
                          </w:r>
                          <w:r>
                            <w:rPr>
                              <w:rFonts w:hint="eastAsia"/>
                              <w:vertAlign w:val="subscript"/>
                              <w:lang w:val="en-US" w:eastAsia="zh-CN"/>
                            </w:rPr>
                            <w:t>2</w:t>
                          </w:r>
                          <w:r>
                            <w:rPr>
                              <w:rFonts w:hint="eastAsia"/>
                              <w:lang w:val="en-US" w:eastAsia="zh-CN"/>
                            </w:rPr>
                            <w:t>压片粉尘</w:t>
                          </w:r>
                        </w:p>
                      </w:txbxContent>
                    </v:textbox>
                  </v:rect>
                  <v:shape id="自选图形 1143" o:spid="_x0000_s2174" o:spt="32" type="#_x0000_t32" style="position:absolute;left:4287;top:8822;flip:x;height:520;width:0;" filled="f" stroked="t" coordsize="21600,21600">
                    <v:path arrowok="t"/>
                    <v:fill on="f" focussize="0,0"/>
                    <v:stroke endarrow="block"/>
                    <v:imagedata o:title=""/>
                    <o:lock v:ext="edit" aspectratio="f"/>
                  </v:shape>
                  <v:rect id="矩形 1140" o:spid="_x0000_s2175" o:spt="1" style="position:absolute;left:3421;top:9305;height:420;width:1620;" fillcolor="#FFFFFF" filled="t" stroked="t" coordsize="21600,21600">
                    <v:path/>
                    <v:fill on="t" color2="#FFFFFF" focussize="0,0"/>
                    <v:stroke joinstyle="miter"/>
                    <v:imagedata o:title=""/>
                    <o:lock v:ext="edit" aspectratio="f"/>
                    <v:textbox inset="1.905mm,0.9525mm,1.905mm,0.9525mm">
                      <w:txbxContent>
                        <w:p>
                          <w:pPr>
                            <w:spacing w:line="240" w:lineRule="auto"/>
                            <w:jc w:val="center"/>
                            <w:rPr>
                              <w:rFonts w:ascii="宋体" w:hAnsi="宋体"/>
                            </w:rPr>
                          </w:pPr>
                          <w:r>
                            <w:rPr>
                              <w:rFonts w:hint="eastAsia" w:ascii="宋体" w:hAnsi="宋体"/>
                            </w:rPr>
                            <w:t>记录数据</w:t>
                          </w:r>
                        </w:p>
                        <w:p>
                          <w:pPr>
                            <w:rPr>
                              <w:rFonts w:hint="eastAsia"/>
                            </w:rPr>
                          </w:pPr>
                        </w:p>
                      </w:txbxContent>
                    </v:textbox>
                  </v:rect>
                  <v:line id="直线 1050" o:spid="_x0000_s2176" o:spt="20" style="position:absolute;left:4272;top:6097;height:400;width:1;" filled="f" stroked="t" coordsize="21600,21600">
                    <v:path arrowok="t"/>
                    <v:fill on="f" focussize="0,0"/>
                    <v:stroke endarrow="block"/>
                    <v:imagedata o:title=""/>
                    <o:lock v:ext="edit" aspectratio="f"/>
                  </v:line>
                  <v:line id="直线 1051" o:spid="_x0000_s2177" o:spt="20" style="position:absolute;left:5088;top:5806;height:0;width:540;" filled="f" stroked="t" coordsize="21600,21600">
                    <v:path arrowok="t"/>
                    <v:fill on="f" focussize="0,0"/>
                    <v:stroke dashstyle="dash" endarrow="block"/>
                    <v:imagedata o:title=""/>
                    <o:lock v:ext="edit" aspectratio="f"/>
                  </v:line>
                  <v:rect id="矩形 1052" o:spid="_x0000_s2178" o:spt="1" style="position:absolute;left:5637;top:5572;height:440;width:1338;" fillcolor="#FFFFFF" filled="t" stroked="t" coordsize="21600,21600">
                    <v:path/>
                    <v:fill on="t" color2="#FFFFFF" focussize="0,0"/>
                    <v:stroke joinstyle="miter" dashstyle="dash"/>
                    <v:imagedata o:title=""/>
                    <o:lock v:ext="edit" aspectratio="f"/>
                    <v:textbox inset="1.905mm,0.9525mm,1.905mm,0.9525mm">
                      <w:txbxContent>
                        <w:p>
                          <w:pPr>
                            <w:pStyle w:val="2"/>
                            <w:spacing w:line="240" w:lineRule="auto"/>
                            <w:ind w:firstLine="0" w:firstLineChars="0"/>
                            <w:rPr>
                              <w:color w:val="auto"/>
                              <w:lang w:val="en-US" w:eastAsia="zh-CN"/>
                            </w:rPr>
                          </w:pPr>
                          <w:r>
                            <w:rPr>
                              <w:rFonts w:hint="eastAsia"/>
                              <w:color w:val="auto"/>
                              <w:lang w:val="en-US" w:eastAsia="zh-CN"/>
                            </w:rPr>
                            <w:t>G</w:t>
                          </w:r>
                          <w:r>
                            <w:rPr>
                              <w:rFonts w:hint="eastAsia"/>
                              <w:color w:val="auto"/>
                              <w:vertAlign w:val="subscript"/>
                              <w:lang w:val="en-US" w:eastAsia="zh-CN"/>
                            </w:rPr>
                            <w:t>2</w:t>
                          </w:r>
                          <w:r>
                            <w:rPr>
                              <w:rFonts w:hint="eastAsia"/>
                              <w:color w:val="auto"/>
                              <w:lang w:val="en-US" w:eastAsia="zh-CN"/>
                            </w:rPr>
                            <w:t>粉尘</w:t>
                          </w:r>
                        </w:p>
                      </w:txbxContent>
                    </v:textbox>
                  </v:rect>
                  <v:shape id="自选图形 1130" o:spid="_x0000_s2179" o:spt="32" type="#_x0000_t32" style="position:absolute;left:2756;top:4739;flip:y;height:0;width:620;" filled="f" stroked="t" coordsize="21600,21600">
                    <v:path arrowok="t"/>
                    <v:fill on="f" focussize="0,0"/>
                    <v:stroke endarrow="block"/>
                    <v:imagedata o:title=""/>
                    <o:lock v:ext="edit" aspectratio="f"/>
                  </v:shape>
                  <v:rect id="矩形 1137" o:spid="_x0000_s2180" o:spt="1" style="position:absolute;left:1916;top:4515;height:400;width:905;" filled="f" stroked="f" coordsize="21600,21600">
                    <v:path/>
                    <v:fill on="f" focussize="0,0"/>
                    <v:stroke on="f"/>
                    <v:imagedata o:title=""/>
                    <o:lock v:ext="edit" aspectratio="f"/>
                    <v:textbox inset="1.905mm,0.9525mm,1.905mm,0.9525mm">
                      <w:txbxContent>
                        <w:p>
                          <w:pPr>
                            <w:spacing w:line="240" w:lineRule="auto"/>
                            <w:jc w:val="center"/>
                            <w:rPr>
                              <w:rFonts w:hint="eastAsia" w:ascii="宋体" w:hAnsi="宋体" w:eastAsia="宋体"/>
                              <w:highlight w:val="none"/>
                              <w:lang w:val="en-US" w:eastAsia="zh-CN"/>
                            </w:rPr>
                          </w:pPr>
                          <w:r>
                            <w:rPr>
                              <w:rFonts w:hint="eastAsia" w:ascii="宋体" w:hAnsi="宋体"/>
                              <w:highlight w:val="none"/>
                              <w:lang w:val="en-US" w:eastAsia="zh-CN"/>
                            </w:rPr>
                            <w:t>纯水</w:t>
                          </w:r>
                        </w:p>
                      </w:txbxContent>
                    </v:textbox>
                  </v:rect>
                  <w10:wrap type="none"/>
                  <w10:anchorlock/>
                </v:group>
              </w:pict>
            </w:r>
          </w:p>
          <w:p>
            <w:pPr>
              <w:pStyle w:val="2"/>
              <w:bidi w:val="0"/>
              <w:rPr>
                <w:rFonts w:hint="eastAsia"/>
                <w:lang w:val="en-US" w:eastAsia="zh-CN"/>
              </w:rPr>
            </w:pPr>
            <w:r>
              <w:rPr>
                <w:rFonts w:hint="eastAsia"/>
                <w:b/>
                <w:bCs/>
                <w:lang w:val="en-US" w:eastAsia="zh-CN"/>
              </w:rPr>
              <w:t>工艺流程简述：</w:t>
            </w:r>
          </w:p>
          <w:p>
            <w:pPr>
              <w:pStyle w:val="2"/>
              <w:ind w:firstLine="480"/>
              <w:rPr>
                <w:rFonts w:hint="default" w:ascii="Times New Roman" w:hAnsi="Times New Roman" w:cs="Times New Roman"/>
                <w:lang w:val="en-US" w:eastAsia="zh-CN"/>
              </w:rPr>
            </w:pPr>
            <w:r>
              <w:rPr>
                <w:rFonts w:hint="default" w:ascii="Times New Roman" w:hAnsi="Times New Roman" w:cs="Times New Roman"/>
                <w:lang w:val="en-US" w:eastAsia="zh-CN"/>
              </w:rPr>
              <w:t>预立项、调研、立项：根据研发需要，设定目标物，再根据相关理论知识及实践经验，设计配方配比。</w:t>
            </w:r>
          </w:p>
          <w:p>
            <w:pPr>
              <w:pStyle w:val="2"/>
              <w:ind w:firstLine="480"/>
              <w:rPr>
                <w:rFonts w:hint="default" w:ascii="Times New Roman" w:hAnsi="Times New Roman" w:cs="Times New Roman"/>
                <w:color w:val="auto"/>
                <w:lang w:val="en-US" w:eastAsia="zh-CN"/>
              </w:rPr>
            </w:pPr>
            <w:r>
              <w:rPr>
                <w:rFonts w:hint="default" w:ascii="Times New Roman" w:hAnsi="Times New Roman" w:cs="Times New Roman"/>
                <w:lang w:val="en-US" w:eastAsia="zh-CN"/>
              </w:rPr>
              <w:t>称重：将</w:t>
            </w:r>
            <w:r>
              <w:rPr>
                <w:rFonts w:hint="eastAsia"/>
                <w:color w:val="auto"/>
              </w:rPr>
              <w:t>氟康唑</w:t>
            </w:r>
            <w:r>
              <w:rPr>
                <w:rFonts w:hint="eastAsia"/>
                <w:color w:val="auto"/>
                <w:lang w:eastAsia="zh-CN"/>
              </w:rPr>
              <w:t>、</w:t>
            </w:r>
            <w:r>
              <w:rPr>
                <w:rFonts w:hint="eastAsia"/>
                <w:color w:val="auto"/>
              </w:rPr>
              <w:t>伏立康唑</w:t>
            </w:r>
            <w:r>
              <w:rPr>
                <w:rFonts w:hint="eastAsia"/>
                <w:color w:val="auto"/>
                <w:lang w:eastAsia="zh-CN"/>
              </w:rPr>
              <w:t>、</w:t>
            </w:r>
            <w:r>
              <w:rPr>
                <w:rFonts w:hint="default" w:ascii="Times New Roman" w:hAnsi="Times New Roman" w:cs="Times New Roman"/>
                <w:color w:val="auto"/>
                <w:szCs w:val="21"/>
                <w:lang w:val="en-US" w:eastAsia="zh-CN"/>
              </w:rPr>
              <w:t>左氧氟沙星、莫西沙星、</w:t>
            </w:r>
            <w:r>
              <w:rPr>
                <w:rFonts w:hint="eastAsia"/>
                <w:color w:val="auto"/>
              </w:rPr>
              <w:t>聚乙二醇</w:t>
            </w:r>
            <w:r>
              <w:rPr>
                <w:rFonts w:hint="eastAsia"/>
                <w:color w:val="auto"/>
                <w:lang w:eastAsia="zh-CN"/>
              </w:rPr>
              <w:t>、</w:t>
            </w:r>
            <w:r>
              <w:rPr>
                <w:rFonts w:hint="default" w:ascii="Times New Roman" w:hAnsi="Times New Roman" w:cs="Times New Roman"/>
                <w:color w:val="auto"/>
                <w:szCs w:val="21"/>
                <w:lang w:val="en-US" w:eastAsia="zh-CN"/>
              </w:rPr>
              <w:t>乳糖、氯化钠、微晶纤维素、蔗糖、甘露醇、羧甲基纤维素钠等按照一定比例</w:t>
            </w:r>
            <w:r>
              <w:rPr>
                <w:rFonts w:hint="default" w:ascii="Times New Roman" w:hAnsi="Times New Roman" w:cs="Times New Roman"/>
                <w:color w:val="auto"/>
                <w:lang w:val="en-US" w:eastAsia="zh-CN"/>
              </w:rPr>
              <w:t>称量好倒入烧杯（不同研发制剂的配比不同）。此过程会产生S</w:t>
            </w:r>
            <w:r>
              <w:rPr>
                <w:rFonts w:hint="default" w:ascii="Times New Roman" w:hAnsi="Times New Roman" w:cs="Times New Roman"/>
                <w:color w:val="auto"/>
                <w:vertAlign w:val="subscript"/>
                <w:lang w:val="en-US" w:eastAsia="zh-CN"/>
              </w:rPr>
              <w:t>1-2</w:t>
            </w:r>
            <w:r>
              <w:rPr>
                <w:rFonts w:hint="default" w:ascii="Times New Roman" w:hAnsi="Times New Roman" w:cs="Times New Roman"/>
                <w:color w:val="auto"/>
                <w:lang w:val="en-US" w:eastAsia="zh-CN"/>
              </w:rPr>
              <w:t>废包装材料。</w:t>
            </w:r>
          </w:p>
          <w:p>
            <w:pPr>
              <w:pStyle w:val="2"/>
              <w:ind w:firstLine="480"/>
              <w:rPr>
                <w:rFonts w:hint="default" w:ascii="Times New Roman" w:hAnsi="Times New Roman" w:cs="Times New Roman"/>
                <w:color w:val="auto"/>
                <w:lang w:val="en-US" w:eastAsia="zh-CN"/>
              </w:rPr>
            </w:pPr>
            <w:r>
              <w:rPr>
                <w:rFonts w:hint="eastAsia" w:cs="Times New Roman"/>
                <w:color w:val="auto"/>
                <w:lang w:val="en-US" w:eastAsia="zh-CN"/>
              </w:rPr>
              <w:t>湿法制粒</w:t>
            </w:r>
            <w:r>
              <w:rPr>
                <w:rFonts w:hint="default" w:ascii="Times New Roman" w:hAnsi="Times New Roman" w:cs="Times New Roman"/>
                <w:color w:val="auto"/>
                <w:lang w:val="en-US" w:eastAsia="zh-CN"/>
              </w:rPr>
              <w:t>：将上述原辅料混合均匀后用湿法制粒机制成颗粒状药剂。此过程会产生少量制粒粉尘G</w:t>
            </w:r>
            <w:r>
              <w:rPr>
                <w:rFonts w:hint="default" w:ascii="Times New Roman" w:hAnsi="Times New Roman" w:cs="Times New Roman"/>
                <w:color w:val="auto"/>
                <w:vertAlign w:val="subscript"/>
                <w:lang w:val="en-US" w:eastAsia="zh-CN"/>
              </w:rPr>
              <w:t>2</w:t>
            </w:r>
            <w:r>
              <w:rPr>
                <w:rFonts w:hint="default" w:ascii="Times New Roman" w:hAnsi="Times New Roman" w:cs="Times New Roman"/>
                <w:color w:val="auto"/>
                <w:lang w:val="en-US" w:eastAsia="zh-CN"/>
              </w:rPr>
              <w:t>。</w:t>
            </w:r>
          </w:p>
          <w:p>
            <w:pPr>
              <w:pStyle w:val="2"/>
              <w:ind w:firstLine="48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流化干燥：再用</w:t>
            </w:r>
            <w:r>
              <w:rPr>
                <w:rFonts w:hint="eastAsia" w:cs="Times New Roman"/>
                <w:color w:val="auto"/>
                <w:lang w:val="en-US" w:eastAsia="zh-CN"/>
              </w:rPr>
              <w:t>流化床电加热的方式对药剂进行干燥。干燥过程会产生少量</w:t>
            </w:r>
            <w:r>
              <w:rPr>
                <w:rFonts w:hint="default" w:ascii="Times New Roman" w:hAnsi="Times New Roman" w:cs="Times New Roman"/>
                <w:color w:val="auto"/>
                <w:lang w:val="en-US" w:eastAsia="zh-CN"/>
              </w:rPr>
              <w:t>粉尘G</w:t>
            </w:r>
            <w:r>
              <w:rPr>
                <w:rFonts w:hint="default" w:ascii="Times New Roman" w:hAnsi="Times New Roman" w:cs="Times New Roman"/>
                <w:color w:val="auto"/>
                <w:vertAlign w:val="subscript"/>
                <w:lang w:val="en-US" w:eastAsia="zh-CN"/>
              </w:rPr>
              <w:t>2</w:t>
            </w:r>
            <w:r>
              <w:rPr>
                <w:rFonts w:hint="default" w:ascii="Times New Roman" w:hAnsi="Times New Roman" w:cs="Times New Roman"/>
                <w:color w:val="auto"/>
                <w:lang w:val="en-US" w:eastAsia="zh-CN"/>
              </w:rPr>
              <w:t>。</w:t>
            </w:r>
          </w:p>
          <w:p>
            <w:pPr>
              <w:pStyle w:val="2"/>
              <w:ind w:firstLine="48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压片：再用压片机将药剂压片成规定形状大小的片剂。此过程会产生少量压片粉尘G</w:t>
            </w:r>
            <w:r>
              <w:rPr>
                <w:rFonts w:hint="default" w:ascii="Times New Roman" w:hAnsi="Times New Roman" w:cs="Times New Roman"/>
                <w:color w:val="auto"/>
                <w:vertAlign w:val="subscript"/>
                <w:lang w:val="en-US" w:eastAsia="zh-CN"/>
              </w:rPr>
              <w:t>2</w:t>
            </w:r>
            <w:r>
              <w:rPr>
                <w:rFonts w:hint="default" w:ascii="Times New Roman" w:hAnsi="Times New Roman" w:cs="Times New Roman"/>
                <w:color w:val="auto"/>
                <w:lang w:val="en-US" w:eastAsia="zh-CN"/>
              </w:rPr>
              <w:t>。</w:t>
            </w:r>
          </w:p>
          <w:p>
            <w:pPr>
              <w:pStyle w:val="2"/>
              <w:ind w:firstLine="48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包装：将片剂包装密封贴标并贴上批号，检验合格后存入稳定留样箱内。此过程会产生S</w:t>
            </w:r>
            <w:r>
              <w:rPr>
                <w:rFonts w:hint="default" w:ascii="Times New Roman" w:hAnsi="Times New Roman" w:cs="Times New Roman"/>
                <w:color w:val="auto"/>
                <w:vertAlign w:val="subscript"/>
                <w:lang w:val="en-US" w:eastAsia="zh-CN"/>
              </w:rPr>
              <w:t>1-2</w:t>
            </w:r>
            <w:r>
              <w:rPr>
                <w:rFonts w:hint="default" w:ascii="Times New Roman" w:hAnsi="Times New Roman" w:cs="Times New Roman"/>
                <w:color w:val="auto"/>
                <w:lang w:val="en-US" w:eastAsia="zh-CN"/>
              </w:rPr>
              <w:t>废包装材料，S</w:t>
            </w:r>
            <w:r>
              <w:rPr>
                <w:rFonts w:hint="default" w:ascii="Times New Roman" w:hAnsi="Times New Roman" w:cs="Times New Roman"/>
                <w:color w:val="auto"/>
                <w:vertAlign w:val="subscript"/>
                <w:lang w:val="en-US" w:eastAsia="zh-CN"/>
              </w:rPr>
              <w:t>2-2</w:t>
            </w:r>
            <w:r>
              <w:rPr>
                <w:rFonts w:hint="eastAsia" w:cs="Times New Roman"/>
                <w:color w:val="auto"/>
                <w:lang w:val="en-US" w:eastAsia="zh-CN"/>
              </w:rPr>
              <w:t>所有产品及废弃中间体</w:t>
            </w:r>
            <w:r>
              <w:rPr>
                <w:rFonts w:hint="default" w:ascii="Times New Roman" w:hAnsi="Times New Roman" w:cs="Times New Roman"/>
                <w:color w:val="auto"/>
                <w:lang w:val="en-US" w:eastAsia="zh-CN"/>
              </w:rPr>
              <w:t>。</w:t>
            </w:r>
          </w:p>
          <w:p>
            <w:pPr>
              <w:pStyle w:val="2"/>
              <w:ind w:firstLine="480"/>
              <w:rPr>
                <w:rFonts w:hint="default" w:ascii="Times New Roman" w:hAnsi="Times New Roman" w:cs="Times New Roman"/>
                <w:lang w:val="en-US" w:eastAsia="zh-CN"/>
              </w:rPr>
            </w:pPr>
            <w:r>
              <w:rPr>
                <w:rFonts w:hint="default" w:ascii="Times New Roman" w:hAnsi="Times New Roman" w:cs="Times New Roman"/>
                <w:color w:val="auto"/>
                <w:lang w:val="en-US" w:eastAsia="zh-CN"/>
              </w:rPr>
              <w:t>分析：从留样箱内取出样品，采用溶出试验仪将样品（固体制剂）溶化，配制成一定量的溶液，再采用乙腈、甲醇沉淀不溶物后采用微孔滤膜过滤排除辅料等相关物质的干扰，</w:t>
            </w:r>
            <w:r>
              <w:rPr>
                <w:rFonts w:hint="default" w:ascii="Times New Roman" w:hAnsi="Times New Roman" w:cs="Times New Roman"/>
                <w:lang w:val="en-US" w:eastAsia="zh-CN"/>
              </w:rPr>
              <w:t>再采用高效液相色谱仪或紫外可见光分光光度计按照相应的分析方法进行样品分析和测定，测定的内容包括待测样品中多种有效成分的测定、杂质检查和大分子物质的测定，如阿司匹林等。紫外分光光度计主要是检测样品的吸光度值，步骤大致分为以下四步，首先是对样品进行波长扫描，然后确定最佳检测波长，再对样品进行检定，得出数据后进行数据分析；液相色谱仪主要是对经过提取的样品进行分析检测，步骤大致分为建立分析方法—进行检测—采集图谱—数据处理四步。所有的分析过程中均不涉及到重金属离子。此过程会产生G</w:t>
            </w:r>
            <w:r>
              <w:rPr>
                <w:rFonts w:hint="default" w:ascii="Times New Roman" w:hAnsi="Times New Roman" w:cs="Times New Roman"/>
                <w:vertAlign w:val="subscript"/>
                <w:lang w:val="en-US" w:eastAsia="zh-CN"/>
              </w:rPr>
              <w:t>1-2</w:t>
            </w:r>
            <w:r>
              <w:rPr>
                <w:rFonts w:hint="default" w:ascii="Times New Roman" w:hAnsi="Times New Roman" w:cs="Times New Roman"/>
                <w:lang w:val="en-US" w:eastAsia="zh-CN"/>
              </w:rPr>
              <w:t>实验废气，S</w:t>
            </w:r>
            <w:r>
              <w:rPr>
                <w:rFonts w:hint="default" w:ascii="Times New Roman" w:hAnsi="Times New Roman" w:cs="Times New Roman"/>
                <w:vertAlign w:val="subscript"/>
                <w:lang w:val="en-US" w:eastAsia="zh-CN"/>
              </w:rPr>
              <w:t>3-2</w:t>
            </w:r>
            <w:r>
              <w:rPr>
                <w:rFonts w:hint="default" w:ascii="Times New Roman" w:hAnsi="Times New Roman" w:cs="Times New Roman"/>
                <w:lang w:val="en-US" w:eastAsia="zh-CN"/>
              </w:rPr>
              <w:t>废试剂包装容器，S</w:t>
            </w:r>
            <w:r>
              <w:rPr>
                <w:rFonts w:hint="default" w:ascii="Times New Roman" w:hAnsi="Times New Roman" w:cs="Times New Roman"/>
                <w:vertAlign w:val="subscript"/>
                <w:lang w:val="en-US" w:eastAsia="zh-CN"/>
              </w:rPr>
              <w:t>4-2</w:t>
            </w:r>
            <w:r>
              <w:rPr>
                <w:rFonts w:hint="default" w:ascii="Times New Roman" w:hAnsi="Times New Roman" w:cs="Times New Roman"/>
                <w:lang w:val="en-US" w:eastAsia="zh-CN"/>
              </w:rPr>
              <w:t>实验废液。</w:t>
            </w:r>
          </w:p>
          <w:p>
            <w:pPr>
              <w:pStyle w:val="2"/>
              <w:ind w:firstLine="480"/>
              <w:rPr>
                <w:rFonts w:hint="default" w:ascii="Times New Roman" w:hAnsi="Times New Roman" w:cs="Times New Roman"/>
                <w:b/>
                <w:bCs/>
                <w:lang w:val="en-US" w:eastAsia="zh-CN"/>
              </w:rPr>
            </w:pPr>
            <w:r>
              <w:rPr>
                <w:rFonts w:hint="default" w:ascii="Times New Roman" w:hAnsi="Times New Roman" w:cs="Times New Roman"/>
                <w:lang w:val="en-US" w:eastAsia="zh-CN"/>
              </w:rPr>
              <w:t>记录数据：将分析出来的实验数据进行整理记录。</w:t>
            </w:r>
          </w:p>
          <w:p>
            <w:pPr>
              <w:pStyle w:val="4"/>
              <w:outlineLvl w:val="1"/>
              <w:rPr>
                <w:highlight w:val="none"/>
              </w:rPr>
            </w:pPr>
            <w:r>
              <w:rPr>
                <w:rFonts w:hint="eastAsia"/>
                <w:highlight w:val="none"/>
              </w:rPr>
              <w:t>项目变动情况</w:t>
            </w:r>
          </w:p>
          <w:p>
            <w:pPr>
              <w:pStyle w:val="2"/>
              <w:bidi w:val="0"/>
            </w:pPr>
            <w:r>
              <w:rPr>
                <w:rFonts w:hint="eastAsia"/>
              </w:rPr>
              <w:t>根据现场调查核实，本项目建设地点</w:t>
            </w:r>
            <w:r>
              <w:rPr>
                <w:rFonts w:hint="eastAsia"/>
                <w:lang w:eastAsia="zh-CN"/>
              </w:rPr>
              <w:t>、</w:t>
            </w:r>
            <w:r>
              <w:rPr>
                <w:rFonts w:hint="eastAsia"/>
                <w:lang w:val="en-US" w:eastAsia="zh-CN"/>
              </w:rPr>
              <w:t>性质、规模、生产工艺、环保设施</w:t>
            </w:r>
            <w:r>
              <w:rPr>
                <w:rFonts w:hint="eastAsia"/>
              </w:rPr>
              <w:t>与环评</w:t>
            </w:r>
            <w:r>
              <w:rPr>
                <w:rFonts w:hint="eastAsia"/>
                <w:lang w:val="en-US" w:eastAsia="zh-CN"/>
              </w:rPr>
              <w:t>批准</w:t>
            </w:r>
            <w:r>
              <w:rPr>
                <w:rFonts w:hint="eastAsia"/>
              </w:rPr>
              <w:t>内容</w:t>
            </w:r>
            <w:r>
              <w:rPr>
                <w:rFonts w:hint="eastAsia"/>
                <w:lang w:val="en-US" w:eastAsia="zh-CN"/>
              </w:rPr>
              <w:t>基本</w:t>
            </w:r>
            <w:r>
              <w:rPr>
                <w:rFonts w:hint="eastAsia"/>
              </w:rPr>
              <w:t>一致</w:t>
            </w:r>
            <w:r>
              <w:rPr>
                <w:rFonts w:hint="eastAsia"/>
                <w:lang w:val="en-US" w:eastAsia="zh-CN"/>
              </w:rPr>
              <w:t>。产生变动地方仅为纯水机产生的浓水由环评中排入雨水管网改为与生活污水一起进入生化池。</w:t>
            </w:r>
            <w:r>
              <w:t>以上变动不会增加对周围环境的影响，</w:t>
            </w:r>
            <w:r>
              <w:rPr>
                <w:rFonts w:hint="eastAsia"/>
              </w:rPr>
              <w:t>总体对环境有利，根据《重庆市建设项目重大变动界定程序规定》（渝环发[</w:t>
            </w:r>
            <w:r>
              <w:t>2014]65</w:t>
            </w:r>
            <w:r>
              <w:rPr>
                <w:rFonts w:hint="eastAsia"/>
              </w:rPr>
              <w:t>号），项目上述变动不界定为重大变动。</w:t>
            </w:r>
          </w:p>
        </w:tc>
      </w:tr>
    </w:tbl>
    <w:p>
      <w:pPr>
        <w:ind w:firstLine="480"/>
        <w:sectPr>
          <w:headerReference r:id="rId15" w:type="default"/>
          <w:pgSz w:w="11906" w:h="16838"/>
          <w:pgMar w:top="1417" w:right="1417" w:bottom="1417" w:left="1417" w:header="850" w:footer="850" w:gutter="0"/>
          <w:pgBorders>
            <w:top w:val="none" w:sz="0" w:space="0"/>
            <w:left w:val="none" w:sz="0" w:space="0"/>
            <w:bottom w:val="none" w:sz="0" w:space="0"/>
            <w:right w:val="none" w:sz="0" w:space="0"/>
          </w:pgBorders>
          <w:cols w:space="0" w:num="1"/>
          <w:docGrid w:type="lines" w:linePitch="312" w:charSpace="0"/>
        </w:sectPr>
      </w:pP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jc w:val="center"/>
        </w:trPr>
        <w:tc>
          <w:tcPr>
            <w:tcW w:w="9071" w:type="dxa"/>
            <w:tcBorders>
              <w:top w:val="nil"/>
              <w:left w:val="nil"/>
              <w:right w:val="nil"/>
            </w:tcBorders>
            <w:vAlign w:val="top"/>
          </w:tcPr>
          <w:p>
            <w:pPr>
              <w:pStyle w:val="3"/>
              <w:spacing w:before="156" w:after="156"/>
              <w:outlineLvl w:val="0"/>
            </w:pPr>
            <w:bookmarkStart w:id="7" w:name="_Toc32315"/>
            <w:r>
              <w:rPr>
                <w:rFonts w:hint="eastAsia"/>
              </w:rPr>
              <w:t>主要污染源、污染物处理和排放</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39" w:hRule="atLeast"/>
          <w:jc w:val="center"/>
        </w:trPr>
        <w:tc>
          <w:tcPr>
            <w:tcW w:w="9071" w:type="dxa"/>
            <w:vAlign w:val="top"/>
          </w:tcPr>
          <w:p>
            <w:pPr>
              <w:pStyle w:val="4"/>
              <w:outlineLvl w:val="1"/>
            </w:pPr>
            <w:r>
              <w:rPr>
                <w:rFonts w:hint="eastAsia"/>
              </w:rPr>
              <w:t>废水</w:t>
            </w:r>
          </w:p>
          <w:p>
            <w:pPr>
              <w:pStyle w:val="2"/>
              <w:bidi w:val="0"/>
              <w:rPr>
                <w:rFonts w:hint="eastAsia" w:eastAsia="宋体"/>
                <w:lang w:eastAsia="zh-CN"/>
              </w:rPr>
            </w:pPr>
            <w:r>
              <w:rPr>
                <w:rFonts w:hint="default" w:ascii="Times New Roman" w:hAnsi="Times New Roman" w:cs="Times New Roman"/>
                <w:lang w:val="en-US" w:eastAsia="zh-CN"/>
              </w:rPr>
              <w:t>本项目外排废水有</w:t>
            </w:r>
            <w:r>
              <w:rPr>
                <w:rFonts w:hint="eastAsia" w:cs="Times New Roman"/>
                <w:lang w:val="en-US" w:eastAsia="zh-CN"/>
              </w:rPr>
              <w:t>实验</w:t>
            </w:r>
            <w:r>
              <w:rPr>
                <w:rFonts w:hint="default" w:ascii="Times New Roman" w:hAnsi="Times New Roman" w:cs="Times New Roman"/>
                <w:lang w:val="en-US" w:eastAsia="zh-CN"/>
              </w:rPr>
              <w:t>废水和员工生活污水。</w:t>
            </w:r>
          </w:p>
          <w:p>
            <w:pPr>
              <w:pStyle w:val="2"/>
              <w:bidi w:val="0"/>
              <w:rPr>
                <w:rFonts w:hint="default" w:ascii="Times New Roman" w:hAnsi="Times New Roman" w:cs="Times New Roman"/>
                <w:lang w:val="en-US" w:eastAsia="zh-CN"/>
              </w:rPr>
            </w:pPr>
            <w:r>
              <w:rPr>
                <w:rFonts w:hint="default" w:ascii="Times New Roman" w:hAnsi="Times New Roman" w:cs="Times New Roman"/>
                <w:lang w:val="en-US" w:eastAsia="zh-CN"/>
              </w:rPr>
              <w:t>纯水制备浓水：拟建项目运营期实验室配制试剂、实验分析用水、润洗实验器皿</w:t>
            </w:r>
            <w:r>
              <w:rPr>
                <w:rFonts w:hint="eastAsia" w:cs="Times New Roman"/>
                <w:lang w:val="en-US" w:eastAsia="zh-CN"/>
              </w:rPr>
              <w:t>等</w:t>
            </w:r>
            <w:r>
              <w:rPr>
                <w:rFonts w:hint="default" w:ascii="Times New Roman" w:hAnsi="Times New Roman" w:cs="Times New Roman"/>
                <w:lang w:val="en-US" w:eastAsia="zh-CN"/>
              </w:rPr>
              <w:t>实验用水采用超纯水器制备，超纯水器</w:t>
            </w:r>
            <w:r>
              <w:rPr>
                <w:rFonts w:hint="eastAsia" w:cs="Times New Roman"/>
                <w:lang w:val="en-US" w:eastAsia="zh-CN"/>
              </w:rPr>
              <w:t>会产生少量</w:t>
            </w:r>
            <w:r>
              <w:rPr>
                <w:rFonts w:hint="default" w:ascii="Times New Roman" w:hAnsi="Times New Roman" w:cs="Times New Roman"/>
                <w:lang w:val="en-US" w:eastAsia="zh-CN"/>
              </w:rPr>
              <w:t>浓水</w:t>
            </w:r>
            <w:r>
              <w:rPr>
                <w:rFonts w:hint="eastAsia" w:cs="Times New Roman"/>
                <w:lang w:val="en-US" w:eastAsia="zh-CN"/>
              </w:rPr>
              <w:t>，</w:t>
            </w:r>
            <w:r>
              <w:rPr>
                <w:rFonts w:hint="eastAsia" w:cs="Times New Roman"/>
                <w:highlight w:val="none"/>
                <w:lang w:val="en-US" w:eastAsia="zh-CN"/>
              </w:rPr>
              <w:t>与</w:t>
            </w:r>
            <w:r>
              <w:rPr>
                <w:rFonts w:hint="eastAsia"/>
                <w:lang w:val="en-US" w:eastAsia="zh-CN"/>
              </w:rPr>
              <w:t>生活污水一起进入生化池</w:t>
            </w:r>
            <w:r>
              <w:rPr>
                <w:rFonts w:hint="default" w:ascii="Times New Roman" w:hAnsi="Times New Roman" w:cs="Times New Roman"/>
                <w:highlight w:val="none"/>
                <w:lang w:val="en-US" w:eastAsia="zh-CN"/>
              </w:rPr>
              <w:t>。</w:t>
            </w:r>
          </w:p>
          <w:p>
            <w:pPr>
              <w:pStyle w:val="2"/>
              <w:ind w:firstLine="480"/>
              <w:rPr>
                <w:rFonts w:hint="eastAsia"/>
                <w:lang w:val="en-US" w:eastAsia="zh-CN"/>
              </w:rPr>
            </w:pPr>
            <w:r>
              <w:rPr>
                <w:rFonts w:hint="eastAsia"/>
                <w:lang w:val="en-US" w:eastAsia="zh-CN"/>
              </w:rPr>
              <w:t>实验废水：</w:t>
            </w:r>
          </w:p>
          <w:p>
            <w:pPr>
              <w:pStyle w:val="2"/>
              <w:ind w:firstLine="480"/>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设备、</w:t>
            </w:r>
            <w:r>
              <w:rPr>
                <w:rFonts w:hint="default" w:ascii="Times New Roman" w:hAnsi="Times New Roman" w:cs="Times New Roman"/>
                <w:color w:val="auto"/>
                <w:lang w:val="en-US" w:eastAsia="zh-CN"/>
              </w:rPr>
              <w:t>实验器皿清洗废水：湿法制粒机、流化床</w:t>
            </w:r>
            <w:r>
              <w:rPr>
                <w:rFonts w:hint="eastAsia" w:ascii="Times New Roman" w:hAnsi="Times New Roman" w:cs="Times New Roman"/>
                <w:color w:val="auto"/>
                <w:lang w:val="en-US" w:eastAsia="zh-CN"/>
              </w:rPr>
              <w:t>、压片机等制剂工艺设备</w:t>
            </w:r>
            <w:r>
              <w:rPr>
                <w:rFonts w:hint="default" w:ascii="Times New Roman" w:hAnsi="Times New Roman" w:cs="Times New Roman"/>
                <w:color w:val="auto"/>
                <w:lang w:val="en-US" w:eastAsia="zh-CN"/>
              </w:rPr>
              <w:t>中</w:t>
            </w:r>
            <w:r>
              <w:rPr>
                <w:rFonts w:hint="eastAsia" w:ascii="Times New Roman" w:hAnsi="Times New Roman" w:cs="Times New Roman"/>
                <w:color w:val="auto"/>
                <w:lang w:val="en-US" w:eastAsia="zh-CN"/>
              </w:rPr>
              <w:t>的小部件先</w:t>
            </w:r>
            <w:r>
              <w:rPr>
                <w:rFonts w:hint="default" w:ascii="Times New Roman" w:hAnsi="Times New Roman" w:cs="Times New Roman"/>
                <w:color w:val="auto"/>
                <w:lang w:val="en-US" w:eastAsia="zh-CN"/>
              </w:rPr>
              <w:t>用小刷子清理少量残留粉尘，</w:t>
            </w:r>
            <w:r>
              <w:rPr>
                <w:rFonts w:hint="eastAsia" w:ascii="Times New Roman" w:hAnsi="Times New Roman" w:cs="Times New Roman"/>
                <w:color w:val="auto"/>
                <w:lang w:val="en-US" w:eastAsia="zh-CN"/>
              </w:rPr>
              <w:t>再用自来</w:t>
            </w:r>
            <w:r>
              <w:rPr>
                <w:rFonts w:hint="default" w:ascii="Times New Roman" w:hAnsi="Times New Roman" w:cs="Times New Roman"/>
                <w:color w:val="auto"/>
                <w:lang w:val="en-US" w:eastAsia="zh-CN"/>
              </w:rPr>
              <w:t>水清洗。器皿清洗主要包括烧杯、容量瓶、比色管、烧瓶、试剂管等，均先用超声波清</w:t>
            </w:r>
            <w:r>
              <w:rPr>
                <w:rFonts w:hint="eastAsia" w:cs="Times New Roman"/>
                <w:color w:val="auto"/>
                <w:lang w:val="en-US" w:eastAsia="zh-CN"/>
              </w:rPr>
              <w:t>洗机</w:t>
            </w:r>
            <w:r>
              <w:rPr>
                <w:rFonts w:hint="default" w:ascii="Times New Roman" w:hAnsi="Times New Roman" w:cs="Times New Roman"/>
                <w:color w:val="auto"/>
                <w:lang w:val="en-US" w:eastAsia="zh-CN"/>
              </w:rPr>
              <w:t>浸泡后再用水冲洗，（采用清水清洗，不使用化学方式进行清洗）</w:t>
            </w:r>
            <w:r>
              <w:rPr>
                <w:rFonts w:hint="eastAsia" w:cs="Times New Roman"/>
                <w:color w:val="auto"/>
                <w:lang w:val="en-US" w:eastAsia="zh-CN"/>
              </w:rPr>
              <w:t>。</w:t>
            </w:r>
          </w:p>
          <w:p>
            <w:pPr>
              <w:pStyle w:val="2"/>
              <w:ind w:firstLine="480"/>
              <w:rPr>
                <w:rFonts w:hint="default" w:ascii="Times New Roman" w:hAnsi="Times New Roman" w:cs="Times New Roman"/>
                <w:color w:val="auto"/>
                <w:lang w:val="en-US" w:eastAsia="zh-CN"/>
              </w:rPr>
            </w:pPr>
            <w:r>
              <w:rPr>
                <w:rFonts w:hint="eastAsia"/>
                <w:color w:val="auto"/>
                <w:highlight w:val="none"/>
                <w:lang w:val="en-US" w:eastAsia="zh-CN"/>
              </w:rPr>
              <w:t>实验器皿润洗废水：实验器皿使用前需用纯水润洗，会产生润洗废水。</w:t>
            </w:r>
          </w:p>
          <w:p>
            <w:pPr>
              <w:pStyle w:val="2"/>
              <w:bidi w:val="0"/>
              <w:rPr>
                <w:rFonts w:hint="eastAsia"/>
                <w:color w:val="auto"/>
                <w:lang w:val="en-US" w:eastAsia="zh-CN"/>
              </w:rPr>
            </w:pPr>
            <w:r>
              <w:rPr>
                <w:rFonts w:hint="eastAsia"/>
                <w:color w:val="auto"/>
                <w:sz w:val="24"/>
                <w:szCs w:val="24"/>
              </w:rPr>
              <w:t>项目实验室废水的主要污染物包括pH、COD、B</w:t>
            </w:r>
            <w:r>
              <w:rPr>
                <w:color w:val="auto"/>
                <w:sz w:val="24"/>
                <w:szCs w:val="24"/>
              </w:rPr>
              <w:t>OD</w:t>
            </w:r>
            <w:r>
              <w:rPr>
                <w:color w:val="auto"/>
                <w:sz w:val="24"/>
                <w:szCs w:val="24"/>
                <w:vertAlign w:val="subscript"/>
              </w:rPr>
              <w:t>5</w:t>
            </w:r>
            <w:r>
              <w:rPr>
                <w:rFonts w:hint="eastAsia"/>
                <w:color w:val="auto"/>
                <w:sz w:val="24"/>
                <w:szCs w:val="24"/>
              </w:rPr>
              <w:t>、SS、氨氮、T</w:t>
            </w:r>
            <w:r>
              <w:rPr>
                <w:color w:val="auto"/>
                <w:sz w:val="24"/>
                <w:szCs w:val="24"/>
              </w:rPr>
              <w:t>P</w:t>
            </w:r>
            <w:r>
              <w:rPr>
                <w:rFonts w:hint="eastAsia"/>
                <w:color w:val="auto"/>
                <w:sz w:val="24"/>
                <w:szCs w:val="24"/>
              </w:rPr>
              <w:t>，还有极少量因分析试剂带入的微量氰化物</w:t>
            </w:r>
            <w:r>
              <w:rPr>
                <w:rFonts w:hint="eastAsia"/>
                <w:color w:val="auto"/>
                <w:sz w:val="24"/>
                <w:szCs w:val="24"/>
                <w:lang w:val="en-US" w:eastAsia="zh-CN"/>
              </w:rPr>
              <w:t>等</w:t>
            </w:r>
            <w:r>
              <w:rPr>
                <w:rFonts w:hint="eastAsia"/>
                <w:color w:val="auto"/>
                <w:sz w:val="24"/>
                <w:szCs w:val="24"/>
              </w:rPr>
              <w:t>。</w:t>
            </w:r>
            <w:r>
              <w:rPr>
                <w:rFonts w:hint="eastAsia"/>
                <w:color w:val="auto"/>
                <w:sz w:val="24"/>
                <w:szCs w:val="24"/>
                <w:lang w:val="en-US" w:eastAsia="zh-CN"/>
              </w:rPr>
              <w:t>根据环评及批准书，</w:t>
            </w:r>
            <w:r>
              <w:rPr>
                <w:rFonts w:hint="eastAsia"/>
                <w:color w:val="auto"/>
                <w:sz w:val="24"/>
                <w:szCs w:val="24"/>
              </w:rPr>
              <w:t>不统计废水氰化物的产生及排放量，仅作为环境</w:t>
            </w:r>
            <w:r>
              <w:rPr>
                <w:rFonts w:hint="eastAsia"/>
                <w:color w:val="auto"/>
                <w:sz w:val="24"/>
                <w:szCs w:val="24"/>
                <w:lang w:val="en-US" w:eastAsia="zh-CN"/>
              </w:rPr>
              <w:t>管理</w:t>
            </w:r>
            <w:r>
              <w:rPr>
                <w:rFonts w:hint="eastAsia"/>
                <w:color w:val="auto"/>
                <w:sz w:val="24"/>
                <w:szCs w:val="24"/>
              </w:rPr>
              <w:t>指标。</w:t>
            </w:r>
          </w:p>
          <w:p>
            <w:pPr>
              <w:pStyle w:val="2"/>
              <w:bidi w:val="0"/>
              <w:rPr>
                <w:rFonts w:hint="eastAsia" w:eastAsia="宋体"/>
                <w:lang w:eastAsia="zh-CN"/>
              </w:rPr>
            </w:pPr>
            <w:r>
              <w:rPr>
                <w:rFonts w:hint="default"/>
                <w:lang w:eastAsia="zh-CN"/>
              </w:rPr>
              <w:t>生活污水</w:t>
            </w:r>
            <w:r>
              <w:rPr>
                <w:rFonts w:hint="eastAsia"/>
                <w:lang w:eastAsia="zh-CN"/>
              </w:rPr>
              <w:t>：</w:t>
            </w:r>
            <w:r>
              <w:rPr>
                <w:rFonts w:hint="eastAsia"/>
                <w:lang w:val="en-US" w:eastAsia="zh-CN"/>
              </w:rPr>
              <w:t>主要为员工生活办公产生，主要污染物有</w:t>
            </w:r>
            <w:r>
              <w:rPr>
                <w:rFonts w:eastAsia="宋体"/>
                <w:bCs/>
                <w:color w:val="auto"/>
                <w:sz w:val="24"/>
                <w:szCs w:val="24"/>
              </w:rPr>
              <w:t>COD</w:t>
            </w:r>
            <w:r>
              <w:rPr>
                <w:rFonts w:hint="eastAsia"/>
                <w:bCs/>
                <w:color w:val="auto"/>
                <w:sz w:val="24"/>
                <w:szCs w:val="24"/>
                <w:lang w:eastAsia="zh-CN"/>
              </w:rPr>
              <w:t>、</w:t>
            </w:r>
            <w:r>
              <w:rPr>
                <w:rFonts w:eastAsia="宋体"/>
                <w:bCs/>
                <w:color w:val="auto"/>
                <w:sz w:val="24"/>
                <w:szCs w:val="24"/>
              </w:rPr>
              <w:t>BOD</w:t>
            </w:r>
            <w:r>
              <w:rPr>
                <w:rFonts w:eastAsia="宋体"/>
                <w:bCs/>
                <w:color w:val="auto"/>
                <w:sz w:val="24"/>
                <w:szCs w:val="24"/>
                <w:vertAlign w:val="subscript"/>
              </w:rPr>
              <w:t>5</w:t>
            </w:r>
            <w:r>
              <w:rPr>
                <w:rFonts w:hint="eastAsia"/>
                <w:bCs/>
                <w:color w:val="auto"/>
                <w:sz w:val="24"/>
                <w:szCs w:val="24"/>
                <w:vertAlign w:val="baseline"/>
                <w:lang w:eastAsia="zh-CN"/>
              </w:rPr>
              <w:t>、</w:t>
            </w:r>
            <w:r>
              <w:rPr>
                <w:rFonts w:eastAsia="宋体"/>
                <w:bCs/>
                <w:color w:val="auto"/>
                <w:sz w:val="24"/>
                <w:szCs w:val="24"/>
              </w:rPr>
              <w:t>SS</w:t>
            </w:r>
            <w:r>
              <w:rPr>
                <w:rFonts w:hint="eastAsia"/>
                <w:bCs/>
                <w:color w:val="auto"/>
                <w:sz w:val="24"/>
                <w:szCs w:val="24"/>
                <w:lang w:eastAsia="zh-CN"/>
              </w:rPr>
              <w:t>、</w:t>
            </w:r>
            <w:r>
              <w:rPr>
                <w:rFonts w:eastAsia="宋体"/>
                <w:bCs/>
                <w:color w:val="auto"/>
                <w:sz w:val="24"/>
                <w:szCs w:val="24"/>
              </w:rPr>
              <w:t>NH</w:t>
            </w:r>
            <w:r>
              <w:rPr>
                <w:rFonts w:eastAsia="宋体"/>
                <w:bCs/>
                <w:color w:val="auto"/>
                <w:sz w:val="24"/>
                <w:szCs w:val="24"/>
                <w:vertAlign w:val="subscript"/>
              </w:rPr>
              <w:t>3</w:t>
            </w:r>
            <w:r>
              <w:rPr>
                <w:rFonts w:eastAsia="宋体"/>
                <w:bCs/>
                <w:color w:val="auto"/>
                <w:sz w:val="24"/>
                <w:szCs w:val="24"/>
              </w:rPr>
              <w:t>-N</w:t>
            </w:r>
            <w:r>
              <w:rPr>
                <w:rFonts w:hint="eastAsia"/>
                <w:bCs/>
                <w:color w:val="auto"/>
                <w:sz w:val="24"/>
                <w:szCs w:val="24"/>
                <w:lang w:eastAsia="zh-CN"/>
              </w:rPr>
              <w:t>。</w:t>
            </w:r>
          </w:p>
          <w:p>
            <w:pPr>
              <w:pStyle w:val="2"/>
              <w:bidi w:val="0"/>
              <w:rPr>
                <w:rFonts w:hint="default"/>
                <w:lang w:eastAsia="zh-CN"/>
              </w:rPr>
            </w:pPr>
            <w:r>
              <w:rPr>
                <w:rFonts w:hint="default" w:ascii="Times New Roman" w:hAnsi="Times New Roman" w:cs="Times New Roman"/>
                <w:lang w:val="en-US" w:eastAsia="zh-CN"/>
              </w:rPr>
              <w:t>本项目</w:t>
            </w:r>
            <w:r>
              <w:rPr>
                <w:rFonts w:hint="eastAsia" w:cs="Times New Roman"/>
                <w:highlight w:val="none"/>
                <w:lang w:val="en-US" w:eastAsia="zh-CN"/>
              </w:rPr>
              <w:t>实验废水经废水处理设施（酸碱中和调节池）预处理后</w:t>
            </w:r>
            <w:r>
              <w:rPr>
                <w:rFonts w:hint="default" w:ascii="Times New Roman" w:hAnsi="Times New Roman" w:cs="Times New Roman"/>
                <w:lang w:val="en-US" w:eastAsia="zh-CN"/>
              </w:rPr>
              <w:t>和生活污水一起依托配套的生化池（处理能力200</w:t>
            </w:r>
            <w:r>
              <w:rPr>
                <w:rFonts w:hint="eastAsia" w:cs="Times New Roman"/>
                <w:lang w:val="en-US" w:eastAsia="zh-CN"/>
              </w:rPr>
              <w:t>m</w:t>
            </w:r>
            <w:r>
              <w:rPr>
                <w:rFonts w:hint="eastAsia" w:cs="Times New Roman"/>
                <w:vertAlign w:val="superscript"/>
                <w:lang w:val="en-US" w:eastAsia="zh-CN"/>
              </w:rPr>
              <w:t>3</w:t>
            </w:r>
            <w:r>
              <w:rPr>
                <w:rFonts w:hint="default" w:ascii="Times New Roman" w:hAnsi="Times New Roman" w:cs="Times New Roman"/>
                <w:lang w:val="en-US" w:eastAsia="zh-CN"/>
              </w:rPr>
              <w:t>/d）处理达《污水综合排放标准》（GB8978-1996）三级标准后，进入唐家沱污水处理厂处理达《城镇污水处理厂污染物排放标准》（GB18918-2002）一级A标后排入长江。</w:t>
            </w:r>
          </w:p>
          <w:p>
            <w:pPr>
              <w:pStyle w:val="2"/>
              <w:bidi w:val="0"/>
              <w:rPr>
                <w:rFonts w:hint="eastAsia"/>
                <w:lang w:val="en-US" w:eastAsia="zh-CN"/>
              </w:rPr>
            </w:pPr>
            <w:r>
              <w:rPr>
                <w:rFonts w:hint="eastAsia"/>
              </w:rPr>
              <w:t>废水处理工艺流程见图</w:t>
            </w:r>
            <w:r>
              <w:rPr>
                <w:rFonts w:hint="eastAsia"/>
                <w:lang w:val="en-US" w:eastAsia="zh-CN"/>
              </w:rPr>
              <w:t>3.1-1。</w:t>
            </w:r>
          </w:p>
          <w:p>
            <w:pPr>
              <w:pStyle w:val="2"/>
              <w:ind w:left="0" w:leftChars="0" w:firstLine="0" w:firstLineChars="0"/>
              <w:rPr>
                <w:rFonts w:hint="eastAsia"/>
                <w:lang w:eastAsia="zh-CN"/>
              </w:rPr>
            </w:pPr>
            <w:r>
              <w:rPr>
                <w:rFonts w:hint="default" w:ascii="Times New Roman" w:hAnsi="Times New Roman" w:cs="Times New Roman"/>
                <w:lang w:val="en-US" w:eastAsia="zh-CN"/>
              </w:rPr>
              <w:pict>
                <v:group id="画布 1321" o:spid="_x0000_s2181" o:spt="203" style="height:142.6pt;width:413.15pt;" coordorigin="1444,7959" coordsize="8262,2848" editas="canvas">
                  <o:lock v:ext="edit"/>
                  <v:shape id="画布 1321" o:spid="_x0000_s2182" o:spt="75" type="#_x0000_t75" style="position:absolute;left:1444;top:7959;height:2848;width:8262;" filled="f" stroked="f" coordsize="21600,21600">
                    <v:path/>
                    <v:fill on="f" focussize="0,0"/>
                    <v:stroke on="f"/>
                    <v:imagedata o:title=""/>
                    <o:lock v:ext="edit" rotation="t" text="t" aspectratio="t"/>
                  </v:shape>
                  <v:shape id="文本框 1323" o:spid="_x0000_s2183" o:spt="202" type="#_x0000_t202" style="position:absolute;left:1444;top:9517;height:762;width:1564;" filled="f" stroked="f" coordsize="21600,21600">
                    <v:path/>
                    <v:fill on="f" focussize="0,0"/>
                    <v:stroke on="f"/>
                    <v:imagedata o:title=""/>
                    <o:lock v:ext="edit" aspectratio="f"/>
                    <v:textbox>
                      <w:txbxContent>
                        <w:p>
                          <w:pPr>
                            <w:spacing w:line="240" w:lineRule="auto"/>
                            <w:jc w:val="center"/>
                            <w:rPr>
                              <w:rFonts w:hint="eastAsia"/>
                            </w:rPr>
                          </w:pPr>
                          <w:r>
                            <w:rPr>
                              <w:rFonts w:hint="eastAsia"/>
                            </w:rPr>
                            <w:t>生活污水</w:t>
                          </w:r>
                        </w:p>
                        <w:p>
                          <w:pPr>
                            <w:pStyle w:val="2"/>
                            <w:spacing w:line="240" w:lineRule="auto"/>
                            <w:rPr>
                              <w:rFonts w:hint="eastAsia" w:eastAsia="宋体"/>
                              <w:lang w:val="en-US" w:eastAsia="zh-CN"/>
                            </w:rPr>
                          </w:pPr>
                          <w:r>
                            <w:rPr>
                              <w:rFonts w:hint="eastAsia"/>
                              <w:lang w:val="en-US" w:eastAsia="zh-CN"/>
                            </w:rPr>
                            <w:t>浓水</w:t>
                          </w:r>
                        </w:p>
                      </w:txbxContent>
                    </v:textbox>
                  </v:shape>
                  <v:shape id="文本框 1324" o:spid="_x0000_s2184" o:spt="202" type="#_x0000_t202" style="position:absolute;left:3995;top:9514;height:495;width:1081;" fillcolor="#FFFFFF" filled="t" stroked="t" coordsize="21600,21600">
                    <v:path/>
                    <v:fill on="t" color2="#FFFFFF" focussize="0,0"/>
                    <v:stroke color="#000000" joinstyle="miter"/>
                    <v:imagedata o:title=""/>
                    <o:lock v:ext="edit" aspectratio="f"/>
                    <v:textbox>
                      <w:txbxContent>
                        <w:p>
                          <w:pPr>
                            <w:spacing w:line="240" w:lineRule="auto"/>
                            <w:jc w:val="center"/>
                          </w:pPr>
                          <w:r>
                            <w:rPr>
                              <w:rFonts w:hint="eastAsia"/>
                            </w:rPr>
                            <w:t>生化池</w:t>
                          </w:r>
                        </w:p>
                      </w:txbxContent>
                    </v:textbox>
                  </v:shape>
                  <v:shape id="文本框 1325" o:spid="_x0000_s2185" o:spt="202" type="#_x0000_t202" style="position:absolute;left:5842;top:9350;height:788;width:1479;" fillcolor="#FFFFFF" filled="t" stroked="t" coordsize="21600,21600">
                    <v:path/>
                    <v:fill on="t" color2="#FFFFFF" focussize="0,0"/>
                    <v:stroke color="#000000" joinstyle="miter"/>
                    <v:imagedata o:title=""/>
                    <o:lock v:ext="edit" aspectratio="f"/>
                    <v:textbox>
                      <w:txbxContent>
                        <w:p>
                          <w:pPr>
                            <w:spacing w:line="240" w:lineRule="auto"/>
                            <w:rPr>
                              <w:rFonts w:hint="eastAsia"/>
                            </w:rPr>
                          </w:pPr>
                          <w:r>
                            <w:rPr>
                              <w:rFonts w:hint="eastAsia"/>
                            </w:rPr>
                            <w:t>唐家沱污水处理厂</w:t>
                          </w:r>
                        </w:p>
                      </w:txbxContent>
                    </v:textbox>
                  </v:shape>
                  <v:shape id="文本框 1326" o:spid="_x0000_s2186" o:spt="202" type="#_x0000_t202" style="position:absolute;left:8142;top:9520;height:511;width:825;" filled="f" stroked="f" coordsize="21600,21600">
                    <v:path/>
                    <v:fill on="f" focussize="0,0"/>
                    <v:stroke on="f"/>
                    <v:imagedata o:title=""/>
                    <o:lock v:ext="edit" aspectratio="f"/>
                    <v:textbox>
                      <w:txbxContent>
                        <w:p>
                          <w:pPr>
                            <w:spacing w:line="240" w:lineRule="auto"/>
                            <w:jc w:val="center"/>
                            <w:rPr>
                              <w:rFonts w:hint="eastAsia"/>
                            </w:rPr>
                          </w:pPr>
                          <w:r>
                            <w:rPr>
                              <w:rFonts w:hint="eastAsia"/>
                            </w:rPr>
                            <w:t>长江</w:t>
                          </w:r>
                        </w:p>
                      </w:txbxContent>
                    </v:textbox>
                  </v:shape>
                  <v:shape id="自选图形 1328" o:spid="_x0000_s2187" o:spt="32" type="#_x0000_t32" style="position:absolute;left:5106;top:9762;height:9;width:767;" filled="f" stroked="t" coordsize="21600,21600">
                    <v:path arrowok="t"/>
                    <v:fill on="f" focussize="0,0"/>
                    <v:stroke color="#000000" endarrow="block"/>
                    <v:imagedata o:title=""/>
                    <o:lock v:ext="edit" aspectratio="f"/>
                  </v:shape>
                  <v:shape id="自选图形 1329" o:spid="_x0000_s2188" o:spt="32" type="#_x0000_t32" style="position:absolute;left:7351;top:9757;height:1;width:720;" filled="f" stroked="t" coordsize="21600,21600">
                    <v:path arrowok="t"/>
                    <v:fill on="f" focussize="0,0"/>
                    <v:stroke color="#000000" endarrow="block"/>
                    <v:imagedata o:title=""/>
                    <o:lock v:ext="edit" aspectratio="f"/>
                  </v:shape>
                  <v:shape id="文本框 1330" o:spid="_x0000_s2189" o:spt="202" type="#_x0000_t202" style="position:absolute;left:3129;top:10261;height:532;width:4933;" fillcolor="#FFFFFF" filled="t" stroked="f" coordsize="21600,21600">
                    <v:path/>
                    <v:fill on="t" color2="#FFFFFF" focussize="0,0"/>
                    <v:stroke on="f"/>
                    <v:imagedata o:title=""/>
                    <o:lock v:ext="edit" aspectratio="f"/>
                    <v:textbox>
                      <w:txbxContent>
                        <w:p>
                          <w:pPr>
                            <w:spacing w:line="240" w:lineRule="auto"/>
                            <w:jc w:val="center"/>
                          </w:pPr>
                          <w:r>
                            <w:rPr>
                              <w:rFonts w:hint="eastAsia"/>
                            </w:rPr>
                            <w:t>图</w:t>
                          </w:r>
                          <w:r>
                            <w:rPr>
                              <w:rFonts w:hint="eastAsia"/>
                              <w:lang w:val="en-US" w:eastAsia="zh-CN"/>
                            </w:rPr>
                            <w:t>3.1</w:t>
                          </w:r>
                          <w:r>
                            <w:rPr>
                              <w:rFonts w:hint="eastAsia"/>
                            </w:rPr>
                            <w:t xml:space="preserve">-1  </w:t>
                          </w:r>
                          <w:r>
                            <w:t>本项目污水处理工艺流程图</w:t>
                          </w:r>
                        </w:p>
                      </w:txbxContent>
                    </v:textbox>
                  </v:shape>
                  <v:shape id="文本框 1323" o:spid="_x0000_s2190" o:spt="202" type="#_x0000_t202" style="position:absolute;left:1444;top:8421;height:459;width:1560;" filled="f" stroked="f" coordsize="21600,21600">
                    <v:path/>
                    <v:fill on="f" focussize="0,0"/>
                    <v:stroke on="f"/>
                    <v:imagedata o:title=""/>
                    <o:lock v:ext="edit" aspectratio="f"/>
                    <v:textbox>
                      <w:txbxContent>
                        <w:p>
                          <w:pPr>
                            <w:spacing w:line="240" w:lineRule="auto"/>
                            <w:jc w:val="center"/>
                          </w:pPr>
                          <w:r>
                            <w:rPr>
                              <w:rFonts w:hint="eastAsia"/>
                              <w:lang w:val="en-US" w:eastAsia="zh-CN"/>
                            </w:rPr>
                            <w:t>实验废</w:t>
                          </w:r>
                          <w:r>
                            <w:rPr>
                              <w:rFonts w:hint="eastAsia"/>
                            </w:rPr>
                            <w:t>水</w:t>
                          </w:r>
                        </w:p>
                      </w:txbxContent>
                    </v:textbox>
                  </v:shape>
                  <v:shape id="自选图形 1327" o:spid="_x0000_s2191" o:spt="32" type="#_x0000_t32" style="position:absolute;left:2699;top:8676;flip:y;height:15;width:918;" filled="f" stroked="t" coordsize="21600,21600">
                    <v:path arrowok="t"/>
                    <v:fill on="f" focussize="0,0"/>
                    <v:stroke color="#000000" endarrow="block"/>
                    <v:imagedata o:title=""/>
                    <o:lock v:ext="edit" aspectratio="f"/>
                  </v:shape>
                  <v:shape id="文本框 1324" o:spid="_x0000_s2192" o:spt="202" type="#_x0000_t202" style="position:absolute;left:3617;top:8436;height:479;width:3449;" fillcolor="#FFFFFF" filled="t" stroked="t" coordsize="21600,21600">
                    <v:path/>
                    <v:fill on="t" color2="#FFFFFF" focussize="0,0"/>
                    <v:stroke color="#000000" joinstyle="miter"/>
                    <v:imagedata o:title=""/>
                    <o:lock v:ext="edit" aspectratio="f"/>
                    <v:textbox>
                      <w:txbxContent>
                        <w:p>
                          <w:pPr>
                            <w:spacing w:line="240" w:lineRule="auto"/>
                            <w:jc w:val="center"/>
                          </w:pPr>
                          <w:r>
                            <w:rPr>
                              <w:rFonts w:hint="eastAsia" w:cs="Times New Roman"/>
                              <w:bCs/>
                              <w:kern w:val="2"/>
                              <w:lang w:val="en-US" w:eastAsia="zh-CN"/>
                            </w:rPr>
                            <w:t>废水处理设施（酸碱中和池）</w:t>
                          </w:r>
                        </w:p>
                      </w:txbxContent>
                    </v:textbox>
                  </v:shape>
                  <v:line id="_x0000_s2193" o:spid="_x0000_s2193" o:spt="20" style="position:absolute;left:4529;top:8931;height:569;width:1;" filled="f" stroked="t" coordsize="21600,21600">
                    <v:path arrowok="t"/>
                    <v:fill on="f" focussize="0,0"/>
                    <v:stroke color="#000000" endarrow="block"/>
                    <v:imagedata o:title=""/>
                    <o:lock v:ext="edit" aspectratio="f"/>
                  </v:line>
                  <v:line id="_x0000_s2194" o:spid="_x0000_s2194" o:spt="20" style="position:absolute;left:2684;top:9785;height:1;width:1305;" filled="f" stroked="t" coordsize="21600,21600">
                    <v:path arrowok="t"/>
                    <v:fill on="f" focussize="0,0"/>
                    <v:stroke color="#000000" endarrow="block"/>
                    <v:imagedata o:title=""/>
                    <o:lock v:ext="edit" aspectratio="f"/>
                  </v:line>
                  <w10:wrap type="none"/>
                  <w10:anchorlock/>
                </v:group>
              </w:pict>
            </w:r>
          </w:p>
          <w:tbl>
            <w:tblPr>
              <w:tblStyle w:val="26"/>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3"/>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393" w:type="dxa"/>
                  <w:vAlign w:val="center"/>
                </w:tcPr>
                <w:p>
                  <w:pPr>
                    <w:pStyle w:val="32"/>
                    <w:spacing w:beforeLines="0" w:afterLines="0"/>
                    <w:jc w:val="center"/>
                    <w:rPr>
                      <w:rFonts w:hint="eastAsia"/>
                      <w:lang w:eastAsia="zh-CN"/>
                    </w:rPr>
                  </w:pPr>
                  <w:r>
                    <w:rPr>
                      <w:rFonts w:hint="eastAsia"/>
                      <w:lang w:eastAsia="zh-CN"/>
                    </w:rPr>
                    <w:drawing>
                      <wp:inline distT="0" distB="0" distL="114300" distR="114300">
                        <wp:extent cx="2795905" cy="1398270"/>
                        <wp:effectExtent l="0" t="0" r="4445" b="11430"/>
                        <wp:docPr id="2" name="图片 2" descr="653b8fead5c7cac76677055916e64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53b8fead5c7cac76677055916e646d"/>
                                <pic:cNvPicPr>
                                  <a:picLocks noChangeAspect="1"/>
                                </pic:cNvPicPr>
                              </pic:nvPicPr>
                              <pic:blipFill>
                                <a:blip r:embed="rId28"/>
                                <a:stretch>
                                  <a:fillRect/>
                                </a:stretch>
                              </pic:blipFill>
                              <pic:spPr>
                                <a:xfrm>
                                  <a:off x="0" y="0"/>
                                  <a:ext cx="2795905" cy="1398270"/>
                                </a:xfrm>
                                <a:prstGeom prst="rect">
                                  <a:avLst/>
                                </a:prstGeom>
                              </pic:spPr>
                            </pic:pic>
                          </a:graphicData>
                        </a:graphic>
                      </wp:inline>
                    </w:drawing>
                  </w:r>
                </w:p>
              </w:tc>
              <w:tc>
                <w:tcPr>
                  <w:tcW w:w="4394" w:type="dxa"/>
                  <w:vAlign w:val="center"/>
                </w:tcPr>
                <w:p>
                  <w:pPr>
                    <w:pStyle w:val="32"/>
                    <w:spacing w:beforeLines="0" w:afterLines="0"/>
                    <w:jc w:val="center"/>
                    <w:rPr>
                      <w:rFonts w:hint="eastAsia"/>
                      <w:lang w:eastAsia="zh-CN"/>
                    </w:rPr>
                  </w:pPr>
                  <w:r>
                    <w:rPr>
                      <w:rFonts w:hint="eastAsia"/>
                      <w:lang w:eastAsia="zh-CN"/>
                    </w:rPr>
                    <w:drawing>
                      <wp:inline distT="0" distB="0" distL="114300" distR="114300">
                        <wp:extent cx="2611755" cy="1305560"/>
                        <wp:effectExtent l="0" t="0" r="17145" b="8890"/>
                        <wp:docPr id="10" name="图片 10" descr="2e03387d268a076522c7492cee8a7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e03387d268a076522c7492cee8a7bf"/>
                                <pic:cNvPicPr>
                                  <a:picLocks noChangeAspect="1"/>
                                </pic:cNvPicPr>
                              </pic:nvPicPr>
                              <pic:blipFill>
                                <a:blip r:embed="rId29"/>
                                <a:stretch>
                                  <a:fillRect/>
                                </a:stretch>
                              </pic:blipFill>
                              <pic:spPr>
                                <a:xfrm>
                                  <a:off x="0" y="0"/>
                                  <a:ext cx="2611755" cy="130556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393" w:type="dxa"/>
                  <w:vAlign w:val="center"/>
                </w:tcPr>
                <w:p>
                  <w:pPr>
                    <w:pStyle w:val="32"/>
                    <w:spacing w:beforeLines="0" w:afterLines="0"/>
                    <w:jc w:val="center"/>
                    <w:rPr>
                      <w:rFonts w:hint="eastAsia"/>
                      <w:highlight w:val="none"/>
                      <w:lang w:eastAsia="zh-CN"/>
                    </w:rPr>
                  </w:pPr>
                  <w:r>
                    <w:rPr>
                      <w:rFonts w:hint="eastAsia"/>
                      <w:highlight w:val="none"/>
                      <w:lang w:val="en-US" w:eastAsia="zh-CN"/>
                    </w:rPr>
                    <w:t>图3.1-2  酸碱中和控制器</w:t>
                  </w:r>
                </w:p>
              </w:tc>
              <w:tc>
                <w:tcPr>
                  <w:tcW w:w="4394" w:type="dxa"/>
                  <w:vAlign w:val="center"/>
                </w:tcPr>
                <w:p>
                  <w:pPr>
                    <w:pStyle w:val="32"/>
                    <w:spacing w:beforeLines="0" w:afterLines="0"/>
                    <w:jc w:val="center"/>
                    <w:rPr>
                      <w:rFonts w:hint="default"/>
                      <w:highlight w:val="none"/>
                      <w:lang w:val="en-US" w:eastAsia="zh-CN"/>
                    </w:rPr>
                  </w:pPr>
                  <w:r>
                    <w:rPr>
                      <w:rFonts w:hint="eastAsia"/>
                      <w:highlight w:val="none"/>
                      <w:lang w:val="en-US" w:eastAsia="zh-CN"/>
                    </w:rPr>
                    <w:t>图3.1-3  酸碱中和池</w:t>
                  </w:r>
                </w:p>
              </w:tc>
            </w:tr>
          </w:tbl>
          <w:p>
            <w:pPr>
              <w:pStyle w:val="4"/>
              <w:outlineLvl w:val="1"/>
              <w:rPr>
                <w:highlight w:val="none"/>
              </w:rPr>
            </w:pPr>
            <w:r>
              <w:rPr>
                <w:highlight w:val="none"/>
              </w:rPr>
              <w:t>废气</w:t>
            </w:r>
          </w:p>
          <w:p>
            <w:pPr>
              <w:ind w:firstLine="480"/>
              <w:rPr>
                <w:rFonts w:hint="eastAsia"/>
              </w:rPr>
            </w:pPr>
            <w:r>
              <w:rPr>
                <w:lang w:val="en-US" w:eastAsia="zh-CN"/>
              </w:rPr>
              <w:t>本项目</w:t>
            </w:r>
            <w:r>
              <w:rPr>
                <w:rFonts w:hint="eastAsia"/>
                <w:lang w:val="en-US" w:eastAsia="zh-CN"/>
              </w:rPr>
              <w:t>营运期产生的废气主要为</w:t>
            </w:r>
            <w:r>
              <w:rPr>
                <w:rFonts w:hint="default" w:ascii="Times New Roman" w:hAnsi="Times New Roman" w:cs="Times New Roman"/>
                <w:lang w:val="en-US" w:eastAsia="zh-CN"/>
              </w:rPr>
              <w:t>实验废气（有机废气、无机废气）</w:t>
            </w:r>
            <w:r>
              <w:rPr>
                <w:rFonts w:hint="eastAsia" w:cs="Times New Roman"/>
                <w:lang w:val="en-US" w:eastAsia="zh-CN"/>
              </w:rPr>
              <w:t>、</w:t>
            </w:r>
            <w:r>
              <w:rPr>
                <w:rFonts w:hint="default" w:ascii="Times New Roman" w:hAnsi="Times New Roman" w:cs="Times New Roman"/>
                <w:lang w:val="en-US" w:eastAsia="zh-CN"/>
              </w:rPr>
              <w:t>粉尘</w:t>
            </w:r>
            <w:r>
              <w:rPr>
                <w:rFonts w:hint="eastAsia" w:cs="Times New Roman"/>
                <w:lang w:val="en-US" w:eastAsia="zh-CN"/>
              </w:rPr>
              <w:t>和臭气</w:t>
            </w:r>
            <w:r>
              <w:rPr>
                <w:rFonts w:hint="eastAsia"/>
                <w:lang w:val="en-US" w:eastAsia="zh-CN"/>
              </w:rPr>
              <w:t>。</w:t>
            </w:r>
          </w:p>
          <w:p>
            <w:pPr>
              <w:pStyle w:val="2"/>
              <w:bidi w:val="0"/>
              <w:rPr>
                <w:rFonts w:hint="default"/>
                <w:lang w:val="en-US" w:eastAsia="zh-CN"/>
              </w:rPr>
            </w:pPr>
            <w:r>
              <w:rPr>
                <w:rFonts w:hint="eastAsia"/>
                <w:lang w:val="en-US" w:eastAsia="zh-CN"/>
              </w:rPr>
              <w:t>（1）实验废气</w:t>
            </w:r>
          </w:p>
          <w:p>
            <w:pPr>
              <w:pStyle w:val="2"/>
              <w:bidi w:val="0"/>
              <w:rPr>
                <w:rFonts w:hint="eastAsia"/>
                <w:lang w:val="en-US" w:eastAsia="zh-CN"/>
              </w:rPr>
            </w:pPr>
            <w:r>
              <w:rPr>
                <w:rFonts w:hint="default" w:ascii="Times New Roman" w:hAnsi="Times New Roman" w:cs="Times New Roman"/>
                <w:lang w:val="en-US" w:eastAsia="zh-CN"/>
              </w:rPr>
              <w:t>本</w:t>
            </w:r>
            <w:r>
              <w:rPr>
                <w:rFonts w:hint="default"/>
                <w:lang w:val="en-US" w:eastAsia="zh-CN"/>
              </w:rPr>
              <w:t>项目</w:t>
            </w:r>
            <w:r>
              <w:rPr>
                <w:rFonts w:hint="eastAsia"/>
                <w:lang w:val="en-US" w:eastAsia="zh-CN" w:bidi="ar"/>
              </w:rPr>
              <w:t>实验过程中会涉及有机、无机溶剂的使用，会挥发产生有机废气</w:t>
            </w:r>
            <w:r>
              <w:rPr>
                <w:rFonts w:hint="eastAsia"/>
                <w:color w:val="auto"/>
                <w:lang w:val="en-US" w:eastAsia="zh-CN" w:bidi="ar"/>
              </w:rPr>
              <w:t>（</w:t>
            </w:r>
            <w:r>
              <w:rPr>
                <w:rFonts w:hint="default" w:ascii="Times New Roman" w:hAnsi="Times New Roman" w:cs="Times New Roman"/>
                <w:color w:val="auto"/>
                <w:lang w:val="en-US" w:eastAsia="zh-CN"/>
              </w:rPr>
              <w:t>甲醇、</w:t>
            </w:r>
            <w:r>
              <w:rPr>
                <w:rFonts w:hint="eastAsia" w:cs="Times New Roman"/>
                <w:color w:val="auto"/>
                <w:lang w:val="en-US" w:eastAsia="zh-CN"/>
              </w:rPr>
              <w:t>乙醇、乙腈，以</w:t>
            </w:r>
            <w:r>
              <w:rPr>
                <w:rFonts w:hint="default" w:ascii="Times New Roman" w:hAnsi="Times New Roman" w:cs="Times New Roman"/>
                <w:color w:val="auto"/>
                <w:lang w:val="en-US" w:eastAsia="zh-CN"/>
              </w:rPr>
              <w:t>非甲烷总烃</w:t>
            </w:r>
            <w:r>
              <w:rPr>
                <w:rFonts w:hint="eastAsia" w:cs="Times New Roman"/>
                <w:color w:val="auto"/>
                <w:lang w:val="en-US" w:eastAsia="zh-CN"/>
              </w:rPr>
              <w:t>计</w:t>
            </w:r>
            <w:r>
              <w:rPr>
                <w:rFonts w:hint="eastAsia"/>
                <w:color w:val="auto"/>
                <w:lang w:val="en-US" w:eastAsia="zh-CN" w:bidi="ar"/>
              </w:rPr>
              <w:t>）和无机废气（</w:t>
            </w:r>
            <w:r>
              <w:rPr>
                <w:rFonts w:hint="default" w:ascii="Times New Roman" w:hAnsi="Times New Roman" w:cs="Times New Roman"/>
                <w:color w:val="auto"/>
                <w:lang w:val="en-US" w:eastAsia="zh-CN" w:bidi="ar"/>
              </w:rPr>
              <w:t>盐酸雾</w:t>
            </w:r>
            <w:r>
              <w:rPr>
                <w:rFonts w:hint="eastAsia"/>
                <w:color w:val="auto"/>
                <w:lang w:val="en-US" w:eastAsia="zh-CN" w:bidi="ar"/>
              </w:rPr>
              <w:t>）。</w:t>
            </w:r>
            <w:r>
              <w:rPr>
                <w:rFonts w:hint="default" w:ascii="Times New Roman" w:hAnsi="Times New Roman" w:cs="Times New Roman"/>
                <w:lang w:val="en-US" w:eastAsia="zh-CN"/>
              </w:rPr>
              <w:t>实验废气通过</w:t>
            </w:r>
            <w:r>
              <w:rPr>
                <w:rFonts w:hint="eastAsia" w:cs="Times New Roman"/>
                <w:lang w:val="en-US" w:eastAsia="zh-CN"/>
              </w:rPr>
              <w:t>通风柜</w:t>
            </w:r>
            <w:r>
              <w:rPr>
                <w:rFonts w:hint="default" w:ascii="Times New Roman" w:hAnsi="Times New Roman" w:cs="Times New Roman"/>
                <w:lang w:val="en-US" w:eastAsia="zh-CN"/>
              </w:rPr>
              <w:t>收集后经活性炭吸附处理后</w:t>
            </w:r>
            <w:r>
              <w:rPr>
                <w:rFonts w:hint="eastAsia" w:cs="Times New Roman"/>
                <w:lang w:val="en-US" w:eastAsia="zh-CN"/>
              </w:rPr>
              <w:t>无组织排放</w:t>
            </w:r>
            <w:r>
              <w:rPr>
                <w:rFonts w:hint="default" w:ascii="Times New Roman" w:hAnsi="Times New Roman" w:cs="Times New Roman"/>
                <w:lang w:val="en-US" w:eastAsia="zh-CN"/>
              </w:rPr>
              <w:t>。</w:t>
            </w:r>
          </w:p>
          <w:p>
            <w:pPr>
              <w:pStyle w:val="2"/>
              <w:bidi w:val="0"/>
            </w:pPr>
            <w:r>
              <w:rPr>
                <w:rFonts w:hint="eastAsia"/>
                <w:lang w:eastAsia="zh-CN"/>
              </w:rPr>
              <w:t>（</w:t>
            </w:r>
            <w:r>
              <w:rPr>
                <w:rFonts w:hint="eastAsia"/>
                <w:lang w:val="en-US" w:eastAsia="zh-CN"/>
              </w:rPr>
              <w:t>2</w:t>
            </w:r>
            <w:r>
              <w:rPr>
                <w:rFonts w:hint="eastAsia"/>
                <w:lang w:eastAsia="zh-CN"/>
              </w:rPr>
              <w:t>）</w:t>
            </w:r>
            <w:r>
              <w:rPr>
                <w:rFonts w:hint="eastAsia"/>
                <w:lang w:val="en-US" w:eastAsia="zh-CN"/>
              </w:rPr>
              <w:t>粉尘</w:t>
            </w:r>
          </w:p>
          <w:p>
            <w:pPr>
              <w:pStyle w:val="2"/>
              <w:bidi w:val="0"/>
              <w:rPr>
                <w:rFonts w:hint="default" w:ascii="Times New Roman" w:hAnsi="Times New Roman" w:cs="Times New Roman"/>
                <w:highlight w:val="none"/>
                <w:lang w:val="en-US" w:eastAsia="zh-CN"/>
              </w:rPr>
            </w:pPr>
            <w:r>
              <w:rPr>
                <w:rFonts w:hint="default" w:ascii="Times New Roman" w:hAnsi="Times New Roman" w:cs="Times New Roman"/>
                <w:lang w:val="en-US" w:eastAsia="zh-CN"/>
              </w:rPr>
              <w:t>本项目片剂研发制粒、</w:t>
            </w:r>
            <w:r>
              <w:rPr>
                <w:rFonts w:hint="eastAsia" w:cs="Times New Roman"/>
                <w:lang w:val="en-US" w:eastAsia="zh-CN"/>
              </w:rPr>
              <w:t>流化干燥、</w:t>
            </w:r>
            <w:r>
              <w:rPr>
                <w:rFonts w:hint="default" w:ascii="Times New Roman" w:hAnsi="Times New Roman" w:cs="Times New Roman"/>
                <w:lang w:val="en-US" w:eastAsia="zh-CN"/>
              </w:rPr>
              <w:t>压片过程中会产生少量粉尘，主要污染物为颗粒物，为无组织排放，</w:t>
            </w:r>
            <w:r>
              <w:rPr>
                <w:rFonts w:hint="default" w:ascii="Times New Roman" w:hAnsi="Times New Roman" w:cs="Times New Roman"/>
                <w:highlight w:val="none"/>
                <w:lang w:val="en-US" w:eastAsia="zh-CN"/>
              </w:rPr>
              <w:t>通过加强实验室通风措施减小无组织粉尘对周围环境的影响。</w:t>
            </w:r>
          </w:p>
          <w:p>
            <w:pPr>
              <w:pStyle w:val="2"/>
              <w:bidi w:val="0"/>
              <w:rPr>
                <w:rFonts w:hint="eastAsia"/>
                <w:lang w:val="en-US" w:eastAsia="zh-CN"/>
              </w:rPr>
            </w:pPr>
            <w:r>
              <w:rPr>
                <w:rFonts w:hint="eastAsia"/>
                <w:lang w:val="en-US" w:eastAsia="zh-CN"/>
              </w:rPr>
              <w:t>（3）臭气</w:t>
            </w:r>
          </w:p>
          <w:p>
            <w:pPr>
              <w:pStyle w:val="2"/>
              <w:bidi w:val="0"/>
              <w:rPr>
                <w:rFonts w:hint="default"/>
                <w:lang w:val="en-US" w:eastAsia="zh-CN"/>
              </w:rPr>
            </w:pPr>
            <w:r>
              <w:rPr>
                <w:rFonts w:hint="default" w:ascii="Times New Roman" w:hAnsi="Times New Roman" w:cs="Times New Roman"/>
                <w:lang w:val="en-US" w:eastAsia="zh-CN"/>
              </w:rPr>
              <w:t>本</w:t>
            </w:r>
            <w:r>
              <w:rPr>
                <w:rFonts w:hint="default"/>
                <w:lang w:val="en-US" w:eastAsia="zh-CN"/>
              </w:rPr>
              <w:t>项目使用化学试剂种类较多，在运营期间产生少量异味儿，以臭气计，通风柜里产生的臭气经活性炭吸附处理后无组织排放，实验室产生的异味通过加强实验室通风措施臭气对周围环境的影响。</w:t>
            </w:r>
          </w:p>
          <w:p>
            <w:pPr>
              <w:pStyle w:val="2"/>
              <w:bidi w:val="0"/>
              <w:rPr>
                <w:rFonts w:hint="eastAsia"/>
                <w:color w:val="auto"/>
                <w:highlight w:val="none"/>
                <w:lang w:val="en-US" w:eastAsia="zh-CN"/>
              </w:rPr>
            </w:pPr>
            <w:r>
              <w:rPr>
                <w:rFonts w:hint="eastAsia"/>
                <w:color w:val="auto"/>
                <w:highlight w:val="none"/>
                <w:lang w:val="en-US" w:eastAsia="zh-CN"/>
              </w:rPr>
              <w:t>废气处理工艺见图3.2-1。</w:t>
            </w:r>
          </w:p>
          <w:p>
            <w:pPr>
              <w:pStyle w:val="2"/>
              <w:bidi w:val="0"/>
              <w:ind w:left="0" w:leftChars="0" w:firstLine="0" w:firstLineChars="0"/>
              <w:rPr>
                <w:rFonts w:hint="eastAsia"/>
                <w:highlight w:val="green"/>
                <w:lang w:val="en-US" w:eastAsia="zh-CN"/>
              </w:rPr>
            </w:pPr>
            <w:r>
              <w:rPr>
                <w:rFonts w:hint="default" w:ascii="Times New Roman" w:hAnsi="Times New Roman" w:cs="Times New Roman"/>
                <w:lang w:val="en-US" w:eastAsia="zh-CN"/>
              </w:rPr>
              <w:pict>
                <v:group id="画布 55" o:spid="_x0000_s2644" o:spt="203" style="height:87.1pt;width:459pt;" coordsize="5829300,1106168" editas="canvas">
                  <o:lock v:ext="edit"/>
                  <v:shape id="画布 55" o:spid="_x0000_s2645" o:spt="75" type="#_x0000_t75" style="position:absolute;left:0;top:0;height:1106168;width:5829300;" filled="f" stroked="f" coordsize="21600,21600">
                    <v:path/>
                    <v:fill on="f" focussize="0,0"/>
                    <v:stroke on="f"/>
                    <v:imagedata o:title=""/>
                    <o:lock v:ext="edit" rotation="t" aspectratio="f"/>
                  </v:shape>
                  <v:shape id="文本框 58" o:spid="_x0000_s2646" o:spt="202" type="#_x0000_t202" style="position:absolute;left:113665;top:305435;height:304800;width:808990;" fillcolor="#FFFFFF" filled="t" stroked="t" coordsize="21600,21600">
                    <v:path/>
                    <v:fill on="t" focussize="0,0"/>
                    <v:stroke endarrow="block"/>
                    <v:imagedata o:title=""/>
                    <o:lock v:ext="edit" aspectratio="f"/>
                    <v:textbox>
                      <w:txbxContent>
                        <w:p>
                          <w:pPr>
                            <w:spacing w:line="240" w:lineRule="auto"/>
                            <w:jc w:val="center"/>
                          </w:pPr>
                          <w:r>
                            <w:rPr>
                              <w:rFonts w:hint="eastAsia"/>
                            </w:rPr>
                            <w:t>实验废气</w:t>
                          </w:r>
                        </w:p>
                      </w:txbxContent>
                    </v:textbox>
                  </v:shape>
                  <v:shape id="文本框 59" o:spid="_x0000_s2647" o:spt="202" type="#_x0000_t202" style="position:absolute;left:2525395;top:292734;height:304799;width:1032510;" fillcolor="#FFFFFF" filled="t" stroked="t" coordsize="21600,21600">
                    <v:path/>
                    <v:fill on="t" focussize="0,0"/>
                    <v:stroke endarrow="block"/>
                    <v:imagedata o:title=""/>
                    <o:lock v:ext="edit" aspectratio="f"/>
                    <v:textbox>
                      <w:txbxContent>
                        <w:p>
                          <w:pPr>
                            <w:spacing w:line="240" w:lineRule="auto"/>
                            <w:jc w:val="center"/>
                          </w:pPr>
                          <w:r>
                            <w:rPr>
                              <w:rFonts w:hint="eastAsia" w:ascii="宋体" w:hAnsi="宋体" w:cs="宋体"/>
                            </w:rPr>
                            <w:t>活性炭吸附</w:t>
                          </w:r>
                        </w:p>
                      </w:txbxContent>
                    </v:textbox>
                  </v:shape>
                  <v:shape id="文本框 60" o:spid="_x0000_s2648" o:spt="202" type="#_x0000_t202" style="position:absolute;left:4057650;top:316864;height:304799;width:1034415;" fillcolor="#FFFFFF" filled="t" stroked="f" coordsize="21600,21600">
                    <v:path/>
                    <v:fill on="t" focussize="0,0"/>
                    <v:stroke on="f"/>
                    <v:imagedata o:title=""/>
                    <o:lock v:ext="edit" aspectratio="f"/>
                    <v:textbox>
                      <w:txbxContent>
                        <w:p>
                          <w:pPr>
                            <w:spacing w:line="240" w:lineRule="auto"/>
                          </w:pPr>
                          <w:r>
                            <w:rPr>
                              <w:rFonts w:hint="eastAsia"/>
                              <w:lang w:val="en-US" w:eastAsia="zh-CN"/>
                            </w:rPr>
                            <w:t>无组织</w:t>
                          </w:r>
                          <w:r>
                            <w:rPr>
                              <w:rFonts w:hint="eastAsia"/>
                            </w:rPr>
                            <w:t>排放</w:t>
                          </w:r>
                        </w:p>
                      </w:txbxContent>
                    </v:textbox>
                  </v:shape>
                  <v:shape id="自选图形 61" o:spid="_x0000_s2649" o:spt="32" type="#_x0000_t32" style="position:absolute;left:922655;top:455930;flip:y;height:1905;width:457200;" filled="f" stroked="t" coordsize="21600,21600">
                    <v:path arrowok="t"/>
                    <v:fill on="f" focussize="0,0"/>
                    <v:stroke endarrow="block"/>
                    <v:imagedata o:title=""/>
                    <o:lock v:ext="edit" aspectratio="f"/>
                  </v:shape>
                  <v:shape id="自选图形 62" o:spid="_x0000_s2650" o:spt="32" type="#_x0000_t32" style="position:absolute;left:3578860;top:452754;flip:y;height:0;width:457200;" filled="f" stroked="t" coordsize="21600,21600">
                    <v:path arrowok="t"/>
                    <v:fill on="f" focussize="0,0"/>
                    <v:stroke endarrow="block"/>
                    <v:imagedata o:title=""/>
                    <o:lock v:ext="edit" aspectratio="f"/>
                  </v:shape>
                  <v:shape id="文本框 63" o:spid="_x0000_s2651" o:spt="202" type="#_x0000_t202" style="position:absolute;left:1430655;top:732154;height:275590;width:3095625;" fillcolor="#FFFFFF" filled="t" stroked="f" coordsize="21600,21600">
                    <v:path/>
                    <v:fill on="t" focussize="0,0"/>
                    <v:stroke on="f"/>
                    <v:imagedata o:title=""/>
                    <o:lock v:ext="edit" aspectratio="f"/>
                    <v:textbox>
                      <w:txbxContent>
                        <w:p>
                          <w:pPr>
                            <w:spacing w:line="240" w:lineRule="auto"/>
                            <w:jc w:val="center"/>
                          </w:pPr>
                          <w:r>
                            <w:rPr>
                              <w:rFonts w:hint="eastAsia"/>
                            </w:rPr>
                            <w:t>图</w:t>
                          </w:r>
                          <w:r>
                            <w:rPr>
                              <w:rFonts w:hint="eastAsia"/>
                              <w:lang w:val="en-US" w:eastAsia="zh-CN"/>
                            </w:rPr>
                            <w:t>3</w:t>
                          </w:r>
                          <w:r>
                            <w:rPr>
                              <w:rFonts w:hint="eastAsia"/>
                            </w:rPr>
                            <w:t>.2-1  废气处理工艺流程图</w:t>
                          </w:r>
                        </w:p>
                      </w:txbxContent>
                    </v:textbox>
                  </v:shape>
                  <v:shape id="文本框 59" o:spid="_x0000_s2652" o:spt="202" type="#_x0000_t202" style="position:absolute;left:1365250;top:306704;height:304799;width:711835;" fillcolor="#FFFFFF" filled="t" stroked="t" coordsize="21600,21600">
                    <v:path/>
                    <v:fill on="t" focussize="0,0"/>
                    <v:stroke endarrow="block"/>
                    <v:imagedata o:title=""/>
                    <o:lock v:ext="edit" aspectratio="f"/>
                    <v:textbox>
                      <w:txbxContent>
                        <w:p>
                          <w:pPr>
                            <w:spacing w:line="240" w:lineRule="auto"/>
                            <w:jc w:val="center"/>
                            <w:rPr>
                              <w:rFonts w:hint="eastAsia" w:eastAsia="宋体"/>
                              <w:lang w:eastAsia="zh-CN"/>
                            </w:rPr>
                          </w:pPr>
                          <w:r>
                            <w:rPr>
                              <w:rFonts w:hint="eastAsia"/>
                              <w:lang w:eastAsia="zh-CN"/>
                            </w:rPr>
                            <w:t>通风柜</w:t>
                          </w:r>
                        </w:p>
                      </w:txbxContent>
                    </v:textbox>
                  </v:shape>
                  <v:shape id="自选图形 61" o:spid="_x0000_s2653" o:spt="32" type="#_x0000_t32" style="position:absolute;left:2084705;top:454659;flip:y;height:0;width:457200;" filled="f" stroked="t" coordsize="21600,21600">
                    <v:path arrowok="t"/>
                    <v:fill on="f" focussize="0,0"/>
                    <v:stroke endarrow="block"/>
                    <v:imagedata o:title=""/>
                    <o:lock v:ext="edit" aspectratio="f"/>
                  </v:shape>
                  <w10:wrap type="none"/>
                  <w10:anchorlock/>
                </v:group>
              </w:pict>
            </w:r>
          </w:p>
          <w:tbl>
            <w:tblPr>
              <w:tblStyle w:val="26"/>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8787" w:type="dxa"/>
                  <w:vAlign w:val="center"/>
                </w:tcPr>
                <w:p>
                  <w:pPr>
                    <w:spacing w:line="240" w:lineRule="auto"/>
                    <w:ind w:firstLine="0" w:firstLineChars="0"/>
                    <w:jc w:val="center"/>
                    <w:rPr>
                      <w:rFonts w:hint="eastAsia"/>
                      <w:lang w:eastAsia="zh-CN"/>
                    </w:rPr>
                  </w:pPr>
                  <w:r>
                    <w:rPr>
                      <w:rFonts w:hint="eastAsia"/>
                      <w:lang w:eastAsia="zh-CN"/>
                    </w:rPr>
                    <w:drawing>
                      <wp:inline distT="0" distB="0" distL="114300" distR="114300">
                        <wp:extent cx="3896360" cy="2519680"/>
                        <wp:effectExtent l="0" t="0" r="8890" b="13970"/>
                        <wp:docPr id="11" name="图片 11" descr="e3ca41b77bc6f4796400ad100544a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e3ca41b77bc6f4796400ad100544a9b"/>
                                <pic:cNvPicPr>
                                  <a:picLocks noChangeAspect="1"/>
                                </pic:cNvPicPr>
                              </pic:nvPicPr>
                              <pic:blipFill>
                                <a:blip r:embed="rId30"/>
                                <a:srcRect r="22681"/>
                                <a:stretch>
                                  <a:fillRect/>
                                </a:stretch>
                              </pic:blipFill>
                              <pic:spPr>
                                <a:xfrm>
                                  <a:off x="0" y="0"/>
                                  <a:ext cx="3896360" cy="251968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87" w:type="dxa"/>
                  <w:vAlign w:val="center"/>
                </w:tcPr>
                <w:p>
                  <w:pPr>
                    <w:spacing w:line="240" w:lineRule="auto"/>
                    <w:ind w:firstLine="0" w:firstLineChars="0"/>
                    <w:jc w:val="center"/>
                    <w:rPr>
                      <w:rFonts w:hint="default" w:eastAsia="宋体"/>
                      <w:highlight w:val="yellow"/>
                      <w:lang w:val="en-US" w:eastAsia="zh-CN"/>
                    </w:rPr>
                  </w:pPr>
                  <w:r>
                    <w:rPr>
                      <w:rFonts w:hint="eastAsia"/>
                      <w:highlight w:val="none"/>
                    </w:rPr>
                    <w:t>图3.</w:t>
                  </w:r>
                  <w:r>
                    <w:rPr>
                      <w:rFonts w:hint="eastAsia"/>
                      <w:highlight w:val="none"/>
                      <w:lang w:val="en-US" w:eastAsia="zh-CN"/>
                    </w:rPr>
                    <w:t>2</w:t>
                  </w:r>
                  <w:r>
                    <w:rPr>
                      <w:rFonts w:hint="eastAsia"/>
                      <w:highlight w:val="none"/>
                    </w:rPr>
                    <w:t>-</w:t>
                  </w:r>
                  <w:r>
                    <w:rPr>
                      <w:rFonts w:hint="eastAsia"/>
                      <w:highlight w:val="none"/>
                      <w:lang w:val="en-US" w:eastAsia="zh-CN"/>
                    </w:rPr>
                    <w:t>2通风橱</w:t>
                  </w:r>
                </w:p>
              </w:tc>
            </w:tr>
          </w:tbl>
          <w:p>
            <w:pPr>
              <w:pStyle w:val="4"/>
              <w:outlineLvl w:val="1"/>
            </w:pPr>
            <w:r>
              <w:rPr>
                <w:rFonts w:hint="eastAsia"/>
              </w:rPr>
              <w:t>噪声</w:t>
            </w:r>
          </w:p>
          <w:p>
            <w:pPr>
              <w:ind w:firstLine="480"/>
              <w:jc w:val="left"/>
              <w:rPr>
                <w:rFonts w:hint="eastAsia"/>
                <w:lang w:eastAsia="zh-CN"/>
              </w:rPr>
            </w:pPr>
            <w:r>
              <w:rPr>
                <w:lang w:val="en-US" w:eastAsia="zh-CN" w:bidi="ar"/>
              </w:rPr>
              <w:t>本项目产生的噪声源</w:t>
            </w:r>
            <w:r>
              <w:rPr>
                <w:rFonts w:hint="default" w:ascii="Times New Roman" w:hAnsi="Times New Roman" w:cs="Times New Roman"/>
                <w:lang w:val="en-US" w:eastAsia="zh-CN"/>
              </w:rPr>
              <w:t>主要包括风机、空调等设备运行噪声，</w:t>
            </w:r>
            <w:r>
              <w:rPr>
                <w:lang w:val="en-US" w:eastAsia="zh-CN" w:bidi="ar"/>
              </w:rPr>
              <w:t>其噪声范围为</w:t>
            </w:r>
            <w:r>
              <w:rPr>
                <w:rFonts w:hint="eastAsia"/>
                <w:lang w:val="en-US" w:eastAsia="zh-CN" w:bidi="ar"/>
              </w:rPr>
              <w:t>60</w:t>
            </w:r>
            <w:r>
              <w:rPr>
                <w:lang w:val="en-US" w:eastAsia="zh-CN" w:bidi="ar"/>
              </w:rPr>
              <w:t>～</w:t>
            </w:r>
            <w:r>
              <w:rPr>
                <w:rFonts w:hint="eastAsia"/>
                <w:lang w:val="en-US" w:eastAsia="zh-CN" w:bidi="ar"/>
              </w:rPr>
              <w:t>70</w:t>
            </w:r>
            <w:r>
              <w:rPr>
                <w:lang w:val="en-US" w:eastAsia="zh-CN" w:bidi="ar"/>
              </w:rPr>
              <w:t>dB（A）</w:t>
            </w:r>
            <w:r>
              <w:rPr>
                <w:rFonts w:hint="eastAsia"/>
                <w:lang w:val="en-US" w:eastAsia="zh-CN" w:bidi="ar"/>
              </w:rPr>
              <w:t>之间</w:t>
            </w:r>
            <w:r>
              <w:rPr>
                <w:lang w:val="en-US" w:eastAsia="zh-CN" w:bidi="ar"/>
              </w:rPr>
              <w:t>。</w:t>
            </w:r>
            <w:r>
              <w:rPr>
                <w:rFonts w:hint="eastAsia"/>
                <w:lang w:eastAsia="zh-CN"/>
              </w:rPr>
              <w:t>设备全都置于屋内并且可降低噪声值15dB（A）左右。</w:t>
            </w:r>
          </w:p>
          <w:p>
            <w:pPr>
              <w:ind w:firstLine="480"/>
              <w:jc w:val="left"/>
            </w:pPr>
            <w:r>
              <w:t>本项目</w:t>
            </w:r>
            <w:r>
              <w:rPr>
                <w:rFonts w:hint="eastAsia"/>
                <w:lang w:val="en-US" w:eastAsia="zh-CN"/>
              </w:rPr>
              <w:t>采取</w:t>
            </w:r>
            <w:r>
              <w:rPr>
                <w:rFonts w:hint="eastAsia"/>
              </w:rPr>
              <w:t>尽量经建筑隔音、基础减振及合理布置等措施后</w:t>
            </w:r>
            <w:r>
              <w:t>，</w:t>
            </w:r>
            <w:r>
              <w:rPr>
                <w:rFonts w:hint="eastAsia"/>
              </w:rPr>
              <w:t>根据此次验收监测报告，</w:t>
            </w:r>
            <w:r>
              <w:t>本项目各噪声设备经距离衰减后厂界能够实现达标排放，厂界噪声可满足《工业企业厂界环境噪声排放标准》</w:t>
            </w:r>
            <w:r>
              <w:rPr>
                <w:rFonts w:hint="eastAsia"/>
              </w:rPr>
              <w:t>（</w:t>
            </w:r>
            <w:r>
              <w:t>GB12348－2008</w:t>
            </w:r>
            <w:r>
              <w:rPr>
                <w:rFonts w:hint="eastAsia"/>
              </w:rPr>
              <w:t>）</w:t>
            </w:r>
            <w:r>
              <w:rPr>
                <w:rFonts w:hint="eastAsia"/>
                <w:lang w:val="en-US" w:eastAsia="zh-CN"/>
              </w:rPr>
              <w:t>3类</w:t>
            </w:r>
            <w:r>
              <w:t>区标准。</w:t>
            </w:r>
          </w:p>
          <w:p>
            <w:pPr>
              <w:pStyle w:val="4"/>
              <w:outlineLvl w:val="1"/>
            </w:pPr>
            <w:r>
              <w:rPr>
                <w:rFonts w:hint="eastAsia"/>
              </w:rPr>
              <w:t>固废</w:t>
            </w:r>
          </w:p>
          <w:p>
            <w:pPr>
              <w:tabs>
                <w:tab w:val="left" w:pos="540"/>
                <w:tab w:val="left" w:pos="1800"/>
              </w:tabs>
              <w:adjustRightInd w:val="0"/>
              <w:snapToGrid w:val="0"/>
              <w:ind w:left="-17" w:leftChars="-7" w:firstLine="480" w:firstLineChars="200"/>
              <w:rPr>
                <w:rFonts w:hint="eastAsia"/>
                <w:lang w:eastAsia="zh-CN"/>
              </w:rPr>
            </w:pPr>
            <w:bookmarkStart w:id="8" w:name="_Toc427855288"/>
            <w:bookmarkStart w:id="9" w:name="_Toc426459572"/>
            <w:r>
              <w:rPr>
                <w:rFonts w:hint="eastAsia"/>
                <w:lang w:val="en-US" w:eastAsia="zh-CN"/>
              </w:rPr>
              <w:t>本项目</w:t>
            </w:r>
            <w:r>
              <w:rPr>
                <w:rFonts w:hint="eastAsia"/>
              </w:rPr>
              <w:t>固体废物包括</w:t>
            </w:r>
            <w:r>
              <w:rPr>
                <w:rFonts w:hint="eastAsia"/>
                <w:lang w:eastAsia="zh-CN"/>
              </w:rPr>
              <w:t>实验室一般固废</w:t>
            </w:r>
            <w:r>
              <w:rPr>
                <w:rFonts w:hint="eastAsia"/>
              </w:rPr>
              <w:t>、危险废物和生活垃圾</w:t>
            </w:r>
            <w:r>
              <w:rPr>
                <w:rFonts w:hint="eastAsia"/>
                <w:lang w:eastAsia="zh-CN"/>
              </w:rPr>
              <w:t>。</w:t>
            </w:r>
          </w:p>
          <w:p>
            <w:pPr>
              <w:tabs>
                <w:tab w:val="left" w:pos="540"/>
                <w:tab w:val="left" w:pos="1800"/>
              </w:tabs>
              <w:adjustRightInd w:val="0"/>
              <w:snapToGrid w:val="0"/>
              <w:ind w:left="-17" w:leftChars="-7" w:firstLine="480" w:firstLineChars="200"/>
              <w:rPr>
                <w:rFonts w:hint="default" w:ascii="Times New Roman" w:hAnsi="Times New Roman" w:cs="Times New Roman"/>
              </w:rPr>
            </w:pPr>
            <w:r>
              <w:rPr>
                <w:rFonts w:hint="eastAsia"/>
                <w:lang w:eastAsia="zh-CN"/>
              </w:rPr>
              <w:t>实验室一般固废</w:t>
            </w:r>
            <w:r>
              <w:rPr>
                <w:rFonts w:hint="eastAsia"/>
                <w:highlight w:val="none"/>
                <w:lang w:val="en-US" w:eastAsia="zh-CN"/>
              </w:rPr>
              <w:t>主要为废包装材料，暂存于</w:t>
            </w:r>
            <w:r>
              <w:rPr>
                <w:rFonts w:hint="default" w:ascii="Times New Roman" w:hAnsi="Times New Roman" w:cs="Times New Roman"/>
                <w:lang w:val="en-US" w:eastAsia="zh-CN"/>
              </w:rPr>
              <w:t>一般固废</w:t>
            </w:r>
            <w:r>
              <w:rPr>
                <w:rFonts w:hint="default" w:ascii="Times New Roman" w:hAnsi="Times New Roman" w:cs="Times New Roman"/>
                <w:color w:val="auto"/>
                <w:lang w:val="en-US" w:eastAsia="zh-CN"/>
              </w:rPr>
              <w:t>暂存间</w:t>
            </w:r>
            <w:r>
              <w:rPr>
                <w:rFonts w:hint="eastAsia" w:ascii="Times New Roman" w:hAnsi="Times New Roman" w:cs="Times New Roman"/>
                <w:color w:val="auto"/>
                <w:lang w:val="en-US" w:eastAsia="zh-CN"/>
              </w:rPr>
              <w:t>，</w:t>
            </w:r>
            <w:r>
              <w:rPr>
                <w:rFonts w:hint="default" w:ascii="Times New Roman" w:hAnsi="Times New Roman" w:cs="Times New Roman"/>
              </w:rPr>
              <w:t>可回收部分送废品回收公司，不可回收部分交由当地环卫部门清运处置。</w:t>
            </w:r>
          </w:p>
          <w:p>
            <w:pPr>
              <w:tabs>
                <w:tab w:val="left" w:pos="540"/>
                <w:tab w:val="left" w:pos="1800"/>
              </w:tabs>
              <w:adjustRightInd w:val="0"/>
              <w:snapToGrid w:val="0"/>
              <w:ind w:left="-17" w:leftChars="-7" w:firstLine="480" w:firstLineChars="200"/>
              <w:rPr>
                <w:rFonts w:hint="eastAsia"/>
              </w:rPr>
            </w:pPr>
            <w:r>
              <w:rPr>
                <w:rFonts w:hint="eastAsia" w:cs="Times New Roman"/>
                <w:lang w:val="en-US" w:eastAsia="zh-CN"/>
              </w:rPr>
              <w:t>项目</w:t>
            </w:r>
            <w:r>
              <w:rPr>
                <w:rFonts w:hint="default" w:ascii="Times New Roman" w:hAnsi="Times New Roman" w:cs="Times New Roman"/>
                <w:lang w:val="en-US" w:eastAsia="zh-CN"/>
              </w:rPr>
              <w:t>实验室一般固废</w:t>
            </w:r>
            <w:r>
              <w:rPr>
                <w:rFonts w:hint="default" w:ascii="Times New Roman" w:hAnsi="Times New Roman" w:cs="Times New Roman"/>
                <w:color w:val="auto"/>
                <w:lang w:val="en-US" w:eastAsia="zh-CN"/>
              </w:rPr>
              <w:t>暂存间设于实验室</w:t>
            </w:r>
            <w:r>
              <w:rPr>
                <w:rFonts w:hint="default" w:ascii="Times New Roman" w:hAnsi="Times New Roman" w:cs="Times New Roman"/>
                <w:lang w:val="en-US" w:eastAsia="zh-CN"/>
              </w:rPr>
              <w:t>东侧</w:t>
            </w:r>
            <w:r>
              <w:rPr>
                <w:rFonts w:hint="default" w:ascii="Times New Roman" w:hAnsi="Times New Roman" w:cs="Times New Roman"/>
                <w:color w:val="auto"/>
                <w:lang w:val="en-US" w:eastAsia="zh-CN"/>
              </w:rPr>
              <w:t>，面积5</w:t>
            </w:r>
            <w:r>
              <w:rPr>
                <w:rFonts w:hint="eastAsia" w:cs="Times New Roman"/>
                <w:color w:val="auto"/>
                <w:lang w:val="en-US" w:eastAsia="zh-CN"/>
              </w:rPr>
              <w:t>m</w:t>
            </w:r>
            <w:r>
              <w:rPr>
                <w:rFonts w:hint="eastAsia" w:cs="Times New Roman"/>
                <w:color w:val="auto"/>
                <w:vertAlign w:val="superscript"/>
                <w:lang w:val="en-US" w:eastAsia="zh-CN"/>
              </w:rPr>
              <w:t>2</w:t>
            </w:r>
            <w:r>
              <w:rPr>
                <w:rFonts w:hint="default" w:ascii="Times New Roman" w:hAnsi="Times New Roman" w:cs="Times New Roman"/>
                <w:color w:val="auto"/>
                <w:lang w:val="en-US" w:eastAsia="zh-CN"/>
              </w:rPr>
              <w:t>。</w:t>
            </w:r>
            <w:r>
              <w:rPr>
                <w:rFonts w:hint="eastAsia"/>
                <w:highlight w:val="none"/>
                <w:lang w:val="en-US" w:eastAsia="zh-CN"/>
              </w:rPr>
              <w:t>张贴有</w:t>
            </w:r>
            <w:r>
              <w:rPr>
                <w:rFonts w:hint="eastAsia"/>
                <w:highlight w:val="none"/>
              </w:rPr>
              <w:t>环保标识标牌</w:t>
            </w:r>
            <w:r>
              <w:rPr>
                <w:rFonts w:hint="eastAsia"/>
                <w:highlight w:val="none"/>
                <w:lang w:eastAsia="zh-CN"/>
              </w:rPr>
              <w:t>，</w:t>
            </w:r>
            <w:r>
              <w:rPr>
                <w:rFonts w:hint="eastAsia"/>
              </w:rPr>
              <w:t>地坪采用水泥混凝土进行硬化，满足</w:t>
            </w:r>
            <w:r>
              <w:t>《一般工业固体废物贮存、处置场污染控制标准》（GB18599-2001）以及</w:t>
            </w:r>
            <w:r>
              <w:rPr>
                <w:rFonts w:hint="eastAsia"/>
              </w:rPr>
              <w:t>“</w:t>
            </w:r>
            <w:r>
              <w:t>关于发布《一般工业固体废物贮存、处置场污染控制标准》（GB18599-2001）等3项国家污染物控制标准修改单的公告（公告2013年第36号）</w:t>
            </w:r>
            <w:r>
              <w:rPr>
                <w:rFonts w:hint="eastAsia"/>
              </w:rPr>
              <w:t>”</w:t>
            </w:r>
            <w:r>
              <w:t>中的有关规定</w:t>
            </w:r>
            <w:r>
              <w:rPr>
                <w:rFonts w:hint="eastAsia"/>
              </w:rPr>
              <w:t>中防雨、防晒要求。</w:t>
            </w:r>
          </w:p>
          <w:p>
            <w:pPr>
              <w:pStyle w:val="2"/>
              <w:bidi w:val="0"/>
              <w:rPr>
                <w:rFonts w:hint="eastAsia"/>
                <w:highlight w:val="none"/>
              </w:rPr>
            </w:pPr>
            <w:r>
              <w:rPr>
                <w:rFonts w:hint="eastAsia"/>
                <w:highlight w:val="none"/>
              </w:rPr>
              <w:t>（2）危险废物</w:t>
            </w:r>
          </w:p>
          <w:p>
            <w:pPr>
              <w:pStyle w:val="2"/>
              <w:ind w:firstLine="480"/>
              <w:rPr>
                <w:rFonts w:hint="default"/>
                <w:lang w:val="en-US" w:eastAsia="zh-CN"/>
              </w:rPr>
            </w:pPr>
            <w:r>
              <w:rPr>
                <w:rFonts w:hint="default" w:ascii="Times New Roman" w:hAnsi="Times New Roman" w:cs="Times New Roman"/>
                <w:lang w:val="en-US" w:eastAsia="zh-CN"/>
              </w:rPr>
              <w:t>项目</w:t>
            </w:r>
            <w:r>
              <w:rPr>
                <w:rFonts w:hint="eastAsia" w:cs="Times New Roman"/>
                <w:lang w:val="en-US" w:eastAsia="zh-CN"/>
              </w:rPr>
              <w:t>所有产品及废弃中间体、</w:t>
            </w:r>
            <w:r>
              <w:rPr>
                <w:rFonts w:hint="default" w:ascii="Times New Roman" w:hAnsi="Times New Roman" w:cs="Times New Roman"/>
                <w:lang w:val="en-US" w:eastAsia="zh-CN"/>
              </w:rPr>
              <w:t>废试剂包装容器</w:t>
            </w:r>
            <w:r>
              <w:rPr>
                <w:rFonts w:hint="eastAsia" w:cs="Times New Roman"/>
                <w:lang w:val="en-US" w:eastAsia="zh-CN"/>
              </w:rPr>
              <w:t>、</w:t>
            </w:r>
            <w:r>
              <w:rPr>
                <w:rFonts w:hint="default" w:ascii="Times New Roman" w:hAnsi="Times New Roman" w:cs="Times New Roman"/>
                <w:lang w:val="en-US" w:eastAsia="zh-CN"/>
              </w:rPr>
              <w:t>实验废液（包括实验后废液、高污染的过期试剂（含标液等）、剩余高污染水样等）</w:t>
            </w:r>
            <w:r>
              <w:rPr>
                <w:rFonts w:hint="eastAsia" w:cs="Times New Roman"/>
                <w:lang w:val="en-US" w:eastAsia="zh-CN"/>
              </w:rPr>
              <w:t>、</w:t>
            </w:r>
            <w:r>
              <w:rPr>
                <w:rFonts w:hint="default" w:ascii="Times New Roman" w:hAnsi="Times New Roman" w:cs="Times New Roman"/>
                <w:lang w:val="en-US" w:eastAsia="zh-CN"/>
              </w:rPr>
              <w:t>废活性炭。</w:t>
            </w:r>
            <w:r>
              <w:rPr>
                <w:rFonts w:hint="default" w:ascii="Times New Roman" w:hAnsi="Times New Roman" w:cs="Times New Roman"/>
                <w:color w:val="auto"/>
                <w:lang w:val="en-US" w:eastAsia="zh-CN"/>
              </w:rPr>
              <w:t>实验废液用专用收集桶收集后暂存于危废间后</w:t>
            </w:r>
            <w:r>
              <w:rPr>
                <w:rFonts w:hint="default" w:ascii="Times New Roman" w:hAnsi="Times New Roman" w:cs="Times New Roman"/>
                <w:lang w:val="en-US" w:eastAsia="zh-CN"/>
              </w:rPr>
              <w:t>定期送有资质单位</w:t>
            </w:r>
            <w:r>
              <w:rPr>
                <w:rFonts w:hint="eastAsia"/>
                <w:szCs w:val="21"/>
                <w:lang w:val="en-US" w:eastAsia="zh-CN"/>
              </w:rPr>
              <w:t>（重庆炬缘环保有限公司）</w:t>
            </w:r>
            <w:r>
              <w:rPr>
                <w:rFonts w:hint="default" w:ascii="Times New Roman" w:hAnsi="Times New Roman" w:cs="Times New Roman"/>
                <w:lang w:val="en-US" w:eastAsia="zh-CN"/>
              </w:rPr>
              <w:t>处理，</w:t>
            </w:r>
            <w:r>
              <w:rPr>
                <w:rFonts w:hint="eastAsia" w:cs="Times New Roman"/>
                <w:lang w:val="en-US" w:eastAsia="zh-CN"/>
              </w:rPr>
              <w:t>其它</w:t>
            </w:r>
            <w:r>
              <w:rPr>
                <w:rFonts w:hint="default" w:ascii="Times New Roman" w:hAnsi="Times New Roman" w:cs="Times New Roman"/>
                <w:lang w:val="en-US" w:eastAsia="zh-CN"/>
              </w:rPr>
              <w:t>危险废物分类收集暂存于危废暂存间</w:t>
            </w:r>
            <w:r>
              <w:rPr>
                <w:rFonts w:hint="eastAsia" w:cs="Times New Roman"/>
                <w:lang w:val="en-US" w:eastAsia="zh-CN"/>
              </w:rPr>
              <w:t>后</w:t>
            </w:r>
            <w:r>
              <w:rPr>
                <w:rFonts w:hint="default" w:ascii="Times New Roman" w:hAnsi="Times New Roman" w:cs="Times New Roman"/>
                <w:lang w:val="en-US" w:eastAsia="zh-CN"/>
              </w:rPr>
              <w:t>定期送有资质单位</w:t>
            </w:r>
            <w:r>
              <w:rPr>
                <w:rFonts w:hint="eastAsia"/>
                <w:szCs w:val="21"/>
                <w:lang w:val="en-US" w:eastAsia="zh-CN"/>
              </w:rPr>
              <w:t>（重庆伟世鑫盛环保科技有限公司）</w:t>
            </w:r>
            <w:r>
              <w:rPr>
                <w:rFonts w:hint="default" w:ascii="Times New Roman" w:hAnsi="Times New Roman" w:cs="Times New Roman"/>
                <w:lang w:val="en-US" w:eastAsia="zh-CN"/>
              </w:rPr>
              <w:t>处理。</w:t>
            </w:r>
          </w:p>
          <w:p>
            <w:pPr>
              <w:pStyle w:val="2"/>
              <w:bidi w:val="0"/>
              <w:rPr>
                <w:rFonts w:hint="eastAsia"/>
              </w:rPr>
            </w:pPr>
            <w:r>
              <w:rPr>
                <w:rFonts w:hint="eastAsia"/>
              </w:rPr>
              <w:t>本项目危废暂存间</w:t>
            </w:r>
            <w:bookmarkEnd w:id="8"/>
            <w:bookmarkEnd w:id="9"/>
            <w:r>
              <w:rPr>
                <w:rFonts w:hint="eastAsia"/>
                <w:lang w:val="en-US" w:eastAsia="zh-CN"/>
              </w:rPr>
              <w:t>位于</w:t>
            </w:r>
            <w:r>
              <w:rPr>
                <w:rFonts w:hint="default" w:ascii="Times New Roman" w:hAnsi="Times New Roman" w:cs="Times New Roman"/>
                <w:color w:val="auto"/>
                <w:lang w:val="en-US" w:eastAsia="zh-CN"/>
              </w:rPr>
              <w:t>实验室</w:t>
            </w:r>
            <w:r>
              <w:rPr>
                <w:rFonts w:hint="default" w:ascii="Times New Roman" w:hAnsi="Times New Roman" w:cs="Times New Roman"/>
                <w:lang w:val="en-US" w:eastAsia="zh-CN"/>
              </w:rPr>
              <w:t>东侧</w:t>
            </w:r>
            <w:r>
              <w:rPr>
                <w:rFonts w:hint="default" w:ascii="Times New Roman" w:hAnsi="Times New Roman" w:cs="Times New Roman"/>
                <w:color w:val="auto"/>
                <w:lang w:val="en-US" w:eastAsia="zh-CN"/>
              </w:rPr>
              <w:t>，面积5</w:t>
            </w:r>
            <w:r>
              <w:rPr>
                <w:rFonts w:hint="eastAsia" w:cs="Times New Roman"/>
                <w:color w:val="auto"/>
                <w:lang w:val="en-US" w:eastAsia="zh-CN"/>
              </w:rPr>
              <w:t>m</w:t>
            </w:r>
            <w:r>
              <w:rPr>
                <w:rFonts w:hint="eastAsia" w:cs="Times New Roman"/>
                <w:color w:val="auto"/>
                <w:vertAlign w:val="superscript"/>
                <w:lang w:val="en-US" w:eastAsia="zh-CN"/>
              </w:rPr>
              <w:t>2</w:t>
            </w:r>
            <w:r>
              <w:rPr>
                <w:rFonts w:hint="eastAsia"/>
                <w:lang w:val="en-US" w:eastAsia="zh-CN"/>
              </w:rPr>
              <w:t>，</w:t>
            </w:r>
            <w:r>
              <w:rPr>
                <w:rFonts w:hint="eastAsia"/>
                <w:highlight w:val="none"/>
                <w:lang w:val="en-US" w:eastAsia="zh-CN"/>
              </w:rPr>
              <w:t>地面水泥硬化，</w:t>
            </w:r>
            <w:r>
              <w:rPr>
                <w:rFonts w:hint="eastAsia"/>
              </w:rPr>
              <w:t>地面及裙角</w:t>
            </w:r>
            <w:r>
              <w:rPr>
                <w:rFonts w:hint="eastAsia"/>
                <w:highlight w:val="none"/>
                <w:lang w:val="en-US" w:eastAsia="zh-CN"/>
              </w:rPr>
              <w:t>刷环氧树脂防渗防腐，</w:t>
            </w:r>
            <w:r>
              <w:rPr>
                <w:rFonts w:hint="eastAsia"/>
                <w:lang w:val="en-US" w:eastAsia="zh-CN"/>
              </w:rPr>
              <w:t>张贴有危废标识牌，危废台账、固废管理制度上墙等，</w:t>
            </w:r>
            <w:r>
              <w:rPr>
                <w:rFonts w:hint="eastAsia"/>
              </w:rPr>
              <w:t>危废暂存间</w:t>
            </w:r>
            <w:r>
              <w:rPr>
                <w:rFonts w:hint="eastAsia"/>
                <w:lang w:val="en-US" w:eastAsia="zh-CN"/>
              </w:rPr>
              <w:t>位置</w:t>
            </w:r>
            <w:r>
              <w:rPr>
                <w:rFonts w:hint="eastAsia"/>
              </w:rPr>
              <w:t>远离试剂室内的易燃易爆物质，</w:t>
            </w:r>
            <w:r>
              <w:rPr>
                <w:rFonts w:hint="eastAsia"/>
                <w:lang w:val="en-US" w:eastAsia="zh-CN"/>
              </w:rPr>
              <w:t>满足</w:t>
            </w:r>
            <w:r>
              <w:rPr>
                <w:rFonts w:hint="eastAsia"/>
              </w:rPr>
              <w:t>《危险废物污染防治技术政策》(环发(2001199号)和《危险废物贮存污染控制标准》(GB18597-2001)要求</w:t>
            </w:r>
            <w:r>
              <w:rPr>
                <w:rFonts w:hint="eastAsia"/>
                <w:lang w:val="en-US" w:eastAsia="zh-CN"/>
              </w:rPr>
              <w:t>。并且危险废物的转移严格按照</w:t>
            </w:r>
            <w:r>
              <w:rPr>
                <w:rFonts w:hint="eastAsia"/>
              </w:rPr>
              <w:t>按照《危险废物转移联单管理办法》(国家环保总局令第5号)的规定</w:t>
            </w:r>
            <w:r>
              <w:rPr>
                <w:rFonts w:hint="eastAsia"/>
                <w:lang w:eastAsia="zh-CN"/>
              </w:rPr>
              <w:t>，</w:t>
            </w:r>
            <w:r>
              <w:rPr>
                <w:rFonts w:hint="eastAsia"/>
              </w:rPr>
              <w:t>采用危险废物转移联单登记的方式对危险废物进行</w:t>
            </w:r>
            <w:r>
              <w:rPr>
                <w:rFonts w:hint="eastAsia"/>
                <w:lang w:val="en-US" w:eastAsia="zh-CN"/>
              </w:rPr>
              <w:t>了</w:t>
            </w:r>
            <w:r>
              <w:rPr>
                <w:rFonts w:hint="eastAsia"/>
              </w:rPr>
              <w:t>登记、交接和转移的管理。</w:t>
            </w:r>
          </w:p>
          <w:p>
            <w:pPr>
              <w:pStyle w:val="2"/>
              <w:ind w:firstLine="480"/>
              <w:rPr>
                <w:rFonts w:hint="eastAsia"/>
              </w:rPr>
            </w:pPr>
            <w:r>
              <w:rPr>
                <w:rFonts w:hint="eastAsia"/>
              </w:rPr>
              <w:t>（3）生活垃圾</w:t>
            </w:r>
          </w:p>
          <w:p>
            <w:pPr>
              <w:pStyle w:val="2"/>
              <w:ind w:firstLine="480"/>
              <w:rPr>
                <w:rFonts w:hint="eastAsia"/>
              </w:rPr>
            </w:pPr>
            <w:r>
              <w:rPr>
                <w:rFonts w:hint="eastAsia"/>
              </w:rPr>
              <w:t>生活垃圾主要来源于办公生活区</w:t>
            </w:r>
            <w:r>
              <w:rPr>
                <w:rFonts w:hint="eastAsia"/>
                <w:lang w:eastAsia="zh-CN"/>
              </w:rPr>
              <w:t>，</w:t>
            </w:r>
            <w:r>
              <w:rPr>
                <w:rFonts w:hint="eastAsia"/>
              </w:rPr>
              <w:t>收集后交由当地环卫部门收运处置。</w:t>
            </w:r>
          </w:p>
          <w:p>
            <w:pPr>
              <w:pStyle w:val="2"/>
              <w:bidi w:val="0"/>
              <w:rPr>
                <w:rFonts w:hint="eastAsia"/>
              </w:rPr>
            </w:pPr>
            <w:r>
              <w:rPr>
                <w:rFonts w:hint="eastAsia"/>
                <w:lang w:val="en-US" w:eastAsia="zh-CN"/>
              </w:rPr>
              <w:t>本项目固废产生情况见表3.4-1。</w:t>
            </w:r>
          </w:p>
          <w:p>
            <w:pPr>
              <w:pStyle w:val="7"/>
              <w:rPr>
                <w:rFonts w:hint="eastAsia"/>
                <w:highlight w:val="none"/>
                <w:lang w:val="en-US" w:eastAsia="zh-CN"/>
              </w:rPr>
            </w:pPr>
            <w:r>
              <w:rPr>
                <w:rFonts w:hint="eastAsia"/>
                <w:highlight w:val="none"/>
                <w:lang w:eastAsia="zh-CN"/>
              </w:rPr>
              <w:t>固体废物产生情况及处理处置情况</w:t>
            </w:r>
          </w:p>
          <w:tbl>
            <w:tblPr>
              <w:tblStyle w:val="25"/>
              <w:tblW w:w="87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8"/>
              <w:gridCol w:w="1236"/>
              <w:gridCol w:w="823"/>
              <w:gridCol w:w="647"/>
              <w:gridCol w:w="810"/>
              <w:gridCol w:w="966"/>
              <w:gridCol w:w="673"/>
              <w:gridCol w:w="701"/>
              <w:gridCol w:w="22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98" w:type="dxa"/>
                  <w:noWrap w:val="0"/>
                  <w:vAlign w:val="center"/>
                </w:tcPr>
                <w:p>
                  <w:pPr>
                    <w:pStyle w:val="32"/>
                    <w:spacing w:before="65" w:after="65"/>
                    <w:rPr>
                      <w:bCs/>
                      <w:lang w:val="en-US" w:eastAsia="zh-CN"/>
                    </w:rPr>
                  </w:pPr>
                  <w:r>
                    <w:rPr>
                      <w:bCs/>
                      <w:lang w:val="en-US" w:eastAsia="zh-CN"/>
                    </w:rPr>
                    <w:t>序号</w:t>
                  </w:r>
                </w:p>
              </w:tc>
              <w:tc>
                <w:tcPr>
                  <w:tcW w:w="1236" w:type="dxa"/>
                  <w:noWrap w:val="0"/>
                  <w:vAlign w:val="center"/>
                </w:tcPr>
                <w:p>
                  <w:pPr>
                    <w:pStyle w:val="32"/>
                    <w:spacing w:before="65" w:after="65"/>
                    <w:rPr>
                      <w:bCs/>
                      <w:lang w:val="en-US" w:eastAsia="zh-CN"/>
                    </w:rPr>
                  </w:pPr>
                  <w:r>
                    <w:rPr>
                      <w:bCs/>
                      <w:lang w:val="en-US" w:eastAsia="zh-CN"/>
                    </w:rPr>
                    <w:t>名称</w:t>
                  </w:r>
                </w:p>
              </w:tc>
              <w:tc>
                <w:tcPr>
                  <w:tcW w:w="823" w:type="dxa"/>
                  <w:noWrap w:val="0"/>
                  <w:vAlign w:val="center"/>
                </w:tcPr>
                <w:p>
                  <w:pPr>
                    <w:pStyle w:val="32"/>
                    <w:spacing w:before="65" w:after="65"/>
                    <w:ind w:firstLine="0" w:firstLineChars="0"/>
                  </w:pPr>
                  <w:r>
                    <w:rPr>
                      <w:rFonts w:hint="eastAsia"/>
                      <w:bCs/>
                      <w:lang w:val="en-US" w:eastAsia="zh-CN"/>
                    </w:rPr>
                    <w:t>类别</w:t>
                  </w:r>
                </w:p>
              </w:tc>
              <w:tc>
                <w:tcPr>
                  <w:tcW w:w="647" w:type="dxa"/>
                  <w:noWrap w:val="0"/>
                  <w:vAlign w:val="center"/>
                </w:tcPr>
                <w:p>
                  <w:pPr>
                    <w:pStyle w:val="32"/>
                    <w:spacing w:before="65" w:after="65"/>
                    <w:ind w:firstLine="0" w:firstLineChars="0"/>
                  </w:pPr>
                  <w:r>
                    <w:rPr>
                      <w:bCs/>
                      <w:lang w:val="en-US" w:eastAsia="zh-CN"/>
                    </w:rPr>
                    <w:t>产生量t/a</w:t>
                  </w:r>
                </w:p>
              </w:tc>
              <w:tc>
                <w:tcPr>
                  <w:tcW w:w="810" w:type="dxa"/>
                  <w:noWrap w:val="0"/>
                  <w:vAlign w:val="center"/>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危险废物名称</w:t>
                  </w:r>
                </w:p>
              </w:tc>
              <w:tc>
                <w:tcPr>
                  <w:tcW w:w="966" w:type="dxa"/>
                  <w:noWrap w:val="0"/>
                  <w:vAlign w:val="center"/>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危险废物类别</w:t>
                  </w:r>
                </w:p>
              </w:tc>
              <w:tc>
                <w:tcPr>
                  <w:tcW w:w="673" w:type="dxa"/>
                  <w:noWrap w:val="0"/>
                  <w:vAlign w:val="center"/>
                </w:tcPr>
                <w:p>
                  <w:pPr>
                    <w:pStyle w:val="32"/>
                    <w:spacing w:before="65" w:after="65"/>
                    <w:rPr>
                      <w:bCs/>
                      <w:lang w:val="en-US" w:eastAsia="zh-CN"/>
                    </w:rPr>
                  </w:pPr>
                  <w:r>
                    <w:rPr>
                      <w:bCs/>
                      <w:lang w:val="en-US" w:eastAsia="zh-CN"/>
                    </w:rPr>
                    <w:t>形态</w:t>
                  </w:r>
                </w:p>
              </w:tc>
              <w:tc>
                <w:tcPr>
                  <w:tcW w:w="701" w:type="dxa"/>
                  <w:noWrap w:val="0"/>
                  <w:vAlign w:val="center"/>
                </w:tcPr>
                <w:p>
                  <w:pPr>
                    <w:pStyle w:val="32"/>
                    <w:spacing w:before="65" w:after="65"/>
                    <w:ind w:firstLine="0" w:firstLineChars="0"/>
                    <w:rPr>
                      <w:rFonts w:hint="default"/>
                      <w:lang w:val="en-US"/>
                    </w:rPr>
                  </w:pPr>
                  <w:r>
                    <w:rPr>
                      <w:rFonts w:hint="eastAsia"/>
                      <w:bCs/>
                      <w:lang w:val="en-US" w:eastAsia="zh-CN"/>
                    </w:rPr>
                    <w:t>产废周期</w:t>
                  </w:r>
                </w:p>
              </w:tc>
              <w:tc>
                <w:tcPr>
                  <w:tcW w:w="2233" w:type="dxa"/>
                  <w:tcBorders>
                    <w:left w:val="single" w:color="auto" w:sz="4" w:space="0"/>
                  </w:tcBorders>
                  <w:noWrap w:val="0"/>
                  <w:vAlign w:val="center"/>
                </w:tcPr>
                <w:p>
                  <w:pPr>
                    <w:pStyle w:val="32"/>
                    <w:spacing w:before="65" w:after="65"/>
                    <w:rPr>
                      <w:bCs/>
                      <w:lang w:val="en-US" w:eastAsia="zh-CN"/>
                    </w:rPr>
                  </w:pPr>
                  <w:r>
                    <w:rPr>
                      <w:bCs/>
                      <w:lang w:val="en-US" w:eastAsia="zh-CN"/>
                    </w:rPr>
                    <w:t>污染防治措施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8" w:type="dxa"/>
                  <w:noWrap w:val="0"/>
                  <w:vAlign w:val="center"/>
                </w:tcPr>
                <w:p>
                  <w:pPr>
                    <w:pStyle w:val="32"/>
                    <w:spacing w:before="65" w:after="65"/>
                    <w:rPr>
                      <w:bCs/>
                      <w:lang w:val="en-US" w:eastAsia="zh-CN"/>
                    </w:rPr>
                  </w:pPr>
                  <w:r>
                    <w:rPr>
                      <w:rFonts w:hint="eastAsia"/>
                      <w:bCs/>
                      <w:lang w:val="en-US" w:eastAsia="zh-CN"/>
                    </w:rPr>
                    <w:t>1</w:t>
                  </w:r>
                </w:p>
              </w:tc>
              <w:tc>
                <w:tcPr>
                  <w:tcW w:w="1236" w:type="dxa"/>
                  <w:noWrap w:val="0"/>
                  <w:vAlign w:val="center"/>
                </w:tcPr>
                <w:p>
                  <w:pPr>
                    <w:pStyle w:val="32"/>
                    <w:spacing w:before="65" w:after="65"/>
                    <w:rPr>
                      <w:rFonts w:hint="eastAsia"/>
                      <w:bCs/>
                      <w:lang w:val="en-US" w:eastAsia="zh-CN"/>
                    </w:rPr>
                  </w:pPr>
                  <w:r>
                    <w:rPr>
                      <w:rFonts w:hint="eastAsia"/>
                      <w:highlight w:val="none"/>
                      <w:lang w:val="en-US" w:eastAsia="zh-CN"/>
                    </w:rPr>
                    <w:t>废包装材料</w:t>
                  </w:r>
                </w:p>
              </w:tc>
              <w:tc>
                <w:tcPr>
                  <w:tcW w:w="823" w:type="dxa"/>
                  <w:noWrap w:val="0"/>
                  <w:vAlign w:val="center"/>
                </w:tcPr>
                <w:p>
                  <w:pPr>
                    <w:pStyle w:val="32"/>
                    <w:spacing w:before="65" w:after="65"/>
                    <w:ind w:firstLine="0" w:firstLineChars="0"/>
                  </w:pPr>
                  <w:r>
                    <w:rPr>
                      <w:rFonts w:hint="eastAsia"/>
                      <w:bCs/>
                      <w:lang w:val="en-US" w:eastAsia="zh-CN"/>
                    </w:rPr>
                    <w:t>实验室一般固废</w:t>
                  </w:r>
                </w:p>
              </w:tc>
              <w:tc>
                <w:tcPr>
                  <w:tcW w:w="647" w:type="dxa"/>
                  <w:noWrap w:val="0"/>
                  <w:vAlign w:val="center"/>
                </w:tcPr>
                <w:p>
                  <w:pPr>
                    <w:pStyle w:val="32"/>
                    <w:spacing w:before="65" w:after="65"/>
                    <w:ind w:firstLine="0" w:firstLineChars="0"/>
                    <w:rPr>
                      <w:rFonts w:hint="default"/>
                      <w:lang w:val="en-US"/>
                    </w:rPr>
                  </w:pPr>
                  <w:r>
                    <w:rPr>
                      <w:rFonts w:hint="eastAsia"/>
                      <w:bCs/>
                      <w:lang w:val="en-US" w:eastAsia="zh-CN"/>
                    </w:rPr>
                    <w:t>0.04</w:t>
                  </w:r>
                </w:p>
              </w:tc>
              <w:tc>
                <w:tcPr>
                  <w:tcW w:w="810" w:type="dxa"/>
                  <w:noWrap w:val="0"/>
                  <w:vAlign w:val="center"/>
                </w:tcPr>
                <w:p>
                  <w:pPr>
                    <w:pStyle w:val="32"/>
                    <w:spacing w:before="65" w:after="65"/>
                    <w:ind w:firstLine="0" w:firstLineChars="0"/>
                    <w:rPr>
                      <w:rFonts w:hint="default"/>
                      <w:bCs/>
                      <w:lang w:val="en-US" w:eastAsia="zh-CN"/>
                    </w:rPr>
                  </w:pPr>
                  <w:r>
                    <w:rPr>
                      <w:rFonts w:hint="eastAsia"/>
                      <w:bCs/>
                      <w:lang w:val="en-US" w:eastAsia="zh-CN"/>
                    </w:rPr>
                    <w:t>/</w:t>
                  </w:r>
                </w:p>
              </w:tc>
              <w:tc>
                <w:tcPr>
                  <w:tcW w:w="966" w:type="dxa"/>
                  <w:noWrap w:val="0"/>
                  <w:vAlign w:val="center"/>
                </w:tcPr>
                <w:p>
                  <w:pPr>
                    <w:pStyle w:val="32"/>
                    <w:spacing w:before="65" w:after="65"/>
                    <w:ind w:firstLine="0" w:firstLineChars="0"/>
                    <w:rPr>
                      <w:rFonts w:hint="default"/>
                      <w:bCs/>
                      <w:lang w:val="en-US" w:eastAsia="zh-CN"/>
                    </w:rPr>
                  </w:pPr>
                  <w:r>
                    <w:rPr>
                      <w:rFonts w:hint="eastAsia"/>
                      <w:bCs/>
                      <w:lang w:val="en-US" w:eastAsia="zh-CN"/>
                    </w:rPr>
                    <w:t>/</w:t>
                  </w:r>
                </w:p>
              </w:tc>
              <w:tc>
                <w:tcPr>
                  <w:tcW w:w="673" w:type="dxa"/>
                  <w:noWrap w:val="0"/>
                  <w:vAlign w:val="center"/>
                </w:tcPr>
                <w:p>
                  <w:pPr>
                    <w:pStyle w:val="32"/>
                    <w:spacing w:before="65" w:after="65"/>
                    <w:rPr>
                      <w:rFonts w:hint="eastAsia"/>
                      <w:bCs/>
                      <w:lang w:val="en-US" w:eastAsia="zh-CN"/>
                    </w:rPr>
                  </w:pPr>
                  <w:r>
                    <w:rPr>
                      <w:rFonts w:hint="eastAsia"/>
                      <w:bCs/>
                      <w:lang w:val="en-US" w:eastAsia="zh-CN"/>
                    </w:rPr>
                    <w:t>固</w:t>
                  </w:r>
                </w:p>
              </w:tc>
              <w:tc>
                <w:tcPr>
                  <w:tcW w:w="701" w:type="dxa"/>
                  <w:noWrap w:val="0"/>
                  <w:vAlign w:val="center"/>
                </w:tcPr>
                <w:p>
                  <w:pPr>
                    <w:pStyle w:val="32"/>
                    <w:spacing w:before="65" w:after="65"/>
                    <w:ind w:firstLine="0" w:firstLineChars="0"/>
                    <w:rPr>
                      <w:rFonts w:hint="eastAsia" w:eastAsia="宋体"/>
                      <w:lang w:val="en-US" w:eastAsia="zh-CN"/>
                    </w:rPr>
                  </w:pPr>
                  <w:r>
                    <w:rPr>
                      <w:rFonts w:hint="eastAsia"/>
                      <w:lang w:val="en-US" w:eastAsia="zh-CN"/>
                    </w:rPr>
                    <w:t>每天</w:t>
                  </w:r>
                </w:p>
              </w:tc>
              <w:tc>
                <w:tcPr>
                  <w:tcW w:w="2233" w:type="dxa"/>
                  <w:tcBorders>
                    <w:left w:val="single" w:color="auto" w:sz="4" w:space="0"/>
                  </w:tcBorders>
                  <w:noWrap w:val="0"/>
                  <w:vAlign w:val="center"/>
                </w:tcPr>
                <w:p>
                  <w:pPr>
                    <w:pStyle w:val="32"/>
                    <w:spacing w:before="65" w:after="65"/>
                    <w:rPr>
                      <w:rFonts w:hint="eastAsia"/>
                      <w:bCs/>
                      <w:lang w:val="en-US" w:eastAsia="zh-CN"/>
                    </w:rPr>
                  </w:pPr>
                  <w:r>
                    <w:rPr>
                      <w:rFonts w:hint="default" w:ascii="Times New Roman" w:hAnsi="Times New Roman" w:cs="Times New Roman"/>
                    </w:rPr>
                    <w:t>可回收部分送废品回收公司，不可回收部分交由当地环卫部门清运处置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8" w:type="dxa"/>
                  <w:noWrap w:val="0"/>
                  <w:vAlign w:val="center"/>
                </w:tcPr>
                <w:p>
                  <w:pPr>
                    <w:pStyle w:val="32"/>
                    <w:spacing w:before="65" w:after="65"/>
                    <w:ind w:firstLine="0" w:firstLineChars="0"/>
                    <w:rPr>
                      <w:rFonts w:hint="eastAsia"/>
                      <w:bCs/>
                      <w:lang w:val="en-US" w:eastAsia="zh-CN"/>
                    </w:rPr>
                  </w:pPr>
                  <w:r>
                    <w:rPr>
                      <w:rFonts w:hint="eastAsia"/>
                      <w:bCs/>
                      <w:lang w:val="en-US" w:eastAsia="zh-CN"/>
                    </w:rPr>
                    <w:t>2</w:t>
                  </w:r>
                </w:p>
              </w:tc>
              <w:tc>
                <w:tcPr>
                  <w:tcW w:w="1236" w:type="dxa"/>
                  <w:noWrap w:val="0"/>
                  <w:vAlign w:val="center"/>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eastAsia" w:cs="Times New Roman"/>
                      <w:lang w:val="en-US" w:eastAsia="zh-CN"/>
                    </w:rPr>
                    <w:t>所有产品及废弃中间体</w:t>
                  </w:r>
                </w:p>
              </w:tc>
              <w:tc>
                <w:tcPr>
                  <w:tcW w:w="823" w:type="dxa"/>
                  <w:vMerge w:val="restart"/>
                  <w:noWrap w:val="0"/>
                  <w:vAlign w:val="center"/>
                </w:tcPr>
                <w:p>
                  <w:pPr>
                    <w:pStyle w:val="32"/>
                    <w:spacing w:before="65" w:after="65"/>
                    <w:ind w:firstLine="0" w:firstLineChars="0"/>
                  </w:pPr>
                  <w:r>
                    <w:rPr>
                      <w:rFonts w:hint="eastAsia"/>
                      <w:bCs/>
                      <w:lang w:val="en-US" w:eastAsia="zh-CN"/>
                    </w:rPr>
                    <w:t>危险废物</w:t>
                  </w:r>
                </w:p>
              </w:tc>
              <w:tc>
                <w:tcPr>
                  <w:tcW w:w="647" w:type="dxa"/>
                  <w:noWrap w:val="0"/>
                  <w:vAlign w:val="center"/>
                </w:tcPr>
                <w:p>
                  <w:pPr>
                    <w:pStyle w:val="32"/>
                    <w:spacing w:before="65" w:after="65"/>
                    <w:ind w:firstLine="0" w:firstLineChars="0"/>
                    <w:rPr>
                      <w:rFonts w:hint="default"/>
                      <w:bCs/>
                      <w:lang w:val="en-US" w:eastAsia="zh-CN"/>
                    </w:rPr>
                  </w:pPr>
                  <w:r>
                    <w:rPr>
                      <w:rFonts w:hint="eastAsia"/>
                      <w:bCs/>
                      <w:lang w:val="en-US" w:eastAsia="zh-CN"/>
                    </w:rPr>
                    <w:t>0.07</w:t>
                  </w:r>
                </w:p>
              </w:tc>
              <w:tc>
                <w:tcPr>
                  <w:tcW w:w="810" w:type="dxa"/>
                  <w:noWrap w:val="0"/>
                  <w:vAlign w:val="center"/>
                </w:tcPr>
                <w:p>
                  <w:pPr>
                    <w:pStyle w:val="32"/>
                    <w:bidi w:val="0"/>
                    <w:rPr>
                      <w:rFonts w:hint="eastAsia"/>
                      <w:lang w:val="en-US" w:eastAsia="zh-CN"/>
                    </w:rPr>
                  </w:pPr>
                  <w:r>
                    <w:rPr>
                      <w:rFonts w:hint="default"/>
                      <w:lang w:val="en-US" w:eastAsia="zh-CN"/>
                    </w:rPr>
                    <w:t>HW0</w:t>
                  </w:r>
                  <w:r>
                    <w:rPr>
                      <w:rFonts w:hint="eastAsia"/>
                      <w:lang w:val="en-US" w:eastAsia="zh-CN"/>
                    </w:rPr>
                    <w:t>3</w:t>
                  </w:r>
                </w:p>
              </w:tc>
              <w:tc>
                <w:tcPr>
                  <w:tcW w:w="966" w:type="dxa"/>
                  <w:noWrap w:val="0"/>
                  <w:vAlign w:val="center"/>
                </w:tcPr>
                <w:p>
                  <w:pPr>
                    <w:pStyle w:val="32"/>
                    <w:bidi w:val="0"/>
                    <w:rPr>
                      <w:rFonts w:hint="eastAsia"/>
                      <w:lang w:val="en-US" w:eastAsia="zh-CN"/>
                    </w:rPr>
                  </w:pPr>
                  <w:r>
                    <w:t>900-002-03</w:t>
                  </w:r>
                </w:p>
              </w:tc>
              <w:tc>
                <w:tcPr>
                  <w:tcW w:w="673" w:type="dxa"/>
                  <w:noWrap w:val="0"/>
                  <w:vAlign w:val="center"/>
                </w:tcPr>
                <w:p>
                  <w:pPr>
                    <w:pStyle w:val="32"/>
                    <w:spacing w:before="65" w:after="65"/>
                    <w:rPr>
                      <w:rFonts w:hint="default"/>
                      <w:bCs/>
                      <w:lang w:val="en-US" w:eastAsia="zh-CN"/>
                    </w:rPr>
                  </w:pPr>
                  <w:r>
                    <w:rPr>
                      <w:rFonts w:hint="eastAsia"/>
                      <w:bCs/>
                      <w:lang w:val="en-US" w:eastAsia="zh-CN"/>
                    </w:rPr>
                    <w:t>固</w:t>
                  </w:r>
                </w:p>
              </w:tc>
              <w:tc>
                <w:tcPr>
                  <w:tcW w:w="701" w:type="dxa"/>
                  <w:vMerge w:val="restart"/>
                  <w:noWrap w:val="0"/>
                  <w:vAlign w:val="center"/>
                </w:tcPr>
                <w:p>
                  <w:pPr>
                    <w:pStyle w:val="32"/>
                    <w:bidi w:val="0"/>
                    <w:rPr>
                      <w:rFonts w:hint="default" w:eastAsia="宋体"/>
                      <w:lang w:val="en-US" w:eastAsia="zh-CN"/>
                    </w:rPr>
                  </w:pPr>
                  <w:r>
                    <w:rPr>
                      <w:rFonts w:hint="eastAsia"/>
                      <w:lang w:val="en-US" w:eastAsia="zh-CN"/>
                    </w:rPr>
                    <w:t>每半年</w:t>
                  </w:r>
                </w:p>
              </w:tc>
              <w:tc>
                <w:tcPr>
                  <w:tcW w:w="2233" w:type="dxa"/>
                  <w:vMerge w:val="restart"/>
                  <w:tcBorders>
                    <w:left w:val="single" w:color="auto" w:sz="4" w:space="0"/>
                  </w:tcBorders>
                  <w:noWrap w:val="0"/>
                  <w:vAlign w:val="center"/>
                </w:tcPr>
                <w:p>
                  <w:pPr>
                    <w:pStyle w:val="32"/>
                    <w:spacing w:before="65" w:after="65"/>
                    <w:rPr>
                      <w:rFonts w:hint="eastAsia"/>
                      <w:bCs/>
                      <w:lang w:val="en-US" w:eastAsia="zh-CN"/>
                    </w:rPr>
                  </w:pPr>
                  <w:r>
                    <w:rPr>
                      <w:rFonts w:hint="eastAsia"/>
                    </w:rPr>
                    <w:t>分类收集暂存</w:t>
                  </w:r>
                  <w:r>
                    <w:rPr>
                      <w:rFonts w:hint="eastAsia"/>
                      <w:lang w:val="en-US" w:eastAsia="zh-CN"/>
                    </w:rPr>
                    <w:t>于</w:t>
                  </w:r>
                  <w:r>
                    <w:rPr>
                      <w:rFonts w:hint="eastAsia"/>
                    </w:rPr>
                    <w:t>危废暂存间，送有资质单位</w:t>
                  </w:r>
                  <w:r>
                    <w:rPr>
                      <w:rFonts w:hint="eastAsia"/>
                      <w:szCs w:val="21"/>
                      <w:lang w:val="en-US" w:eastAsia="zh-CN"/>
                    </w:rPr>
                    <w:t>（重庆伟世鑫盛环保科技有限公司）</w:t>
                  </w:r>
                  <w:r>
                    <w:rPr>
                      <w:rFonts w:hint="eastAsia"/>
                    </w:rPr>
                    <w:t>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8" w:type="dxa"/>
                  <w:noWrap w:val="0"/>
                  <w:vAlign w:val="center"/>
                </w:tcPr>
                <w:p>
                  <w:pPr>
                    <w:pStyle w:val="32"/>
                    <w:spacing w:before="65" w:after="65"/>
                    <w:ind w:firstLine="0" w:firstLineChars="0"/>
                    <w:rPr>
                      <w:rFonts w:hint="eastAsia"/>
                      <w:bCs/>
                      <w:lang w:val="en-US" w:eastAsia="zh-CN"/>
                    </w:rPr>
                  </w:pPr>
                  <w:r>
                    <w:rPr>
                      <w:rFonts w:hint="eastAsia"/>
                      <w:bCs/>
                      <w:lang w:val="en-US" w:eastAsia="zh-CN"/>
                    </w:rPr>
                    <w:t>3</w:t>
                  </w:r>
                </w:p>
              </w:tc>
              <w:tc>
                <w:tcPr>
                  <w:tcW w:w="1236" w:type="dxa"/>
                  <w:noWrap w:val="0"/>
                  <w:vAlign w:val="center"/>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废试剂包装容器</w:t>
                  </w:r>
                </w:p>
              </w:tc>
              <w:tc>
                <w:tcPr>
                  <w:tcW w:w="823" w:type="dxa"/>
                  <w:vMerge w:val="continue"/>
                  <w:noWrap w:val="0"/>
                  <w:vAlign w:val="center"/>
                </w:tcPr>
                <w:p>
                  <w:pPr>
                    <w:pStyle w:val="32"/>
                    <w:spacing w:before="65" w:after="65"/>
                    <w:ind w:firstLine="0" w:firstLineChars="0"/>
                    <w:rPr>
                      <w:rFonts w:hint="eastAsia"/>
                      <w:bCs/>
                      <w:lang w:val="en-US" w:eastAsia="zh-CN"/>
                    </w:rPr>
                  </w:pPr>
                </w:p>
              </w:tc>
              <w:tc>
                <w:tcPr>
                  <w:tcW w:w="647" w:type="dxa"/>
                  <w:noWrap w:val="0"/>
                  <w:vAlign w:val="center"/>
                </w:tcPr>
                <w:p>
                  <w:pPr>
                    <w:pStyle w:val="32"/>
                    <w:spacing w:before="65" w:after="65"/>
                    <w:ind w:firstLine="0" w:firstLineChars="0"/>
                    <w:rPr>
                      <w:rFonts w:hint="default"/>
                      <w:bCs/>
                      <w:lang w:val="en-US" w:eastAsia="zh-CN"/>
                    </w:rPr>
                  </w:pPr>
                  <w:r>
                    <w:rPr>
                      <w:rFonts w:hint="eastAsia"/>
                      <w:bCs/>
                      <w:lang w:val="en-US" w:eastAsia="zh-CN"/>
                    </w:rPr>
                    <w:t>0.2</w:t>
                  </w:r>
                </w:p>
              </w:tc>
              <w:tc>
                <w:tcPr>
                  <w:tcW w:w="810" w:type="dxa"/>
                  <w:noWrap w:val="0"/>
                  <w:vAlign w:val="center"/>
                </w:tcPr>
                <w:p>
                  <w:pPr>
                    <w:pStyle w:val="32"/>
                    <w:bidi w:val="0"/>
                    <w:rPr>
                      <w:rFonts w:hint="eastAsia"/>
                      <w:lang w:val="en-US" w:eastAsia="zh-CN"/>
                    </w:rPr>
                  </w:pPr>
                  <w:r>
                    <w:rPr>
                      <w:rFonts w:hint="default"/>
                      <w:lang w:val="en-US" w:eastAsia="zh-CN"/>
                    </w:rPr>
                    <w:t>HW49</w:t>
                  </w:r>
                </w:p>
              </w:tc>
              <w:tc>
                <w:tcPr>
                  <w:tcW w:w="966" w:type="dxa"/>
                  <w:noWrap w:val="0"/>
                  <w:vAlign w:val="center"/>
                </w:tcPr>
                <w:p>
                  <w:pPr>
                    <w:pStyle w:val="32"/>
                    <w:bidi w:val="0"/>
                    <w:rPr>
                      <w:rFonts w:hint="eastAsia"/>
                      <w:lang w:val="en-US" w:eastAsia="zh-CN"/>
                    </w:rPr>
                  </w:pPr>
                  <w:r>
                    <w:rPr>
                      <w:rFonts w:hint="default"/>
                      <w:lang w:val="en-US" w:eastAsia="zh-CN"/>
                    </w:rPr>
                    <w:t>900-041-49</w:t>
                  </w:r>
                </w:p>
              </w:tc>
              <w:tc>
                <w:tcPr>
                  <w:tcW w:w="673" w:type="dxa"/>
                  <w:noWrap w:val="0"/>
                  <w:vAlign w:val="center"/>
                </w:tcPr>
                <w:p>
                  <w:pPr>
                    <w:pStyle w:val="32"/>
                    <w:spacing w:before="65" w:after="65"/>
                    <w:rPr>
                      <w:rFonts w:hint="eastAsia"/>
                      <w:bCs/>
                      <w:lang w:val="en-US" w:eastAsia="zh-CN"/>
                    </w:rPr>
                  </w:pPr>
                  <w:r>
                    <w:rPr>
                      <w:rFonts w:hint="eastAsia"/>
                      <w:bCs/>
                      <w:lang w:val="en-US" w:eastAsia="zh-CN"/>
                    </w:rPr>
                    <w:t>固</w:t>
                  </w:r>
                </w:p>
              </w:tc>
              <w:tc>
                <w:tcPr>
                  <w:tcW w:w="701" w:type="dxa"/>
                  <w:vMerge w:val="continue"/>
                  <w:noWrap w:val="0"/>
                  <w:vAlign w:val="center"/>
                </w:tcPr>
                <w:p>
                  <w:pPr>
                    <w:pStyle w:val="32"/>
                    <w:bidi w:val="0"/>
                    <w:rPr>
                      <w:rFonts w:hint="eastAsia"/>
                      <w:lang w:val="en-US" w:eastAsia="zh-CN"/>
                    </w:rPr>
                  </w:pPr>
                </w:p>
              </w:tc>
              <w:tc>
                <w:tcPr>
                  <w:tcW w:w="2233" w:type="dxa"/>
                  <w:vMerge w:val="continue"/>
                  <w:tcBorders>
                    <w:left w:val="single" w:color="auto" w:sz="4" w:space="0"/>
                  </w:tcBorders>
                  <w:noWrap w:val="0"/>
                  <w:vAlign w:val="center"/>
                </w:tcPr>
                <w:p>
                  <w:pPr>
                    <w:pStyle w:val="32"/>
                    <w:spacing w:before="65" w:after="65"/>
                    <w:rPr>
                      <w:rFonts w:hint="eastAsia"/>
                      <w:bCs/>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8" w:type="dxa"/>
                  <w:noWrap w:val="0"/>
                  <w:vAlign w:val="center"/>
                </w:tcPr>
                <w:p>
                  <w:pPr>
                    <w:pStyle w:val="32"/>
                    <w:spacing w:before="65" w:after="65"/>
                    <w:rPr>
                      <w:rFonts w:hint="default"/>
                      <w:bCs/>
                      <w:lang w:val="en-US" w:eastAsia="zh-CN"/>
                    </w:rPr>
                  </w:pPr>
                  <w:r>
                    <w:rPr>
                      <w:rFonts w:hint="eastAsia"/>
                      <w:bCs/>
                      <w:lang w:val="en-US" w:eastAsia="zh-CN"/>
                    </w:rPr>
                    <w:t>4</w:t>
                  </w:r>
                </w:p>
              </w:tc>
              <w:tc>
                <w:tcPr>
                  <w:tcW w:w="1236" w:type="dxa"/>
                  <w:noWrap w:val="0"/>
                  <w:vAlign w:val="center"/>
                </w:tcPr>
                <w:p>
                  <w:pPr>
                    <w:pStyle w:val="32"/>
                    <w:spacing w:before="65" w:after="65"/>
                    <w:ind w:firstLine="0" w:firstLineChars="0"/>
                    <w:rPr>
                      <w:rFonts w:hint="default" w:ascii="Times New Roman" w:hAnsi="Times New Roman" w:cs="Times New Roman"/>
                      <w:lang w:val="en-US" w:eastAsia="zh-CN"/>
                    </w:rPr>
                  </w:pPr>
                  <w:r>
                    <w:rPr>
                      <w:rFonts w:hint="default" w:ascii="Times New Roman" w:hAnsi="Times New Roman" w:cs="Times New Roman"/>
                      <w:lang w:val="en-US" w:eastAsia="zh-CN"/>
                    </w:rPr>
                    <w:t>废活性炭（废气处理）</w:t>
                  </w:r>
                </w:p>
              </w:tc>
              <w:tc>
                <w:tcPr>
                  <w:tcW w:w="823" w:type="dxa"/>
                  <w:vMerge w:val="continue"/>
                  <w:noWrap w:val="0"/>
                  <w:vAlign w:val="center"/>
                </w:tcPr>
                <w:p>
                  <w:pPr>
                    <w:pStyle w:val="32"/>
                    <w:spacing w:before="65" w:after="65"/>
                    <w:ind w:firstLine="0" w:firstLineChars="0"/>
                  </w:pPr>
                </w:p>
              </w:tc>
              <w:tc>
                <w:tcPr>
                  <w:tcW w:w="647" w:type="dxa"/>
                  <w:noWrap w:val="0"/>
                  <w:vAlign w:val="center"/>
                </w:tcPr>
                <w:p>
                  <w:pPr>
                    <w:pStyle w:val="32"/>
                    <w:spacing w:before="65" w:after="65"/>
                    <w:ind w:firstLine="0" w:firstLineChars="0"/>
                    <w:rPr>
                      <w:rFonts w:hint="eastAsia" w:ascii="Times New Roman" w:hAnsi="Times New Roman" w:eastAsia="宋体" w:cs="宋体"/>
                      <w:bCs/>
                      <w:kern w:val="2"/>
                      <w:sz w:val="21"/>
                      <w:szCs w:val="20"/>
                      <w:lang w:val="en-US" w:eastAsia="zh-CN" w:bidi="ar-SA"/>
                    </w:rPr>
                  </w:pPr>
                  <w:r>
                    <w:rPr>
                      <w:rFonts w:hint="eastAsia"/>
                      <w:bCs/>
                      <w:lang w:val="en-US" w:eastAsia="zh-CN"/>
                    </w:rPr>
                    <w:t>0.05</w:t>
                  </w:r>
                </w:p>
              </w:tc>
              <w:tc>
                <w:tcPr>
                  <w:tcW w:w="810" w:type="dxa"/>
                  <w:noWrap w:val="0"/>
                  <w:vAlign w:val="center"/>
                </w:tcPr>
                <w:p>
                  <w:pPr>
                    <w:pStyle w:val="32"/>
                    <w:bidi w:val="0"/>
                    <w:ind w:firstLine="0" w:firstLineChars="0"/>
                    <w:rPr>
                      <w:rFonts w:hint="default" w:ascii="Times New Roman" w:hAnsi="Times New Roman" w:eastAsia="宋体" w:cs="宋体"/>
                      <w:kern w:val="2"/>
                      <w:sz w:val="21"/>
                      <w:szCs w:val="20"/>
                      <w:lang w:val="en-US" w:eastAsia="zh-CN" w:bidi="ar-SA"/>
                    </w:rPr>
                  </w:pPr>
                  <w:r>
                    <w:rPr>
                      <w:rFonts w:hint="default"/>
                      <w:lang w:val="en-US" w:eastAsia="zh-CN"/>
                    </w:rPr>
                    <w:t>HW</w:t>
                  </w:r>
                  <w:r>
                    <w:rPr>
                      <w:rFonts w:hint="eastAsia"/>
                      <w:lang w:val="en-US" w:eastAsia="zh-CN"/>
                    </w:rPr>
                    <w:t>49</w:t>
                  </w:r>
                </w:p>
              </w:tc>
              <w:tc>
                <w:tcPr>
                  <w:tcW w:w="966" w:type="dxa"/>
                  <w:noWrap w:val="0"/>
                  <w:vAlign w:val="center"/>
                </w:tcPr>
                <w:p>
                  <w:pPr>
                    <w:pStyle w:val="32"/>
                    <w:bidi w:val="0"/>
                    <w:ind w:firstLine="0" w:firstLineChars="0"/>
                    <w:rPr>
                      <w:rFonts w:hint="default" w:ascii="Times New Roman" w:hAnsi="Times New Roman" w:eastAsia="宋体" w:cs="宋体"/>
                      <w:kern w:val="2"/>
                      <w:sz w:val="21"/>
                      <w:szCs w:val="20"/>
                      <w:lang w:val="en-US" w:eastAsia="zh-CN" w:bidi="ar-SA"/>
                    </w:rPr>
                  </w:pPr>
                  <w:r>
                    <w:t>900-041-49</w:t>
                  </w:r>
                </w:p>
              </w:tc>
              <w:tc>
                <w:tcPr>
                  <w:tcW w:w="673" w:type="dxa"/>
                  <w:noWrap w:val="0"/>
                  <w:vAlign w:val="center"/>
                </w:tcPr>
                <w:p>
                  <w:pPr>
                    <w:pStyle w:val="32"/>
                    <w:spacing w:before="65" w:after="65"/>
                    <w:ind w:firstLine="0" w:firstLineChars="0"/>
                    <w:rPr>
                      <w:rFonts w:hint="eastAsia" w:ascii="Times New Roman" w:hAnsi="Times New Roman" w:eastAsia="宋体" w:cs="宋体"/>
                      <w:bCs/>
                      <w:kern w:val="2"/>
                      <w:sz w:val="21"/>
                      <w:szCs w:val="20"/>
                      <w:lang w:val="en-US" w:eastAsia="zh-CN" w:bidi="ar-SA"/>
                    </w:rPr>
                  </w:pPr>
                  <w:r>
                    <w:rPr>
                      <w:rFonts w:hint="eastAsia"/>
                      <w:bCs/>
                      <w:lang w:val="en-US" w:eastAsia="zh-CN"/>
                    </w:rPr>
                    <w:t>固</w:t>
                  </w:r>
                </w:p>
              </w:tc>
              <w:tc>
                <w:tcPr>
                  <w:tcW w:w="701" w:type="dxa"/>
                  <w:vMerge w:val="continue"/>
                  <w:noWrap w:val="0"/>
                  <w:vAlign w:val="center"/>
                </w:tcPr>
                <w:p>
                  <w:pPr>
                    <w:pStyle w:val="32"/>
                    <w:bidi w:val="0"/>
                    <w:rPr>
                      <w:rFonts w:hint="default" w:eastAsia="宋体"/>
                      <w:lang w:val="en-US" w:eastAsia="zh-CN"/>
                    </w:rPr>
                  </w:pPr>
                </w:p>
              </w:tc>
              <w:tc>
                <w:tcPr>
                  <w:tcW w:w="2233" w:type="dxa"/>
                  <w:vMerge w:val="continue"/>
                  <w:tcBorders>
                    <w:left w:val="single" w:color="auto" w:sz="4" w:space="0"/>
                  </w:tcBorders>
                  <w:noWrap w:val="0"/>
                  <w:vAlign w:val="center"/>
                </w:tcPr>
                <w:p>
                  <w:pPr>
                    <w:pStyle w:val="32"/>
                    <w:spacing w:before="65" w:after="65"/>
                    <w:rPr>
                      <w:rFonts w:hint="eastAsia"/>
                      <w:bCs/>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8" w:type="dxa"/>
                  <w:noWrap w:val="0"/>
                  <w:vAlign w:val="center"/>
                </w:tcPr>
                <w:p>
                  <w:pPr>
                    <w:pStyle w:val="32"/>
                    <w:spacing w:before="65" w:after="65"/>
                    <w:rPr>
                      <w:rFonts w:hint="default"/>
                      <w:bCs/>
                      <w:lang w:val="en-US" w:eastAsia="zh-CN"/>
                    </w:rPr>
                  </w:pPr>
                  <w:r>
                    <w:rPr>
                      <w:rFonts w:hint="eastAsia"/>
                      <w:bCs/>
                      <w:lang w:val="en-US" w:eastAsia="zh-CN"/>
                    </w:rPr>
                    <w:t>5</w:t>
                  </w:r>
                </w:p>
              </w:tc>
              <w:tc>
                <w:tcPr>
                  <w:tcW w:w="1236" w:type="dxa"/>
                  <w:noWrap w:val="0"/>
                  <w:vAlign w:val="center"/>
                </w:tcPr>
                <w:p>
                  <w:pPr>
                    <w:pStyle w:val="32"/>
                    <w:spacing w:before="65" w:after="65"/>
                    <w:ind w:firstLine="0" w:firstLineChars="0"/>
                    <w:rPr>
                      <w:rFonts w:hint="eastAsia" w:ascii="Times New Roman" w:hAnsi="Times New Roman" w:eastAsia="宋体" w:cs="Times New Roman"/>
                      <w:kern w:val="2"/>
                      <w:sz w:val="21"/>
                      <w:szCs w:val="20"/>
                      <w:lang w:val="en-US" w:eastAsia="zh-CN" w:bidi="ar-SA"/>
                    </w:rPr>
                  </w:pPr>
                  <w:r>
                    <w:rPr>
                      <w:rFonts w:hint="default" w:ascii="Times New Roman" w:hAnsi="Times New Roman" w:cs="Times New Roman"/>
                      <w:lang w:val="en-US" w:eastAsia="zh-CN"/>
                    </w:rPr>
                    <w:t>实验废液</w:t>
                  </w:r>
                </w:p>
              </w:tc>
              <w:tc>
                <w:tcPr>
                  <w:tcW w:w="823" w:type="dxa"/>
                  <w:vMerge w:val="continue"/>
                  <w:noWrap w:val="0"/>
                  <w:vAlign w:val="center"/>
                </w:tcPr>
                <w:p>
                  <w:pPr>
                    <w:pStyle w:val="32"/>
                    <w:spacing w:before="65" w:after="65"/>
                    <w:ind w:firstLine="0" w:firstLineChars="0"/>
                  </w:pPr>
                </w:p>
              </w:tc>
              <w:tc>
                <w:tcPr>
                  <w:tcW w:w="647" w:type="dxa"/>
                  <w:noWrap w:val="0"/>
                  <w:vAlign w:val="center"/>
                </w:tcPr>
                <w:p>
                  <w:pPr>
                    <w:pStyle w:val="32"/>
                    <w:spacing w:before="65" w:after="65"/>
                    <w:ind w:firstLine="0" w:firstLineChars="0"/>
                    <w:rPr>
                      <w:rFonts w:hint="default"/>
                      <w:lang w:val="en-US"/>
                    </w:rPr>
                  </w:pPr>
                  <w:r>
                    <w:rPr>
                      <w:rFonts w:hint="eastAsia"/>
                      <w:bCs/>
                      <w:lang w:val="en-US" w:eastAsia="zh-CN"/>
                    </w:rPr>
                    <w:t>6.95</w:t>
                  </w:r>
                </w:p>
              </w:tc>
              <w:tc>
                <w:tcPr>
                  <w:tcW w:w="810" w:type="dxa"/>
                  <w:noWrap w:val="0"/>
                  <w:vAlign w:val="center"/>
                </w:tcPr>
                <w:p>
                  <w:pPr>
                    <w:pStyle w:val="32"/>
                    <w:bidi w:val="0"/>
                    <w:rPr>
                      <w:rFonts w:hint="eastAsia"/>
                      <w:lang w:val="en-US" w:eastAsia="zh-CN"/>
                    </w:rPr>
                  </w:pPr>
                  <w:r>
                    <w:rPr>
                      <w:rFonts w:hint="default"/>
                      <w:lang w:val="en-US" w:eastAsia="zh-CN"/>
                    </w:rPr>
                    <w:t>HW49</w:t>
                  </w:r>
                </w:p>
              </w:tc>
              <w:tc>
                <w:tcPr>
                  <w:tcW w:w="966" w:type="dxa"/>
                  <w:noWrap w:val="0"/>
                  <w:vAlign w:val="center"/>
                </w:tcPr>
                <w:p>
                  <w:pPr>
                    <w:pStyle w:val="32"/>
                    <w:bidi w:val="0"/>
                    <w:rPr>
                      <w:rFonts w:hint="eastAsia"/>
                      <w:lang w:val="en-US" w:eastAsia="zh-CN"/>
                    </w:rPr>
                  </w:pPr>
                  <w:r>
                    <w:rPr>
                      <w:rFonts w:hint="default"/>
                      <w:lang w:val="en-US" w:eastAsia="zh-CN"/>
                    </w:rPr>
                    <w:t>900-047-49</w:t>
                  </w:r>
                </w:p>
              </w:tc>
              <w:tc>
                <w:tcPr>
                  <w:tcW w:w="673" w:type="dxa"/>
                  <w:noWrap w:val="0"/>
                  <w:vAlign w:val="center"/>
                </w:tcPr>
                <w:p>
                  <w:pPr>
                    <w:pStyle w:val="32"/>
                    <w:spacing w:before="65" w:after="65"/>
                    <w:rPr>
                      <w:rFonts w:hint="default"/>
                      <w:bCs/>
                      <w:lang w:val="en-US" w:eastAsia="zh-CN"/>
                    </w:rPr>
                  </w:pPr>
                  <w:r>
                    <w:rPr>
                      <w:rFonts w:hint="eastAsia"/>
                      <w:bCs/>
                      <w:lang w:val="en-US" w:eastAsia="zh-CN"/>
                    </w:rPr>
                    <w:t>液</w:t>
                  </w:r>
                </w:p>
              </w:tc>
              <w:tc>
                <w:tcPr>
                  <w:tcW w:w="701" w:type="dxa"/>
                  <w:vMerge w:val="continue"/>
                  <w:noWrap w:val="0"/>
                  <w:vAlign w:val="center"/>
                </w:tcPr>
                <w:p>
                  <w:pPr>
                    <w:pStyle w:val="32"/>
                    <w:bidi w:val="0"/>
                    <w:rPr>
                      <w:rFonts w:hint="default" w:eastAsia="宋体"/>
                      <w:lang w:val="en-US" w:eastAsia="zh-CN"/>
                    </w:rPr>
                  </w:pPr>
                </w:p>
              </w:tc>
              <w:tc>
                <w:tcPr>
                  <w:tcW w:w="2233" w:type="dxa"/>
                  <w:tcBorders>
                    <w:left w:val="single" w:color="auto" w:sz="4" w:space="0"/>
                  </w:tcBorders>
                  <w:noWrap w:val="0"/>
                  <w:vAlign w:val="center"/>
                </w:tcPr>
                <w:p>
                  <w:pPr>
                    <w:pStyle w:val="32"/>
                    <w:spacing w:before="65" w:after="65"/>
                    <w:rPr>
                      <w:rFonts w:hint="eastAsia"/>
                      <w:bCs/>
                      <w:lang w:val="en-US" w:eastAsia="zh-CN"/>
                    </w:rPr>
                  </w:pPr>
                  <w:r>
                    <w:rPr>
                      <w:rFonts w:hint="eastAsia"/>
                    </w:rPr>
                    <w:t>暂存</w:t>
                  </w:r>
                  <w:r>
                    <w:rPr>
                      <w:rFonts w:hint="eastAsia"/>
                      <w:lang w:val="en-US" w:eastAsia="zh-CN"/>
                    </w:rPr>
                    <w:t>于</w:t>
                  </w:r>
                  <w:r>
                    <w:rPr>
                      <w:rFonts w:hint="eastAsia"/>
                    </w:rPr>
                    <w:t>危废暂存间，送有资质单位</w:t>
                  </w:r>
                  <w:r>
                    <w:rPr>
                      <w:rFonts w:hint="eastAsia"/>
                      <w:szCs w:val="21"/>
                      <w:lang w:val="en-US" w:eastAsia="zh-CN"/>
                    </w:rPr>
                    <w:t>（重庆炬缘环保有限公司）</w:t>
                  </w:r>
                  <w:r>
                    <w:rPr>
                      <w:rFonts w:hint="eastAsia"/>
                    </w:rPr>
                    <w:t>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98" w:type="dxa"/>
                  <w:noWrap w:val="0"/>
                  <w:vAlign w:val="center"/>
                </w:tcPr>
                <w:p>
                  <w:pPr>
                    <w:pStyle w:val="32"/>
                    <w:spacing w:before="65" w:after="65"/>
                    <w:rPr>
                      <w:rFonts w:hint="default"/>
                      <w:bCs/>
                      <w:lang w:val="en-US" w:eastAsia="zh-CN"/>
                    </w:rPr>
                  </w:pPr>
                  <w:r>
                    <w:rPr>
                      <w:rFonts w:hint="eastAsia"/>
                      <w:bCs/>
                      <w:lang w:val="en-US" w:eastAsia="zh-CN"/>
                    </w:rPr>
                    <w:t>6</w:t>
                  </w:r>
                </w:p>
              </w:tc>
              <w:tc>
                <w:tcPr>
                  <w:tcW w:w="1236" w:type="dxa"/>
                  <w:noWrap w:val="0"/>
                  <w:vAlign w:val="center"/>
                </w:tcPr>
                <w:p>
                  <w:pPr>
                    <w:pStyle w:val="32"/>
                    <w:spacing w:before="65" w:after="65"/>
                    <w:ind w:firstLine="0" w:firstLineChars="0"/>
                    <w:rPr>
                      <w:rFonts w:hint="default" w:ascii="Times New Roman" w:hAnsi="Times New Roman" w:eastAsia="宋体" w:cs="Times New Roman"/>
                      <w:kern w:val="2"/>
                      <w:sz w:val="21"/>
                      <w:szCs w:val="20"/>
                      <w:lang w:val="en-US" w:eastAsia="zh-CN" w:bidi="ar-SA"/>
                    </w:rPr>
                  </w:pPr>
                  <w:r>
                    <w:rPr>
                      <w:rFonts w:hint="eastAsia" w:cs="Times New Roman"/>
                      <w:kern w:val="2"/>
                      <w:sz w:val="21"/>
                      <w:szCs w:val="20"/>
                      <w:lang w:val="en-US" w:eastAsia="zh-CN" w:bidi="ar-SA"/>
                    </w:rPr>
                    <w:t>生活垃圾</w:t>
                  </w:r>
                </w:p>
              </w:tc>
              <w:tc>
                <w:tcPr>
                  <w:tcW w:w="823" w:type="dxa"/>
                  <w:noWrap w:val="0"/>
                  <w:vAlign w:val="center"/>
                </w:tcPr>
                <w:p>
                  <w:pPr>
                    <w:pStyle w:val="32"/>
                    <w:spacing w:before="65" w:after="65"/>
                    <w:ind w:firstLine="0" w:firstLineChars="0"/>
                  </w:pPr>
                  <w:r>
                    <w:rPr>
                      <w:rFonts w:hint="eastAsia"/>
                      <w:bCs/>
                      <w:lang w:val="en-US" w:eastAsia="zh-CN"/>
                    </w:rPr>
                    <w:t>生活垃圾</w:t>
                  </w:r>
                </w:p>
              </w:tc>
              <w:tc>
                <w:tcPr>
                  <w:tcW w:w="647" w:type="dxa"/>
                  <w:noWrap w:val="0"/>
                  <w:vAlign w:val="center"/>
                </w:tcPr>
                <w:p>
                  <w:pPr>
                    <w:pStyle w:val="32"/>
                    <w:spacing w:before="65" w:after="65"/>
                    <w:ind w:firstLine="0" w:firstLineChars="0"/>
                  </w:pPr>
                  <w:r>
                    <w:rPr>
                      <w:rFonts w:hint="eastAsia"/>
                      <w:bCs/>
                      <w:lang w:val="en-US" w:eastAsia="zh-CN"/>
                    </w:rPr>
                    <w:t>3</w:t>
                  </w:r>
                </w:p>
              </w:tc>
              <w:tc>
                <w:tcPr>
                  <w:tcW w:w="810" w:type="dxa"/>
                  <w:noWrap w:val="0"/>
                  <w:vAlign w:val="center"/>
                </w:tcPr>
                <w:p>
                  <w:pPr>
                    <w:pStyle w:val="32"/>
                    <w:spacing w:before="65" w:after="65"/>
                    <w:ind w:firstLine="0" w:firstLineChars="0"/>
                    <w:rPr>
                      <w:rFonts w:hint="default"/>
                      <w:bCs/>
                      <w:lang w:val="en-US" w:eastAsia="zh-CN"/>
                    </w:rPr>
                  </w:pPr>
                  <w:r>
                    <w:rPr>
                      <w:rFonts w:hint="eastAsia"/>
                      <w:bCs/>
                      <w:lang w:val="en-US" w:eastAsia="zh-CN"/>
                    </w:rPr>
                    <w:t>/</w:t>
                  </w:r>
                </w:p>
              </w:tc>
              <w:tc>
                <w:tcPr>
                  <w:tcW w:w="966" w:type="dxa"/>
                  <w:noWrap w:val="0"/>
                  <w:vAlign w:val="center"/>
                </w:tcPr>
                <w:p>
                  <w:pPr>
                    <w:pStyle w:val="32"/>
                    <w:spacing w:before="65" w:after="65"/>
                    <w:ind w:firstLine="0" w:firstLineChars="0"/>
                    <w:rPr>
                      <w:rFonts w:hint="default"/>
                      <w:bCs/>
                      <w:lang w:val="en-US" w:eastAsia="zh-CN"/>
                    </w:rPr>
                  </w:pPr>
                  <w:r>
                    <w:rPr>
                      <w:rFonts w:hint="eastAsia"/>
                      <w:bCs/>
                      <w:lang w:val="en-US" w:eastAsia="zh-CN"/>
                    </w:rPr>
                    <w:t>/</w:t>
                  </w:r>
                </w:p>
              </w:tc>
              <w:tc>
                <w:tcPr>
                  <w:tcW w:w="673" w:type="dxa"/>
                  <w:noWrap w:val="0"/>
                  <w:vAlign w:val="center"/>
                </w:tcPr>
                <w:p>
                  <w:pPr>
                    <w:pStyle w:val="32"/>
                    <w:spacing w:before="65" w:after="65"/>
                    <w:rPr>
                      <w:bCs/>
                      <w:lang w:val="en-US" w:eastAsia="zh-CN"/>
                    </w:rPr>
                  </w:pPr>
                  <w:r>
                    <w:rPr>
                      <w:rFonts w:hint="eastAsia"/>
                      <w:bCs/>
                      <w:lang w:val="en-US" w:eastAsia="zh-CN"/>
                    </w:rPr>
                    <w:t>固</w:t>
                  </w:r>
                </w:p>
              </w:tc>
              <w:tc>
                <w:tcPr>
                  <w:tcW w:w="701" w:type="dxa"/>
                  <w:noWrap w:val="0"/>
                  <w:vAlign w:val="center"/>
                </w:tcPr>
                <w:p>
                  <w:pPr>
                    <w:pStyle w:val="32"/>
                    <w:bidi w:val="0"/>
                  </w:pPr>
                  <w:r>
                    <w:rPr>
                      <w:rFonts w:hint="eastAsia"/>
                      <w:lang w:val="en-US" w:eastAsia="zh-CN"/>
                    </w:rPr>
                    <w:t>每天</w:t>
                  </w:r>
                </w:p>
              </w:tc>
              <w:tc>
                <w:tcPr>
                  <w:tcW w:w="2233" w:type="dxa"/>
                  <w:tcBorders>
                    <w:left w:val="single" w:color="auto" w:sz="4" w:space="0"/>
                  </w:tcBorders>
                  <w:noWrap w:val="0"/>
                  <w:vAlign w:val="center"/>
                </w:tcPr>
                <w:p>
                  <w:pPr>
                    <w:pStyle w:val="32"/>
                    <w:spacing w:before="65" w:after="65"/>
                    <w:rPr>
                      <w:rFonts w:hint="eastAsia"/>
                      <w:bCs/>
                      <w:lang w:val="en-US" w:eastAsia="zh-CN"/>
                    </w:rPr>
                  </w:pPr>
                  <w:r>
                    <w:rPr>
                      <w:rFonts w:hint="eastAsia"/>
                      <w:bCs/>
                      <w:lang w:val="en-US" w:eastAsia="zh-CN"/>
                    </w:rPr>
                    <w:t>由环卫部门统一清运处理</w:t>
                  </w:r>
                </w:p>
              </w:tc>
            </w:tr>
          </w:tbl>
          <w:p>
            <w:pPr>
              <w:spacing w:line="440" w:lineRule="exact"/>
              <w:ind w:firstLine="480"/>
            </w:pPr>
          </w:p>
          <w:tbl>
            <w:tblPr>
              <w:tblStyle w:val="26"/>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3"/>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393" w:type="dxa"/>
                  <w:vAlign w:val="center"/>
                </w:tcPr>
                <w:p>
                  <w:pPr>
                    <w:pStyle w:val="32"/>
                    <w:spacing w:before="62" w:after="62"/>
                    <w:jc w:val="center"/>
                    <w:rPr>
                      <w:rFonts w:hint="eastAsia"/>
                      <w:lang w:eastAsia="zh-CN"/>
                    </w:rPr>
                  </w:pPr>
                  <w:r>
                    <w:rPr>
                      <w:rFonts w:hint="eastAsia"/>
                      <w:lang w:eastAsia="zh-CN"/>
                    </w:rPr>
                    <w:drawing>
                      <wp:inline distT="0" distB="0" distL="114300" distR="114300">
                        <wp:extent cx="2051685" cy="2736215"/>
                        <wp:effectExtent l="0" t="0" r="5715" b="6985"/>
                        <wp:docPr id="7" name="图片 7" descr="IMG20200511163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20200511163843"/>
                                <pic:cNvPicPr>
                                  <a:picLocks noChangeAspect="1"/>
                                </pic:cNvPicPr>
                              </pic:nvPicPr>
                              <pic:blipFill>
                                <a:blip r:embed="rId31"/>
                                <a:stretch>
                                  <a:fillRect/>
                                </a:stretch>
                              </pic:blipFill>
                              <pic:spPr>
                                <a:xfrm>
                                  <a:off x="0" y="0"/>
                                  <a:ext cx="2051685" cy="2736215"/>
                                </a:xfrm>
                                <a:prstGeom prst="rect">
                                  <a:avLst/>
                                </a:prstGeom>
                              </pic:spPr>
                            </pic:pic>
                          </a:graphicData>
                        </a:graphic>
                      </wp:inline>
                    </w:drawing>
                  </w:r>
                </w:p>
              </w:tc>
              <w:tc>
                <w:tcPr>
                  <w:tcW w:w="4394" w:type="dxa"/>
                  <w:vAlign w:val="center"/>
                </w:tcPr>
                <w:p>
                  <w:pPr>
                    <w:pStyle w:val="32"/>
                    <w:spacing w:before="62" w:after="62"/>
                    <w:jc w:val="center"/>
                    <w:rPr>
                      <w:rFonts w:hint="eastAsia"/>
                      <w:lang w:eastAsia="zh-CN"/>
                    </w:rPr>
                  </w:pPr>
                  <w:r>
                    <w:rPr>
                      <w:rFonts w:hint="eastAsia"/>
                      <w:lang w:eastAsia="zh-CN"/>
                    </w:rPr>
                    <w:drawing>
                      <wp:inline distT="0" distB="0" distL="114300" distR="114300">
                        <wp:extent cx="2051685" cy="2738120"/>
                        <wp:effectExtent l="0" t="0" r="5715" b="5080"/>
                        <wp:docPr id="5" name="图片 5" descr="微信图片_202008201715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008201715212"/>
                                <pic:cNvPicPr>
                                  <a:picLocks noChangeAspect="1"/>
                                </pic:cNvPicPr>
                              </pic:nvPicPr>
                              <pic:blipFill>
                                <a:blip r:embed="rId32"/>
                                <a:srcRect t="23032" b="5911"/>
                                <a:stretch>
                                  <a:fillRect/>
                                </a:stretch>
                              </pic:blipFill>
                              <pic:spPr>
                                <a:xfrm>
                                  <a:off x="0" y="0"/>
                                  <a:ext cx="2051685" cy="273812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93" w:type="dxa"/>
                  <w:vAlign w:val="center"/>
                </w:tcPr>
                <w:p>
                  <w:pPr>
                    <w:pStyle w:val="32"/>
                    <w:spacing w:before="62" w:after="62"/>
                    <w:jc w:val="center"/>
                    <w:rPr>
                      <w:rFonts w:hint="eastAsia"/>
                      <w:lang w:eastAsia="zh-CN"/>
                    </w:rPr>
                  </w:pPr>
                  <w:r>
                    <w:rPr>
                      <w:rFonts w:hint="eastAsia"/>
                    </w:rPr>
                    <w:t xml:space="preserve">图3.4-1 </w:t>
                  </w:r>
                  <w:r>
                    <w:rPr>
                      <w:rFonts w:hint="eastAsia"/>
                      <w:highlight w:val="none"/>
                    </w:rPr>
                    <w:t xml:space="preserve"> </w:t>
                  </w:r>
                  <w:r>
                    <w:rPr>
                      <w:rFonts w:hint="eastAsia"/>
                      <w:highlight w:val="none"/>
                      <w:lang w:val="en-US" w:eastAsia="zh-CN"/>
                    </w:rPr>
                    <w:t>一般固废暂存区</w:t>
                  </w:r>
                </w:p>
              </w:tc>
              <w:tc>
                <w:tcPr>
                  <w:tcW w:w="4394" w:type="dxa"/>
                  <w:vAlign w:val="center"/>
                </w:tcPr>
                <w:p>
                  <w:pPr>
                    <w:pStyle w:val="32"/>
                    <w:spacing w:before="62" w:after="62"/>
                    <w:jc w:val="center"/>
                    <w:rPr>
                      <w:rFonts w:hint="default"/>
                      <w:lang w:val="en-US" w:eastAsia="zh-CN"/>
                    </w:rPr>
                  </w:pPr>
                  <w:r>
                    <w:rPr>
                      <w:rFonts w:hint="eastAsia"/>
                    </w:rPr>
                    <w:t>图3.4-</w:t>
                  </w:r>
                  <w:r>
                    <w:rPr>
                      <w:rFonts w:hint="eastAsia"/>
                      <w:lang w:val="en-US" w:eastAsia="zh-CN"/>
                    </w:rPr>
                    <w:t>2</w:t>
                  </w:r>
                  <w:r>
                    <w:rPr>
                      <w:rFonts w:hint="eastAsia"/>
                    </w:rPr>
                    <w:t xml:space="preserve"> </w:t>
                  </w:r>
                  <w:r>
                    <w:rPr>
                      <w:rFonts w:hint="eastAsia"/>
                      <w:highlight w:val="none"/>
                      <w:lang w:val="en-US" w:eastAsia="zh-CN"/>
                    </w:rPr>
                    <w:t>一般固废暂存间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393" w:type="dxa"/>
                  <w:vAlign w:val="center"/>
                </w:tcPr>
                <w:p>
                  <w:pPr>
                    <w:pStyle w:val="32"/>
                    <w:spacing w:before="62" w:after="62"/>
                    <w:jc w:val="center"/>
                    <w:rPr>
                      <w:rFonts w:hint="eastAsia" w:eastAsia="宋体"/>
                      <w:lang w:eastAsia="zh-CN"/>
                    </w:rPr>
                  </w:pPr>
                  <w:r>
                    <w:rPr>
                      <w:rFonts w:hint="eastAsia" w:eastAsia="宋体"/>
                      <w:lang w:eastAsia="zh-CN"/>
                    </w:rPr>
                    <w:drawing>
                      <wp:inline distT="0" distB="0" distL="114300" distR="114300">
                        <wp:extent cx="2051685" cy="2805430"/>
                        <wp:effectExtent l="0" t="0" r="5715" b="13970"/>
                        <wp:docPr id="3" name="图片 3" descr="微信图片_20200727110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007271108521"/>
                                <pic:cNvPicPr>
                                  <a:picLocks noChangeAspect="1"/>
                                </pic:cNvPicPr>
                              </pic:nvPicPr>
                              <pic:blipFill>
                                <a:blip r:embed="rId33"/>
                                <a:srcRect t="15892"/>
                                <a:stretch>
                                  <a:fillRect/>
                                </a:stretch>
                              </pic:blipFill>
                              <pic:spPr>
                                <a:xfrm>
                                  <a:off x="0" y="0"/>
                                  <a:ext cx="2051685" cy="2805430"/>
                                </a:xfrm>
                                <a:prstGeom prst="rect">
                                  <a:avLst/>
                                </a:prstGeom>
                              </pic:spPr>
                            </pic:pic>
                          </a:graphicData>
                        </a:graphic>
                      </wp:inline>
                    </w:drawing>
                  </w:r>
                </w:p>
              </w:tc>
              <w:tc>
                <w:tcPr>
                  <w:tcW w:w="4394" w:type="dxa"/>
                  <w:vAlign w:val="center"/>
                </w:tcPr>
                <w:p>
                  <w:pPr>
                    <w:pStyle w:val="32"/>
                    <w:spacing w:before="62" w:after="62"/>
                    <w:jc w:val="center"/>
                    <w:rPr>
                      <w:rFonts w:hint="eastAsia" w:eastAsia="宋体"/>
                      <w:lang w:eastAsia="zh-CN"/>
                    </w:rPr>
                  </w:pPr>
                  <w:r>
                    <w:rPr>
                      <w:rFonts w:hint="eastAsia" w:eastAsia="宋体"/>
                      <w:lang w:eastAsia="zh-CN"/>
                    </w:rPr>
                    <w:drawing>
                      <wp:inline distT="0" distB="0" distL="114300" distR="114300">
                        <wp:extent cx="2051685" cy="2792730"/>
                        <wp:effectExtent l="0" t="0" r="5715" b="7620"/>
                        <wp:docPr id="4" name="图片 4" descr="微信图片_202007271108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007271108522"/>
                                <pic:cNvPicPr>
                                  <a:picLocks noChangeAspect="1"/>
                                </pic:cNvPicPr>
                              </pic:nvPicPr>
                              <pic:blipFill>
                                <a:blip r:embed="rId34"/>
                                <a:srcRect t="8668" b="11016"/>
                                <a:stretch>
                                  <a:fillRect/>
                                </a:stretch>
                              </pic:blipFill>
                              <pic:spPr>
                                <a:xfrm>
                                  <a:off x="0" y="0"/>
                                  <a:ext cx="2051685" cy="279273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393" w:type="dxa"/>
                  <w:vAlign w:val="center"/>
                </w:tcPr>
                <w:p>
                  <w:pPr>
                    <w:pStyle w:val="32"/>
                    <w:spacing w:before="62" w:after="62"/>
                    <w:jc w:val="center"/>
                    <w:rPr>
                      <w:rFonts w:hint="default"/>
                      <w:lang w:val="en-US"/>
                    </w:rPr>
                  </w:pPr>
                  <w:r>
                    <w:rPr>
                      <w:rFonts w:hint="eastAsia"/>
                    </w:rPr>
                    <w:t>图3.4-</w:t>
                  </w:r>
                  <w:r>
                    <w:rPr>
                      <w:rFonts w:hint="eastAsia"/>
                      <w:lang w:val="en-US" w:eastAsia="zh-CN"/>
                    </w:rPr>
                    <w:t>3</w:t>
                  </w:r>
                  <w:r>
                    <w:rPr>
                      <w:rFonts w:hint="eastAsia"/>
                    </w:rPr>
                    <w:t xml:space="preserve"> </w:t>
                  </w:r>
                  <w:r>
                    <w:rPr>
                      <w:rFonts w:hint="eastAsia"/>
                      <w:lang w:val="en-US" w:eastAsia="zh-CN"/>
                    </w:rPr>
                    <w:t>危废暂存间</w:t>
                  </w:r>
                </w:p>
              </w:tc>
              <w:tc>
                <w:tcPr>
                  <w:tcW w:w="4394" w:type="dxa"/>
                  <w:vAlign w:val="center"/>
                </w:tcPr>
                <w:p>
                  <w:pPr>
                    <w:pStyle w:val="32"/>
                    <w:spacing w:before="62" w:after="62"/>
                    <w:jc w:val="center"/>
                    <w:rPr>
                      <w:rFonts w:hint="default"/>
                      <w:lang w:val="en-US"/>
                    </w:rPr>
                  </w:pPr>
                  <w:r>
                    <w:rPr>
                      <w:rFonts w:hint="eastAsia"/>
                      <w:highlight w:val="yellow"/>
                    </w:rPr>
                    <w:t>图3.4-</w:t>
                  </w:r>
                  <w:r>
                    <w:rPr>
                      <w:rFonts w:hint="eastAsia"/>
                      <w:highlight w:val="yellow"/>
                      <w:lang w:val="en-US" w:eastAsia="zh-CN"/>
                    </w:rPr>
                    <w:t>4</w:t>
                  </w:r>
                  <w:r>
                    <w:rPr>
                      <w:rFonts w:hint="eastAsia"/>
                      <w:highlight w:val="yellow"/>
                    </w:rPr>
                    <w:t xml:space="preserve"> </w:t>
                  </w:r>
                  <w:r>
                    <w:rPr>
                      <w:rFonts w:hint="eastAsia"/>
                      <w:highlight w:val="yellow"/>
                      <w:lang w:val="en-US" w:eastAsia="zh-CN"/>
                    </w:rPr>
                    <w:t>危废暂存间标识牌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393" w:type="dxa"/>
                  <w:vAlign w:val="center"/>
                </w:tcPr>
                <w:p>
                  <w:pPr>
                    <w:pStyle w:val="32"/>
                    <w:spacing w:before="62" w:after="62"/>
                    <w:jc w:val="center"/>
                    <w:rPr>
                      <w:rFonts w:hint="eastAsia" w:eastAsia="宋体"/>
                      <w:lang w:eastAsia="zh-CN"/>
                    </w:rPr>
                  </w:pPr>
                  <w:r>
                    <w:rPr>
                      <w:rFonts w:hint="eastAsia" w:eastAsia="宋体"/>
                      <w:lang w:eastAsia="zh-CN"/>
                    </w:rPr>
                    <w:drawing>
                      <wp:inline distT="0" distB="0" distL="114300" distR="114300">
                        <wp:extent cx="2700655" cy="1516380"/>
                        <wp:effectExtent l="0" t="0" r="4445" b="7620"/>
                        <wp:docPr id="8" name="图片 8" descr="微信图片_202008201715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008201715211"/>
                                <pic:cNvPicPr>
                                  <a:picLocks noChangeAspect="1"/>
                                </pic:cNvPicPr>
                              </pic:nvPicPr>
                              <pic:blipFill>
                                <a:blip r:embed="rId35"/>
                                <a:srcRect r="759"/>
                                <a:stretch>
                                  <a:fillRect/>
                                </a:stretch>
                              </pic:blipFill>
                              <pic:spPr>
                                <a:xfrm>
                                  <a:off x="0" y="0"/>
                                  <a:ext cx="2700655" cy="1516380"/>
                                </a:xfrm>
                                <a:prstGeom prst="rect">
                                  <a:avLst/>
                                </a:prstGeom>
                              </pic:spPr>
                            </pic:pic>
                          </a:graphicData>
                        </a:graphic>
                      </wp:inline>
                    </w:drawing>
                  </w:r>
                </w:p>
              </w:tc>
              <w:tc>
                <w:tcPr>
                  <w:tcW w:w="4394" w:type="dxa"/>
                  <w:vAlign w:val="center"/>
                </w:tcPr>
                <w:p>
                  <w:pPr>
                    <w:pStyle w:val="32"/>
                    <w:spacing w:before="62" w:after="62"/>
                    <w:jc w:val="center"/>
                    <w:rPr>
                      <w:rFonts w:hint="eastAsia" w:eastAsia="宋体"/>
                      <w:lang w:eastAsia="zh-CN"/>
                    </w:rPr>
                  </w:pPr>
                  <w:r>
                    <w:rPr>
                      <w:rFonts w:hint="eastAsia" w:eastAsia="宋体"/>
                      <w:lang w:eastAsia="zh-CN"/>
                    </w:rPr>
                    <w:drawing>
                      <wp:inline distT="0" distB="0" distL="114300" distR="114300">
                        <wp:extent cx="2039620" cy="1579245"/>
                        <wp:effectExtent l="0" t="0" r="17780" b="1905"/>
                        <wp:docPr id="9" name="图片 9" descr="微信图片_20200820171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微信图片_20200820171521"/>
                                <pic:cNvPicPr>
                                  <a:picLocks noChangeAspect="1"/>
                                </pic:cNvPicPr>
                              </pic:nvPicPr>
                              <pic:blipFill>
                                <a:blip r:embed="rId36"/>
                                <a:srcRect t="23462" b="31676"/>
                                <a:stretch>
                                  <a:fillRect/>
                                </a:stretch>
                              </pic:blipFill>
                              <pic:spPr>
                                <a:xfrm>
                                  <a:off x="0" y="0"/>
                                  <a:ext cx="2039620" cy="157924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393" w:type="dxa"/>
                  <w:vAlign w:val="center"/>
                </w:tcPr>
                <w:p>
                  <w:pPr>
                    <w:pStyle w:val="32"/>
                    <w:spacing w:before="62" w:after="62"/>
                    <w:jc w:val="center"/>
                    <w:rPr>
                      <w:rFonts w:hint="eastAsia" w:eastAsia="宋体"/>
                      <w:lang w:eastAsia="zh-CN"/>
                    </w:rPr>
                  </w:pPr>
                  <w:r>
                    <w:rPr>
                      <w:rFonts w:hint="eastAsia"/>
                    </w:rPr>
                    <w:t>图3.4-</w:t>
                  </w:r>
                  <w:r>
                    <w:rPr>
                      <w:rFonts w:hint="eastAsia"/>
                      <w:lang w:val="en-US" w:eastAsia="zh-CN"/>
                    </w:rPr>
                    <w:t>5</w:t>
                  </w:r>
                  <w:r>
                    <w:rPr>
                      <w:rFonts w:hint="eastAsia"/>
                    </w:rPr>
                    <w:t xml:space="preserve"> </w:t>
                  </w:r>
                  <w:r>
                    <w:rPr>
                      <w:rFonts w:hint="eastAsia"/>
                      <w:lang w:val="en-US" w:eastAsia="zh-CN"/>
                    </w:rPr>
                    <w:t>危废台账</w:t>
                  </w:r>
                </w:p>
              </w:tc>
              <w:tc>
                <w:tcPr>
                  <w:tcW w:w="4394" w:type="dxa"/>
                  <w:vAlign w:val="center"/>
                </w:tcPr>
                <w:p>
                  <w:pPr>
                    <w:pStyle w:val="32"/>
                    <w:spacing w:before="62" w:after="62"/>
                    <w:jc w:val="center"/>
                    <w:rPr>
                      <w:rFonts w:hint="default" w:eastAsia="宋体"/>
                      <w:lang w:val="en-US" w:eastAsia="zh-CN"/>
                    </w:rPr>
                  </w:pPr>
                  <w:r>
                    <w:rPr>
                      <w:rFonts w:hint="eastAsia"/>
                    </w:rPr>
                    <w:t>图3.4-</w:t>
                  </w:r>
                  <w:r>
                    <w:rPr>
                      <w:rFonts w:hint="eastAsia"/>
                      <w:lang w:val="en-US" w:eastAsia="zh-CN"/>
                    </w:rPr>
                    <w:t>6</w:t>
                  </w:r>
                  <w:r>
                    <w:rPr>
                      <w:rFonts w:hint="eastAsia"/>
                    </w:rPr>
                    <w:t xml:space="preserve"> </w:t>
                  </w:r>
                  <w:r>
                    <w:rPr>
                      <w:rFonts w:hint="eastAsia"/>
                      <w:lang w:val="en-US" w:eastAsia="zh-CN"/>
                    </w:rPr>
                    <w:t>固废管理制度</w:t>
                  </w:r>
                </w:p>
              </w:tc>
            </w:tr>
          </w:tbl>
          <w:p>
            <w:pPr>
              <w:pStyle w:val="4"/>
              <w:outlineLvl w:val="1"/>
              <w:rPr>
                <w:highlight w:val="none"/>
              </w:rPr>
            </w:pPr>
            <w:r>
              <w:rPr>
                <w:rFonts w:hint="eastAsia"/>
              </w:rPr>
              <w:t>其他环保设施</w:t>
            </w:r>
          </w:p>
          <w:p>
            <w:pPr>
              <w:pStyle w:val="2"/>
              <w:bidi w:val="0"/>
            </w:pPr>
            <w:r>
              <w:rPr>
                <w:rFonts w:hint="eastAsia"/>
              </w:rPr>
              <w:t>环境风险</w:t>
            </w:r>
            <w:r>
              <w:rPr>
                <w:rFonts w:hint="eastAsia"/>
                <w:lang w:eastAsia="zh-CN"/>
              </w:rPr>
              <w:t>：</w:t>
            </w:r>
            <w:r>
              <w:rPr>
                <w:rFonts w:hint="eastAsia"/>
                <w:highlight w:val="none"/>
              </w:rPr>
              <w:t>本项目营运期环境风险主要为</w:t>
            </w:r>
            <w:r>
              <w:rPr>
                <w:rFonts w:hint="default" w:ascii="Times New Roman" w:hAnsi="Times New Roman" w:cs="Times New Roman"/>
                <w:lang w:val="en-US" w:eastAsia="zh-CN"/>
              </w:rPr>
              <w:t>乙腈、甲醇、盐酸、乙醇</w:t>
            </w:r>
            <w:r>
              <w:rPr>
                <w:rFonts w:hint="eastAsia"/>
                <w:bCs/>
                <w:highlight w:val="none"/>
                <w:lang w:val="en-US" w:eastAsia="zh-CN"/>
              </w:rPr>
              <w:t>等化学试剂泄露引起的火灾、大气污染、中毒事件。</w:t>
            </w:r>
            <w:r>
              <w:rPr>
                <w:rFonts w:hint="default"/>
                <w:lang w:val="en-US" w:eastAsia="zh-CN"/>
              </w:rPr>
              <w:t>化学试剂</w:t>
            </w:r>
            <w:r>
              <w:rPr>
                <w:rFonts w:hint="eastAsia"/>
                <w:lang w:val="en-US" w:eastAsia="zh-CN"/>
              </w:rPr>
              <w:t>储存</w:t>
            </w:r>
            <w:r>
              <w:rPr>
                <w:rFonts w:hint="default"/>
                <w:lang w:val="en-US" w:eastAsia="zh-CN"/>
              </w:rPr>
              <w:t>采用密封包装存放试剂室中，</w:t>
            </w:r>
            <w:r>
              <w:rPr>
                <w:rFonts w:hint="eastAsia"/>
                <w:lang w:val="en-US" w:eastAsia="zh-CN"/>
              </w:rPr>
              <w:t>贴有</w:t>
            </w:r>
            <w:r>
              <w:rPr>
                <w:rFonts w:hint="default"/>
                <w:color w:val="auto"/>
              </w:rPr>
              <w:t>标签</w:t>
            </w:r>
            <w:r>
              <w:rPr>
                <w:rFonts w:hint="eastAsia"/>
                <w:color w:val="auto"/>
                <w:lang w:eastAsia="zh-CN"/>
              </w:rPr>
              <w:t>，危险化学品储存在专用的通风型储存柜内，</w:t>
            </w:r>
            <w:r>
              <w:rPr>
                <w:rFonts w:hint="default"/>
                <w:lang w:val="en-US" w:eastAsia="zh-CN"/>
              </w:rPr>
              <w:t>实验时由实验人员领用。</w:t>
            </w:r>
            <w:r>
              <w:rPr>
                <w:rFonts w:hint="eastAsia"/>
                <w:highlight w:val="none"/>
                <w:lang w:val="en-US" w:eastAsia="zh-CN"/>
              </w:rPr>
              <w:t>危废暂存间均采取重点防渗措施，贮存地面进行防渗、防漏、防雨、防流失处置，托盘防止泄漏物溢出库房。</w:t>
            </w:r>
          </w:p>
        </w:tc>
      </w:tr>
    </w:tbl>
    <w:p>
      <w:pPr>
        <w:pStyle w:val="4"/>
        <w:sectPr>
          <w:headerReference r:id="rId16" w:type="default"/>
          <w:pgSz w:w="11906" w:h="16838"/>
          <w:pgMar w:top="1417" w:right="1417" w:bottom="1417" w:left="1417" w:header="851" w:footer="850" w:gutter="0"/>
          <w:pgBorders>
            <w:top w:val="none" w:sz="0" w:space="0"/>
            <w:left w:val="none" w:sz="0" w:space="0"/>
            <w:bottom w:val="none" w:sz="0" w:space="0"/>
            <w:right w:val="none" w:sz="0" w:space="0"/>
          </w:pgBorders>
          <w:cols w:space="0" w:num="1"/>
          <w:docGrid w:type="lines" w:linePitch="312" w:charSpace="0"/>
        </w:sectPr>
      </w:pPr>
    </w:p>
    <w:tbl>
      <w:tblPr>
        <w:tblStyle w:val="26"/>
        <w:tblW w:w="138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3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38" w:hRule="atLeast"/>
          <w:jc w:val="center"/>
        </w:trPr>
        <w:tc>
          <w:tcPr>
            <w:tcW w:w="13890" w:type="dxa"/>
            <w:vAlign w:val="top"/>
          </w:tcPr>
          <w:p>
            <w:pPr>
              <w:pStyle w:val="4"/>
              <w:outlineLvl w:val="1"/>
              <w:rPr>
                <w:color w:val="auto"/>
                <w:highlight w:val="none"/>
              </w:rPr>
            </w:pPr>
            <w:r>
              <w:rPr>
                <w:rFonts w:hint="eastAsia"/>
                <w:color w:val="auto"/>
                <w:highlight w:val="none"/>
              </w:rPr>
              <w:t>环保设施及投资情况</w:t>
            </w:r>
          </w:p>
          <w:p>
            <w:pPr>
              <w:pStyle w:val="2"/>
              <w:bidi w:val="0"/>
              <w:rPr>
                <w:rFonts w:hint="default" w:eastAsia="宋体"/>
                <w:lang w:val="en-US" w:eastAsia="zh-CN"/>
              </w:rPr>
            </w:pPr>
            <w:r>
              <w:rPr>
                <w:rFonts w:hint="eastAsia"/>
                <w:color w:val="000000" w:themeColor="text1"/>
                <w:lang w:val="en-US" w:eastAsia="zh-CN"/>
              </w:rPr>
              <w:t>项目环评投资概算500元，环保投资17万元，占比3.4%。</w:t>
            </w:r>
            <w:r>
              <w:rPr>
                <w:rFonts w:hint="eastAsia"/>
                <w:color w:val="000000" w:themeColor="text1"/>
                <w:highlight w:val="none"/>
              </w:rPr>
              <w:t>项目实际总投资</w:t>
            </w:r>
            <w:r>
              <w:rPr>
                <w:rFonts w:hint="eastAsia"/>
                <w:color w:val="000000" w:themeColor="text1"/>
                <w:highlight w:val="none"/>
                <w:lang w:val="en-US" w:eastAsia="zh-CN"/>
              </w:rPr>
              <w:t>500万元</w:t>
            </w:r>
            <w:r>
              <w:rPr>
                <w:rFonts w:hint="eastAsia"/>
                <w:color w:val="000000" w:themeColor="text1"/>
                <w:highlight w:val="none"/>
              </w:rPr>
              <w:t>，环保投资</w:t>
            </w:r>
            <w:r>
              <w:rPr>
                <w:rFonts w:hint="eastAsia"/>
                <w:color w:val="000000" w:themeColor="text1"/>
                <w:highlight w:val="none"/>
                <w:lang w:val="en-US" w:eastAsia="zh-CN"/>
              </w:rPr>
              <w:t>15万元</w:t>
            </w:r>
            <w:r>
              <w:rPr>
                <w:rFonts w:hint="eastAsia"/>
                <w:color w:val="000000" w:themeColor="text1"/>
                <w:highlight w:val="none"/>
              </w:rPr>
              <w:t>，占比</w:t>
            </w:r>
            <w:r>
              <w:rPr>
                <w:rFonts w:hint="eastAsia"/>
                <w:color w:val="000000" w:themeColor="text1"/>
                <w:highlight w:val="none"/>
                <w:lang w:val="en-US" w:eastAsia="zh-CN"/>
              </w:rPr>
              <w:t>3%</w:t>
            </w:r>
            <w:r>
              <w:rPr>
                <w:rFonts w:hint="eastAsia"/>
                <w:color w:val="000000" w:themeColor="text1"/>
                <w:highlight w:val="none"/>
              </w:rPr>
              <w:t>。</w:t>
            </w:r>
            <w:r>
              <w:rPr>
                <w:rFonts w:hint="eastAsia"/>
                <w:color w:val="000000" w:themeColor="text1"/>
                <w:highlight w:val="none"/>
                <w:lang w:val="en-US" w:eastAsia="zh-CN"/>
              </w:rPr>
              <w:t>项目</w:t>
            </w:r>
            <w:r>
              <w:rPr>
                <w:rFonts w:hint="eastAsia"/>
              </w:rPr>
              <w:t>环保设施及投资情况</w:t>
            </w:r>
            <w:r>
              <w:rPr>
                <w:rFonts w:hint="eastAsia"/>
                <w:lang w:val="en-US" w:eastAsia="zh-CN"/>
              </w:rPr>
              <w:t>见下表3.6-1。</w:t>
            </w:r>
          </w:p>
          <w:p>
            <w:pPr>
              <w:pStyle w:val="7"/>
              <w:outlineLvl w:val="4"/>
            </w:pPr>
            <w:r>
              <w:rPr>
                <w:rFonts w:hint="eastAsia"/>
              </w:rPr>
              <w:t>项目环保措施汇总表</w:t>
            </w:r>
          </w:p>
          <w:tbl>
            <w:tblPr>
              <w:tblStyle w:val="25"/>
              <w:tblW w:w="13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014"/>
              <w:gridCol w:w="1157"/>
              <w:gridCol w:w="3911"/>
              <w:gridCol w:w="900"/>
              <w:gridCol w:w="1919"/>
              <w:gridCol w:w="1919"/>
              <w:gridCol w:w="936"/>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blHeader/>
                <w:jc w:val="center"/>
              </w:trPr>
              <w:tc>
                <w:tcPr>
                  <w:tcW w:w="645" w:type="dxa"/>
                  <w:vAlign w:val="center"/>
                </w:tcPr>
                <w:p>
                  <w:pPr>
                    <w:pStyle w:val="32"/>
                    <w:bidi w:val="0"/>
                    <w:jc w:val="center"/>
                  </w:pPr>
                  <w:r>
                    <w:rPr>
                      <w:rFonts w:hint="eastAsia"/>
                    </w:rPr>
                    <w:t>类型</w:t>
                  </w:r>
                </w:p>
              </w:tc>
              <w:tc>
                <w:tcPr>
                  <w:tcW w:w="1014" w:type="dxa"/>
                  <w:vAlign w:val="center"/>
                </w:tcPr>
                <w:p>
                  <w:pPr>
                    <w:pStyle w:val="32"/>
                    <w:bidi w:val="0"/>
                    <w:jc w:val="center"/>
                  </w:pPr>
                  <w:r>
                    <w:rPr>
                      <w:rFonts w:hint="eastAsia"/>
                    </w:rPr>
                    <w:t>污染源</w:t>
                  </w:r>
                </w:p>
              </w:tc>
              <w:tc>
                <w:tcPr>
                  <w:tcW w:w="1157" w:type="dxa"/>
                  <w:vAlign w:val="center"/>
                </w:tcPr>
                <w:p>
                  <w:pPr>
                    <w:pStyle w:val="32"/>
                    <w:bidi w:val="0"/>
                    <w:jc w:val="center"/>
                  </w:pPr>
                  <w:r>
                    <w:rPr>
                      <w:rFonts w:hint="eastAsia"/>
                    </w:rPr>
                    <w:t>污染物</w:t>
                  </w:r>
                </w:p>
              </w:tc>
              <w:tc>
                <w:tcPr>
                  <w:tcW w:w="3911" w:type="dxa"/>
                  <w:vAlign w:val="center"/>
                </w:tcPr>
                <w:p>
                  <w:pPr>
                    <w:pStyle w:val="32"/>
                    <w:bidi w:val="0"/>
                    <w:jc w:val="center"/>
                  </w:pPr>
                  <w:r>
                    <w:rPr>
                      <w:rFonts w:hint="eastAsia"/>
                    </w:rPr>
                    <w:t>环评防治措施</w:t>
                  </w:r>
                </w:p>
              </w:tc>
              <w:tc>
                <w:tcPr>
                  <w:tcW w:w="900" w:type="dxa"/>
                  <w:vAlign w:val="center"/>
                </w:tcPr>
                <w:p>
                  <w:pPr>
                    <w:pStyle w:val="32"/>
                    <w:bidi w:val="0"/>
                    <w:jc w:val="center"/>
                    <w:rPr>
                      <w:rFonts w:hint="default" w:eastAsia="宋体"/>
                      <w:lang w:val="en-US" w:eastAsia="zh-CN"/>
                    </w:rPr>
                  </w:pPr>
                  <w:r>
                    <w:rPr>
                      <w:rFonts w:hint="eastAsia"/>
                      <w:lang w:val="en-US" w:eastAsia="zh-CN"/>
                    </w:rPr>
                    <w:t>环评投资</w:t>
                  </w:r>
                  <w:r>
                    <w:rPr>
                      <w:rFonts w:hint="eastAsia"/>
                    </w:rPr>
                    <w:t>（万元）</w:t>
                  </w:r>
                </w:p>
              </w:tc>
              <w:tc>
                <w:tcPr>
                  <w:tcW w:w="3838" w:type="dxa"/>
                  <w:gridSpan w:val="2"/>
                  <w:vAlign w:val="center"/>
                </w:tcPr>
                <w:p>
                  <w:pPr>
                    <w:pStyle w:val="32"/>
                    <w:bidi w:val="0"/>
                    <w:jc w:val="center"/>
                  </w:pPr>
                  <w:r>
                    <w:rPr>
                      <w:rFonts w:hint="eastAsia"/>
                    </w:rPr>
                    <w:t>实际环保措施</w:t>
                  </w:r>
                </w:p>
              </w:tc>
              <w:tc>
                <w:tcPr>
                  <w:tcW w:w="936" w:type="dxa"/>
                  <w:vAlign w:val="center"/>
                </w:tcPr>
                <w:p>
                  <w:pPr>
                    <w:pStyle w:val="32"/>
                    <w:bidi w:val="0"/>
                    <w:jc w:val="center"/>
                    <w:rPr>
                      <w:rFonts w:hint="eastAsia"/>
                    </w:rPr>
                  </w:pPr>
                  <w:r>
                    <w:rPr>
                      <w:rFonts w:hint="eastAsia"/>
                    </w:rPr>
                    <w:t>实际投资（万元）</w:t>
                  </w:r>
                </w:p>
              </w:tc>
              <w:tc>
                <w:tcPr>
                  <w:tcW w:w="1205" w:type="dxa"/>
                  <w:vAlign w:val="center"/>
                </w:tcPr>
                <w:p>
                  <w:pPr>
                    <w:pStyle w:val="32"/>
                    <w:bidi w:val="0"/>
                    <w:jc w:val="center"/>
                  </w:pPr>
                  <w:r>
                    <w:t>预期治理效果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45" w:type="dxa"/>
                  <w:vMerge w:val="restart"/>
                  <w:vAlign w:val="center"/>
                </w:tcPr>
                <w:p>
                  <w:pPr>
                    <w:pStyle w:val="32"/>
                    <w:bidi w:val="0"/>
                    <w:jc w:val="center"/>
                  </w:pPr>
                  <w:r>
                    <w:rPr>
                      <w:rFonts w:hint="eastAsia"/>
                    </w:rPr>
                    <w:t>废水</w:t>
                  </w:r>
                </w:p>
              </w:tc>
              <w:tc>
                <w:tcPr>
                  <w:tcW w:w="1014" w:type="dxa"/>
                  <w:vAlign w:val="center"/>
                </w:tcPr>
                <w:p>
                  <w:pPr>
                    <w:pStyle w:val="32"/>
                    <w:spacing w:before="65" w:after="65"/>
                    <w:ind w:firstLine="0" w:firstLineChars="0"/>
                    <w:rPr>
                      <w:rFonts w:hint="default" w:ascii="Times New Roman" w:hAnsi="Times New Roman" w:eastAsia="宋体" w:cs="Times New Roman"/>
                      <w:b w:val="0"/>
                      <w:bCs/>
                      <w:kern w:val="2"/>
                      <w:sz w:val="21"/>
                      <w:szCs w:val="24"/>
                      <w:lang w:val="en-US" w:eastAsia="zh-CN" w:bidi="ar-SA"/>
                    </w:rPr>
                  </w:pPr>
                  <w:r>
                    <w:rPr>
                      <w:rFonts w:hint="default" w:ascii="Times New Roman" w:hAnsi="Times New Roman" w:eastAsia="宋体" w:cs="Times New Roman"/>
                      <w:b w:val="0"/>
                      <w:bCs/>
                      <w:kern w:val="2"/>
                      <w:sz w:val="21"/>
                      <w:szCs w:val="24"/>
                      <w:lang w:val="en-US" w:eastAsia="zh-CN" w:bidi="ar-SA"/>
                    </w:rPr>
                    <w:t>实验废水</w:t>
                  </w:r>
                </w:p>
              </w:tc>
              <w:tc>
                <w:tcPr>
                  <w:tcW w:w="1157" w:type="dxa"/>
                  <w:vAlign w:val="center"/>
                </w:tcPr>
                <w:p>
                  <w:pPr>
                    <w:pStyle w:val="32"/>
                    <w:adjustRightInd w:val="0"/>
                    <w:snapToGrid w:val="0"/>
                    <w:spacing w:before="65" w:after="65"/>
                    <w:ind w:firstLine="0" w:firstLineChars="0"/>
                    <w:rPr>
                      <w:rFonts w:hint="eastAsia" w:ascii="Times New Roman" w:hAnsi="Times New Roman" w:eastAsia="宋体" w:cs="Times New Roman"/>
                      <w:b w:val="0"/>
                      <w:bCs/>
                      <w:kern w:val="2"/>
                      <w:sz w:val="21"/>
                      <w:szCs w:val="24"/>
                      <w:lang w:val="en-US" w:eastAsia="zh-CN" w:bidi="ar-SA"/>
                    </w:rPr>
                  </w:pPr>
                  <w:r>
                    <w:rPr>
                      <w:rFonts w:hint="eastAsia"/>
                      <w:bCs/>
                      <w:lang w:val="en-US" w:eastAsia="zh-CN"/>
                    </w:rPr>
                    <w:t>pH</w:t>
                  </w:r>
                  <w:r>
                    <w:rPr>
                      <w:bCs/>
                      <w:lang w:val="en-US" w:eastAsia="zh-CN"/>
                    </w:rPr>
                    <w:t>、</w:t>
                  </w:r>
                  <w:r>
                    <w:rPr>
                      <w:rFonts w:hint="eastAsia"/>
                      <w:bCs/>
                      <w:lang w:val="en-US" w:eastAsia="zh-CN"/>
                    </w:rPr>
                    <w:t>COD</w:t>
                  </w:r>
                  <w:r>
                    <w:rPr>
                      <w:bCs/>
                      <w:lang w:val="en-US" w:eastAsia="zh-CN"/>
                    </w:rPr>
                    <w:t>、BOD</w:t>
                  </w:r>
                  <w:r>
                    <w:rPr>
                      <w:bCs/>
                      <w:vertAlign w:val="subscript"/>
                      <w:lang w:val="en-US" w:eastAsia="zh-CN"/>
                    </w:rPr>
                    <w:t>5</w:t>
                  </w:r>
                  <w:r>
                    <w:rPr>
                      <w:rFonts w:hint="eastAsia"/>
                      <w:bCs/>
                      <w:lang w:val="en-US" w:eastAsia="zh-CN"/>
                    </w:rPr>
                    <w:t>、SS、</w:t>
                  </w:r>
                  <w:r>
                    <w:rPr>
                      <w:bCs/>
                      <w:lang w:val="en-US" w:eastAsia="zh-CN"/>
                    </w:rPr>
                    <w:t>NH</w:t>
                  </w:r>
                  <w:r>
                    <w:rPr>
                      <w:bCs/>
                      <w:vertAlign w:val="subscript"/>
                      <w:lang w:val="en-US" w:eastAsia="zh-CN"/>
                    </w:rPr>
                    <w:t>3</w:t>
                  </w:r>
                  <w:r>
                    <w:rPr>
                      <w:bCs/>
                      <w:lang w:val="en-US" w:eastAsia="zh-CN"/>
                    </w:rPr>
                    <w:t>-N、</w:t>
                  </w:r>
                  <w:r>
                    <w:rPr>
                      <w:rFonts w:hint="eastAsia"/>
                      <w:bCs/>
                      <w:lang w:val="en-US" w:eastAsia="zh-CN"/>
                    </w:rPr>
                    <w:t>TP</w:t>
                  </w:r>
                </w:p>
              </w:tc>
              <w:tc>
                <w:tcPr>
                  <w:tcW w:w="3911" w:type="dxa"/>
                  <w:vAlign w:val="center"/>
                </w:tcPr>
                <w:p>
                  <w:pPr>
                    <w:pStyle w:val="32"/>
                    <w:bidi w:val="0"/>
                    <w:rPr>
                      <w:rFonts w:hint="default"/>
                      <w:lang w:val="en-US"/>
                    </w:rPr>
                  </w:pPr>
                  <w:r>
                    <w:rPr>
                      <w:rFonts w:hint="eastAsia"/>
                      <w:lang w:val="en-US" w:eastAsia="zh-CN"/>
                    </w:rPr>
                    <w:t>实验废水经自建的废水处理设施（酸碱调调节）预处理后排入</w:t>
                  </w:r>
                  <w:r>
                    <w:rPr>
                      <w:rFonts w:hint="default"/>
                      <w:lang w:val="en-US" w:eastAsia="zh-CN"/>
                    </w:rPr>
                    <w:t>依托</w:t>
                  </w:r>
                  <w:r>
                    <w:rPr>
                      <w:rFonts w:hint="eastAsia"/>
                      <w:lang w:val="en-US" w:eastAsia="zh-CN"/>
                    </w:rPr>
                    <w:t>的生化池</w:t>
                  </w:r>
                </w:p>
              </w:tc>
              <w:tc>
                <w:tcPr>
                  <w:tcW w:w="900" w:type="dxa"/>
                  <w:vAlign w:val="center"/>
                </w:tcPr>
                <w:p>
                  <w:pPr>
                    <w:pStyle w:val="32"/>
                    <w:bidi w:val="0"/>
                    <w:rPr>
                      <w:rFonts w:hint="default"/>
                      <w:lang w:val="en-US" w:eastAsia="zh-CN"/>
                    </w:rPr>
                  </w:pPr>
                  <w:r>
                    <w:rPr>
                      <w:rFonts w:hint="eastAsia"/>
                      <w:lang w:val="en-US" w:eastAsia="zh-CN"/>
                    </w:rPr>
                    <w:t>2</w:t>
                  </w:r>
                </w:p>
              </w:tc>
              <w:tc>
                <w:tcPr>
                  <w:tcW w:w="3838" w:type="dxa"/>
                  <w:gridSpan w:val="2"/>
                  <w:vAlign w:val="center"/>
                </w:tcPr>
                <w:p>
                  <w:pPr>
                    <w:pStyle w:val="32"/>
                    <w:bidi w:val="0"/>
                    <w:rPr>
                      <w:rFonts w:hint="default"/>
                      <w:lang w:val="en-US" w:eastAsia="zh-CN"/>
                    </w:rPr>
                  </w:pPr>
                  <w:r>
                    <w:rPr>
                      <w:rFonts w:hint="eastAsia"/>
                      <w:lang w:val="en-US" w:eastAsia="zh-CN"/>
                    </w:rPr>
                    <w:t>实验废水经自建的废水处理设施（酸碱调调节）</w:t>
                  </w:r>
                  <w:bookmarkStart w:id="111" w:name="_GoBack"/>
                  <w:bookmarkEnd w:id="111"/>
                  <w:r>
                    <w:rPr>
                      <w:rFonts w:hint="eastAsia"/>
                      <w:lang w:val="en-US" w:eastAsia="zh-CN"/>
                    </w:rPr>
                    <w:t>预处理后排入</w:t>
                  </w:r>
                  <w:r>
                    <w:rPr>
                      <w:rFonts w:hint="default"/>
                      <w:lang w:val="en-US" w:eastAsia="zh-CN"/>
                    </w:rPr>
                    <w:t>依托</w:t>
                  </w:r>
                  <w:r>
                    <w:rPr>
                      <w:rFonts w:hint="eastAsia"/>
                      <w:lang w:val="en-US" w:eastAsia="zh-CN"/>
                    </w:rPr>
                    <w:t>的生化池</w:t>
                  </w:r>
                </w:p>
              </w:tc>
              <w:tc>
                <w:tcPr>
                  <w:tcW w:w="936" w:type="dxa"/>
                  <w:vAlign w:val="center"/>
                </w:tcPr>
                <w:p>
                  <w:pPr>
                    <w:pStyle w:val="32"/>
                    <w:bidi w:val="0"/>
                    <w:jc w:val="center"/>
                    <w:rPr>
                      <w:rFonts w:hint="default"/>
                      <w:lang w:val="en-US" w:eastAsia="zh-CN"/>
                    </w:rPr>
                  </w:pPr>
                  <w:r>
                    <w:rPr>
                      <w:rFonts w:hint="eastAsia"/>
                      <w:lang w:val="en-US" w:eastAsia="zh-CN"/>
                    </w:rPr>
                    <w:t>1</w:t>
                  </w:r>
                </w:p>
              </w:tc>
              <w:tc>
                <w:tcPr>
                  <w:tcW w:w="1205" w:type="dxa"/>
                  <w:vAlign w:val="center"/>
                </w:tcPr>
                <w:p>
                  <w:pPr>
                    <w:pStyle w:val="32"/>
                    <w:bidi w:val="0"/>
                    <w:jc w:val="center"/>
                    <w:rPr>
                      <w:rFonts w:hint="default"/>
                      <w:lang w:val="en-US" w:eastAsia="zh-CN"/>
                    </w:rPr>
                  </w:pPr>
                  <w: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vMerge w:val="continue"/>
                  <w:vAlign w:val="center"/>
                </w:tcPr>
                <w:p>
                  <w:pPr>
                    <w:pStyle w:val="32"/>
                    <w:bidi w:val="0"/>
                    <w:jc w:val="center"/>
                    <w:rPr>
                      <w:rFonts w:hint="eastAsia"/>
                    </w:rPr>
                  </w:pPr>
                </w:p>
              </w:tc>
              <w:tc>
                <w:tcPr>
                  <w:tcW w:w="1014" w:type="dxa"/>
                  <w:vAlign w:val="center"/>
                </w:tcPr>
                <w:p>
                  <w:pPr>
                    <w:pStyle w:val="32"/>
                    <w:spacing w:before="65" w:after="65"/>
                    <w:ind w:firstLine="0" w:firstLineChars="0"/>
                    <w:rPr>
                      <w:rFonts w:hint="default" w:ascii="Times New Roman" w:hAnsi="Times New Roman" w:eastAsia="宋体" w:cs="Times New Roman"/>
                      <w:b w:val="0"/>
                      <w:bCs/>
                      <w:kern w:val="2"/>
                      <w:sz w:val="21"/>
                      <w:szCs w:val="24"/>
                      <w:lang w:val="en-US" w:eastAsia="zh-CN" w:bidi="ar-SA"/>
                    </w:rPr>
                  </w:pPr>
                  <w:r>
                    <w:rPr>
                      <w:rFonts w:hint="eastAsia" w:cs="Times New Roman"/>
                      <w:b w:val="0"/>
                      <w:bCs/>
                      <w:kern w:val="2"/>
                      <w:sz w:val="21"/>
                      <w:szCs w:val="24"/>
                      <w:lang w:val="en-US" w:eastAsia="zh-CN" w:bidi="ar-SA"/>
                    </w:rPr>
                    <w:t>生活污水</w:t>
                  </w:r>
                </w:p>
              </w:tc>
              <w:tc>
                <w:tcPr>
                  <w:tcW w:w="1157" w:type="dxa"/>
                  <w:vAlign w:val="center"/>
                </w:tcPr>
                <w:p>
                  <w:pPr>
                    <w:pStyle w:val="32"/>
                    <w:adjustRightInd w:val="0"/>
                    <w:snapToGrid w:val="0"/>
                    <w:spacing w:before="65" w:after="65"/>
                    <w:ind w:firstLine="0" w:firstLineChars="0"/>
                    <w:rPr>
                      <w:rFonts w:hint="eastAsia"/>
                      <w:bCs/>
                      <w:lang w:val="en-US" w:eastAsia="zh-CN"/>
                    </w:rPr>
                  </w:pPr>
                  <w:r>
                    <w:rPr>
                      <w:rFonts w:hint="eastAsia"/>
                      <w:bCs/>
                      <w:lang w:val="en-US" w:eastAsia="zh-CN"/>
                    </w:rPr>
                    <w:t>COD</w:t>
                  </w:r>
                  <w:r>
                    <w:rPr>
                      <w:bCs/>
                      <w:lang w:val="en-US" w:eastAsia="zh-CN"/>
                    </w:rPr>
                    <w:t>、BOD</w:t>
                  </w:r>
                  <w:r>
                    <w:rPr>
                      <w:bCs/>
                      <w:vertAlign w:val="subscript"/>
                      <w:lang w:val="en-US" w:eastAsia="zh-CN"/>
                    </w:rPr>
                    <w:t>5</w:t>
                  </w:r>
                  <w:r>
                    <w:rPr>
                      <w:rFonts w:hint="eastAsia"/>
                      <w:bCs/>
                      <w:lang w:val="en-US" w:eastAsia="zh-CN"/>
                    </w:rPr>
                    <w:t>、SS、</w:t>
                  </w:r>
                  <w:r>
                    <w:rPr>
                      <w:bCs/>
                      <w:lang w:val="en-US" w:eastAsia="zh-CN"/>
                    </w:rPr>
                    <w:t>NH</w:t>
                  </w:r>
                  <w:r>
                    <w:rPr>
                      <w:bCs/>
                      <w:vertAlign w:val="subscript"/>
                      <w:lang w:val="en-US" w:eastAsia="zh-CN"/>
                    </w:rPr>
                    <w:t>3</w:t>
                  </w:r>
                  <w:r>
                    <w:rPr>
                      <w:bCs/>
                      <w:lang w:val="en-US" w:eastAsia="zh-CN"/>
                    </w:rPr>
                    <w:t>-N</w:t>
                  </w:r>
                </w:p>
              </w:tc>
              <w:tc>
                <w:tcPr>
                  <w:tcW w:w="3911" w:type="dxa"/>
                  <w:vAlign w:val="center"/>
                </w:tcPr>
                <w:p>
                  <w:pPr>
                    <w:pStyle w:val="32"/>
                    <w:bidi w:val="0"/>
                    <w:rPr>
                      <w:rFonts w:hint="eastAsia"/>
                      <w:lang w:val="en-US" w:eastAsia="zh-CN"/>
                    </w:rPr>
                  </w:pPr>
                  <w:r>
                    <w:rPr>
                      <w:rFonts w:hint="default"/>
                      <w:lang w:val="en-US" w:eastAsia="zh-CN"/>
                    </w:rPr>
                    <w:t>生活污水依托租赁厂房配套的生化池（处理能力200</w:t>
                  </w:r>
                  <w:r>
                    <w:rPr>
                      <w:rFonts w:hint="eastAsia"/>
                      <w:lang w:val="en-US" w:eastAsia="zh-CN"/>
                    </w:rPr>
                    <w:t>m</w:t>
                  </w:r>
                  <w:r>
                    <w:rPr>
                      <w:rFonts w:hint="eastAsia"/>
                      <w:vertAlign w:val="superscript"/>
                      <w:lang w:val="en-US" w:eastAsia="zh-CN"/>
                    </w:rPr>
                    <w:t>3</w:t>
                  </w:r>
                  <w:r>
                    <w:rPr>
                      <w:rFonts w:hint="default"/>
                      <w:lang w:val="en-US" w:eastAsia="zh-CN"/>
                    </w:rPr>
                    <w:t>/d）处理达《污水综合排放标准》（GB8978-1996）三级标准后，进入唐家沱污水处理厂处理达《城镇污水处理厂污染物排放标准》（GB18918-2002）一级A标后排入长江</w:t>
                  </w:r>
                </w:p>
              </w:tc>
              <w:tc>
                <w:tcPr>
                  <w:tcW w:w="900" w:type="dxa"/>
                  <w:vAlign w:val="center"/>
                </w:tcPr>
                <w:p>
                  <w:pPr>
                    <w:pStyle w:val="32"/>
                    <w:bidi w:val="0"/>
                    <w:rPr>
                      <w:rFonts w:hint="default"/>
                      <w:lang w:val="en-US" w:eastAsia="zh-CN"/>
                    </w:rPr>
                  </w:pPr>
                  <w:r>
                    <w:rPr>
                      <w:rFonts w:hint="eastAsia"/>
                      <w:lang w:val="en-US" w:eastAsia="zh-CN"/>
                    </w:rPr>
                    <w:t>/</w:t>
                  </w:r>
                </w:p>
              </w:tc>
              <w:tc>
                <w:tcPr>
                  <w:tcW w:w="3838" w:type="dxa"/>
                  <w:gridSpan w:val="2"/>
                  <w:vAlign w:val="center"/>
                </w:tcPr>
                <w:p>
                  <w:pPr>
                    <w:pStyle w:val="32"/>
                    <w:bidi w:val="0"/>
                    <w:rPr>
                      <w:rFonts w:hint="eastAsia"/>
                      <w:lang w:val="en-US" w:eastAsia="zh-CN"/>
                    </w:rPr>
                  </w:pPr>
                  <w:r>
                    <w:rPr>
                      <w:rFonts w:hint="default"/>
                      <w:lang w:val="en-US" w:eastAsia="zh-CN"/>
                    </w:rPr>
                    <w:t>生活污水依托租赁厂房配套的生化池（处理能力200</w:t>
                  </w:r>
                  <w:r>
                    <w:rPr>
                      <w:rFonts w:hint="eastAsia"/>
                      <w:lang w:val="en-US" w:eastAsia="zh-CN"/>
                    </w:rPr>
                    <w:t>m</w:t>
                  </w:r>
                  <w:r>
                    <w:rPr>
                      <w:rFonts w:hint="eastAsia"/>
                      <w:vertAlign w:val="superscript"/>
                      <w:lang w:val="en-US" w:eastAsia="zh-CN"/>
                    </w:rPr>
                    <w:t>3</w:t>
                  </w:r>
                  <w:r>
                    <w:rPr>
                      <w:rFonts w:hint="default"/>
                      <w:lang w:val="en-US" w:eastAsia="zh-CN"/>
                    </w:rPr>
                    <w:t>/d）处理达《污水综合排放标准》（GB8978-1996）三级标准后，进入唐家沱污水处理厂处理达《城镇污水处理厂污染物排放标准》（GB18918-2002）一级A标后排入长江</w:t>
                  </w:r>
                </w:p>
              </w:tc>
              <w:tc>
                <w:tcPr>
                  <w:tcW w:w="936" w:type="dxa"/>
                  <w:vAlign w:val="center"/>
                </w:tcPr>
                <w:p>
                  <w:pPr>
                    <w:pStyle w:val="32"/>
                    <w:bidi w:val="0"/>
                    <w:jc w:val="center"/>
                    <w:rPr>
                      <w:rFonts w:hint="default"/>
                      <w:lang w:val="en-US" w:eastAsia="zh-CN"/>
                    </w:rPr>
                  </w:pPr>
                  <w:r>
                    <w:rPr>
                      <w:rFonts w:hint="eastAsia"/>
                      <w:lang w:val="en-US" w:eastAsia="zh-CN"/>
                    </w:rPr>
                    <w:t>/</w:t>
                  </w:r>
                </w:p>
              </w:tc>
              <w:tc>
                <w:tcPr>
                  <w:tcW w:w="1205" w:type="dxa"/>
                  <w:vAlign w:val="center"/>
                </w:tcPr>
                <w:p>
                  <w:pPr>
                    <w:pStyle w:val="32"/>
                    <w:bidi w:val="0"/>
                    <w:jc w:val="center"/>
                  </w:pPr>
                  <w: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45" w:type="dxa"/>
                  <w:vMerge w:val="restart"/>
                  <w:vAlign w:val="center"/>
                </w:tcPr>
                <w:p>
                  <w:pPr>
                    <w:pStyle w:val="32"/>
                    <w:bidi w:val="0"/>
                    <w:jc w:val="center"/>
                  </w:pPr>
                  <w:r>
                    <w:rPr>
                      <w:rFonts w:hint="eastAsia"/>
                      <w:lang w:val="en-US" w:eastAsia="zh-CN"/>
                    </w:rPr>
                    <w:t>无组织</w:t>
                  </w:r>
                  <w:r>
                    <w:rPr>
                      <w:rFonts w:hint="eastAsia"/>
                    </w:rPr>
                    <w:t>废气</w:t>
                  </w:r>
                </w:p>
              </w:tc>
              <w:tc>
                <w:tcPr>
                  <w:tcW w:w="1014" w:type="dxa"/>
                  <w:vAlign w:val="center"/>
                </w:tcPr>
                <w:p>
                  <w:pPr>
                    <w:pStyle w:val="32"/>
                    <w:bidi w:val="0"/>
                    <w:ind w:firstLine="0" w:firstLineChars="0"/>
                    <w:rPr>
                      <w:rFonts w:hint="default" w:ascii="Times New Roman" w:hAnsi="Times New Roman" w:eastAsia="宋体" w:cs="宋体"/>
                      <w:kern w:val="2"/>
                      <w:sz w:val="21"/>
                      <w:szCs w:val="20"/>
                      <w:lang w:val="en-US" w:eastAsia="zh-CN" w:bidi="ar-SA"/>
                    </w:rPr>
                  </w:pPr>
                  <w:r>
                    <w:rPr>
                      <w:rFonts w:hint="default"/>
                      <w:lang w:val="en-US" w:eastAsia="zh-CN"/>
                    </w:rPr>
                    <w:t>实验废气</w:t>
                  </w:r>
                </w:p>
              </w:tc>
              <w:tc>
                <w:tcPr>
                  <w:tcW w:w="1157" w:type="dxa"/>
                  <w:vAlign w:val="center"/>
                </w:tcPr>
                <w:p>
                  <w:pPr>
                    <w:pStyle w:val="32"/>
                    <w:bidi w:val="0"/>
                    <w:rPr>
                      <w:rFonts w:hint="default"/>
                      <w:lang w:val="en-US" w:eastAsia="zh-CN"/>
                    </w:rPr>
                  </w:pPr>
                  <w:r>
                    <w:rPr>
                      <w:rFonts w:hint="default"/>
                      <w:lang w:val="en-US" w:eastAsia="zh-CN"/>
                    </w:rPr>
                    <w:t>甲醇、非甲烷总烃、氯化氢</w:t>
                  </w:r>
                </w:p>
              </w:tc>
              <w:tc>
                <w:tcPr>
                  <w:tcW w:w="3911" w:type="dxa"/>
                  <w:vAlign w:val="center"/>
                </w:tcPr>
                <w:p>
                  <w:pPr>
                    <w:pStyle w:val="32"/>
                    <w:bidi w:val="0"/>
                    <w:rPr>
                      <w:rFonts w:hint="default"/>
                      <w:lang w:val="en-US" w:eastAsia="zh-CN"/>
                    </w:rPr>
                  </w:pPr>
                  <w:r>
                    <w:rPr>
                      <w:rFonts w:hint="default"/>
                      <w:lang w:val="en-US" w:eastAsia="zh-CN"/>
                    </w:rPr>
                    <w:t>通过</w:t>
                  </w:r>
                  <w:r>
                    <w:rPr>
                      <w:rFonts w:hint="eastAsia"/>
                      <w:lang w:val="en-US" w:eastAsia="zh-CN"/>
                    </w:rPr>
                    <w:t>通风柜</w:t>
                  </w:r>
                  <w:r>
                    <w:rPr>
                      <w:rFonts w:hint="default"/>
                      <w:lang w:val="en-US" w:eastAsia="zh-CN"/>
                    </w:rPr>
                    <w:t>收集后经活性炭吸附处理后</w:t>
                  </w:r>
                  <w:r>
                    <w:rPr>
                      <w:rFonts w:hint="eastAsia"/>
                      <w:lang w:val="en-US" w:eastAsia="zh-CN"/>
                    </w:rPr>
                    <w:t>无组织排放</w:t>
                  </w:r>
                </w:p>
              </w:tc>
              <w:tc>
                <w:tcPr>
                  <w:tcW w:w="900" w:type="dxa"/>
                  <w:vMerge w:val="restart"/>
                  <w:vAlign w:val="center"/>
                </w:tcPr>
                <w:p>
                  <w:pPr>
                    <w:pStyle w:val="32"/>
                    <w:bidi w:val="0"/>
                    <w:jc w:val="center"/>
                    <w:rPr>
                      <w:rFonts w:hint="default"/>
                      <w:lang w:val="en-US" w:eastAsia="zh-CN"/>
                    </w:rPr>
                  </w:pPr>
                  <w:r>
                    <w:rPr>
                      <w:rFonts w:hint="eastAsia"/>
                      <w:lang w:val="en-US" w:eastAsia="zh-CN"/>
                    </w:rPr>
                    <w:t>10</w:t>
                  </w:r>
                </w:p>
              </w:tc>
              <w:tc>
                <w:tcPr>
                  <w:tcW w:w="3838" w:type="dxa"/>
                  <w:gridSpan w:val="2"/>
                  <w:vAlign w:val="center"/>
                </w:tcPr>
                <w:p>
                  <w:pPr>
                    <w:pStyle w:val="32"/>
                    <w:bidi w:val="0"/>
                    <w:jc w:val="center"/>
                  </w:pPr>
                  <w:r>
                    <w:rPr>
                      <w:rFonts w:hint="default"/>
                      <w:lang w:val="en-US" w:eastAsia="zh-CN"/>
                    </w:rPr>
                    <w:t>通过</w:t>
                  </w:r>
                  <w:r>
                    <w:rPr>
                      <w:rFonts w:hint="eastAsia"/>
                      <w:lang w:val="en-US" w:eastAsia="zh-CN"/>
                    </w:rPr>
                    <w:t>通风柜</w:t>
                  </w:r>
                  <w:r>
                    <w:rPr>
                      <w:rFonts w:hint="default"/>
                      <w:lang w:val="en-US" w:eastAsia="zh-CN"/>
                    </w:rPr>
                    <w:t>收集后经活性炭吸附处理后</w:t>
                  </w:r>
                  <w:r>
                    <w:rPr>
                      <w:rFonts w:hint="eastAsia"/>
                      <w:lang w:val="en-US" w:eastAsia="zh-CN"/>
                    </w:rPr>
                    <w:t>无组织排放</w:t>
                  </w:r>
                </w:p>
              </w:tc>
              <w:tc>
                <w:tcPr>
                  <w:tcW w:w="936" w:type="dxa"/>
                  <w:vMerge w:val="restart"/>
                  <w:vAlign w:val="center"/>
                </w:tcPr>
                <w:p>
                  <w:pPr>
                    <w:pStyle w:val="32"/>
                    <w:bidi w:val="0"/>
                    <w:jc w:val="center"/>
                    <w:rPr>
                      <w:rFonts w:hint="default"/>
                      <w:lang w:val="en-US" w:eastAsia="zh-CN"/>
                    </w:rPr>
                  </w:pPr>
                  <w:r>
                    <w:rPr>
                      <w:rFonts w:hint="eastAsia"/>
                      <w:lang w:val="en-US" w:eastAsia="zh-CN"/>
                    </w:rPr>
                    <w:t>10</w:t>
                  </w:r>
                </w:p>
              </w:tc>
              <w:tc>
                <w:tcPr>
                  <w:tcW w:w="1205" w:type="dxa"/>
                  <w:vMerge w:val="restart"/>
                  <w:vAlign w:val="center"/>
                </w:tcPr>
                <w:p>
                  <w:pPr>
                    <w:pStyle w:val="32"/>
                    <w:bidi w:val="0"/>
                    <w:jc w:val="center"/>
                  </w:pPr>
                  <w: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45" w:type="dxa"/>
                  <w:vMerge w:val="continue"/>
                  <w:vAlign w:val="center"/>
                </w:tcPr>
                <w:p>
                  <w:pPr>
                    <w:pStyle w:val="32"/>
                    <w:bidi w:val="0"/>
                    <w:jc w:val="center"/>
                    <w:rPr>
                      <w:rFonts w:hint="eastAsia"/>
                    </w:rPr>
                  </w:pPr>
                </w:p>
              </w:tc>
              <w:tc>
                <w:tcPr>
                  <w:tcW w:w="1014" w:type="dxa"/>
                  <w:vAlign w:val="center"/>
                </w:tcPr>
                <w:p>
                  <w:pPr>
                    <w:pStyle w:val="32"/>
                    <w:bidi w:val="0"/>
                    <w:ind w:firstLine="0" w:firstLineChars="0"/>
                    <w:rPr>
                      <w:rFonts w:hint="eastAsia" w:ascii="Times New Roman" w:hAnsi="Times New Roman" w:eastAsia="宋体" w:cs="宋体"/>
                      <w:kern w:val="2"/>
                      <w:sz w:val="21"/>
                      <w:szCs w:val="20"/>
                      <w:lang w:val="en-US" w:eastAsia="zh-CN" w:bidi="ar-SA"/>
                    </w:rPr>
                  </w:pPr>
                  <w:r>
                    <w:rPr>
                      <w:rFonts w:hint="eastAsia"/>
                      <w:lang w:val="en-US" w:eastAsia="zh-CN"/>
                    </w:rPr>
                    <w:t>粉尘</w:t>
                  </w:r>
                </w:p>
              </w:tc>
              <w:tc>
                <w:tcPr>
                  <w:tcW w:w="1157" w:type="dxa"/>
                  <w:vAlign w:val="center"/>
                </w:tcPr>
                <w:p>
                  <w:pPr>
                    <w:pStyle w:val="32"/>
                    <w:bidi w:val="0"/>
                    <w:rPr>
                      <w:rFonts w:hint="eastAsia"/>
                      <w:lang w:val="en-US" w:eastAsia="zh-CN"/>
                    </w:rPr>
                  </w:pPr>
                  <w:r>
                    <w:rPr>
                      <w:rFonts w:hint="default"/>
                      <w:lang w:val="en-US" w:eastAsia="zh-CN"/>
                    </w:rPr>
                    <w:t>颗粒物</w:t>
                  </w:r>
                </w:p>
              </w:tc>
              <w:tc>
                <w:tcPr>
                  <w:tcW w:w="3911" w:type="dxa"/>
                  <w:vAlign w:val="center"/>
                </w:tcPr>
                <w:p>
                  <w:pPr>
                    <w:pStyle w:val="32"/>
                    <w:bidi w:val="0"/>
                    <w:rPr>
                      <w:rFonts w:hint="default"/>
                      <w:lang w:val="en-US" w:eastAsia="zh-CN"/>
                    </w:rPr>
                  </w:pPr>
                  <w:r>
                    <w:rPr>
                      <w:rFonts w:hint="default"/>
                      <w:lang w:val="en-US" w:eastAsia="zh-CN"/>
                    </w:rPr>
                    <w:t>加强实验室通风</w:t>
                  </w:r>
                </w:p>
              </w:tc>
              <w:tc>
                <w:tcPr>
                  <w:tcW w:w="900" w:type="dxa"/>
                  <w:vMerge w:val="continue"/>
                  <w:vAlign w:val="center"/>
                </w:tcPr>
                <w:p>
                  <w:pPr>
                    <w:pStyle w:val="32"/>
                    <w:bidi w:val="0"/>
                    <w:jc w:val="center"/>
                    <w:rPr>
                      <w:rFonts w:hint="eastAsia"/>
                      <w:lang w:val="en-US" w:eastAsia="zh-CN"/>
                    </w:rPr>
                  </w:pPr>
                </w:p>
              </w:tc>
              <w:tc>
                <w:tcPr>
                  <w:tcW w:w="3838" w:type="dxa"/>
                  <w:gridSpan w:val="2"/>
                  <w:vAlign w:val="center"/>
                </w:tcPr>
                <w:p>
                  <w:pPr>
                    <w:pStyle w:val="32"/>
                    <w:bidi w:val="0"/>
                    <w:jc w:val="center"/>
                    <w:rPr>
                      <w:rFonts w:hint="eastAsia"/>
                      <w:lang w:val="en-US" w:eastAsia="zh-CN"/>
                    </w:rPr>
                  </w:pPr>
                  <w:r>
                    <w:rPr>
                      <w:rFonts w:hint="default"/>
                      <w:lang w:val="en-US" w:eastAsia="zh-CN"/>
                    </w:rPr>
                    <w:t>加强实验室通风</w:t>
                  </w:r>
                </w:p>
              </w:tc>
              <w:tc>
                <w:tcPr>
                  <w:tcW w:w="936" w:type="dxa"/>
                  <w:vMerge w:val="continue"/>
                  <w:vAlign w:val="center"/>
                </w:tcPr>
                <w:p>
                  <w:pPr>
                    <w:pStyle w:val="32"/>
                    <w:bidi w:val="0"/>
                    <w:jc w:val="center"/>
                    <w:rPr>
                      <w:rFonts w:hint="eastAsia"/>
                      <w:lang w:val="en-US" w:eastAsia="zh-CN"/>
                    </w:rPr>
                  </w:pPr>
                </w:p>
              </w:tc>
              <w:tc>
                <w:tcPr>
                  <w:tcW w:w="1205" w:type="dxa"/>
                  <w:vMerge w:val="continue"/>
                  <w:vAlign w:val="center"/>
                </w:tcPr>
                <w:p>
                  <w:pPr>
                    <w:pStyle w:val="32"/>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45" w:type="dxa"/>
                  <w:vMerge w:val="continue"/>
                  <w:vAlign w:val="center"/>
                </w:tcPr>
                <w:p>
                  <w:pPr>
                    <w:pStyle w:val="32"/>
                    <w:bidi w:val="0"/>
                    <w:jc w:val="center"/>
                    <w:rPr>
                      <w:rFonts w:hint="eastAsia"/>
                    </w:rPr>
                  </w:pPr>
                </w:p>
              </w:tc>
              <w:tc>
                <w:tcPr>
                  <w:tcW w:w="1014" w:type="dxa"/>
                  <w:vAlign w:val="center"/>
                </w:tcPr>
                <w:p>
                  <w:pPr>
                    <w:pStyle w:val="32"/>
                    <w:bidi w:val="0"/>
                    <w:ind w:firstLine="0" w:firstLineChars="0"/>
                    <w:rPr>
                      <w:rFonts w:hint="default" w:ascii="Times New Roman" w:hAnsi="Times New Roman" w:eastAsia="宋体" w:cs="宋体"/>
                      <w:kern w:val="2"/>
                      <w:sz w:val="21"/>
                      <w:szCs w:val="20"/>
                      <w:lang w:val="en-US" w:eastAsia="zh-CN" w:bidi="ar-SA"/>
                    </w:rPr>
                  </w:pPr>
                  <w:r>
                    <w:rPr>
                      <w:rFonts w:hint="eastAsia"/>
                      <w:lang w:val="en-US" w:eastAsia="zh-CN"/>
                    </w:rPr>
                    <w:t>臭气</w:t>
                  </w:r>
                </w:p>
              </w:tc>
              <w:tc>
                <w:tcPr>
                  <w:tcW w:w="1157" w:type="dxa"/>
                  <w:vAlign w:val="center"/>
                </w:tcPr>
                <w:p>
                  <w:pPr>
                    <w:pStyle w:val="32"/>
                    <w:bidi w:val="0"/>
                    <w:rPr>
                      <w:rFonts w:hint="default"/>
                      <w:lang w:val="en-US" w:eastAsia="zh-CN"/>
                    </w:rPr>
                  </w:pPr>
                  <w:r>
                    <w:rPr>
                      <w:rFonts w:hint="eastAsia"/>
                      <w:lang w:val="en-US" w:eastAsia="zh-CN"/>
                    </w:rPr>
                    <w:t>臭气浓度</w:t>
                  </w:r>
                </w:p>
              </w:tc>
              <w:tc>
                <w:tcPr>
                  <w:tcW w:w="3911" w:type="dxa"/>
                  <w:vAlign w:val="center"/>
                </w:tcPr>
                <w:p>
                  <w:pPr>
                    <w:pStyle w:val="32"/>
                    <w:bidi w:val="0"/>
                    <w:rPr>
                      <w:rFonts w:hint="eastAsia"/>
                      <w:lang w:val="en-US" w:eastAsia="zh-CN"/>
                    </w:rPr>
                  </w:pPr>
                  <w:r>
                    <w:rPr>
                      <w:rFonts w:hint="default"/>
                      <w:lang w:val="en-US" w:eastAsia="zh-CN"/>
                    </w:rPr>
                    <w:t>加强实验室通风</w:t>
                  </w:r>
                </w:p>
              </w:tc>
              <w:tc>
                <w:tcPr>
                  <w:tcW w:w="900" w:type="dxa"/>
                  <w:vMerge w:val="continue"/>
                  <w:vAlign w:val="center"/>
                </w:tcPr>
                <w:p>
                  <w:pPr>
                    <w:pStyle w:val="32"/>
                    <w:bidi w:val="0"/>
                    <w:jc w:val="center"/>
                    <w:rPr>
                      <w:rFonts w:hint="eastAsia"/>
                      <w:lang w:val="en-US" w:eastAsia="zh-CN"/>
                    </w:rPr>
                  </w:pPr>
                </w:p>
              </w:tc>
              <w:tc>
                <w:tcPr>
                  <w:tcW w:w="3838" w:type="dxa"/>
                  <w:gridSpan w:val="2"/>
                  <w:vAlign w:val="center"/>
                </w:tcPr>
                <w:p>
                  <w:pPr>
                    <w:pStyle w:val="32"/>
                    <w:bidi w:val="0"/>
                    <w:jc w:val="center"/>
                    <w:rPr>
                      <w:rFonts w:hint="default"/>
                      <w:lang w:val="en-US" w:eastAsia="zh-CN"/>
                    </w:rPr>
                  </w:pPr>
                  <w:r>
                    <w:rPr>
                      <w:rFonts w:hint="default"/>
                      <w:lang w:val="en-US" w:eastAsia="zh-CN"/>
                    </w:rPr>
                    <w:t>加强实验室通风</w:t>
                  </w:r>
                </w:p>
              </w:tc>
              <w:tc>
                <w:tcPr>
                  <w:tcW w:w="936" w:type="dxa"/>
                  <w:vMerge w:val="continue"/>
                  <w:vAlign w:val="center"/>
                </w:tcPr>
                <w:p>
                  <w:pPr>
                    <w:pStyle w:val="32"/>
                    <w:bidi w:val="0"/>
                    <w:jc w:val="center"/>
                    <w:rPr>
                      <w:rFonts w:hint="eastAsia"/>
                      <w:lang w:val="en-US" w:eastAsia="zh-CN"/>
                    </w:rPr>
                  </w:pPr>
                </w:p>
              </w:tc>
              <w:tc>
                <w:tcPr>
                  <w:tcW w:w="1205" w:type="dxa"/>
                  <w:vMerge w:val="continue"/>
                  <w:vAlign w:val="center"/>
                </w:tcPr>
                <w:p>
                  <w:pPr>
                    <w:pStyle w:val="32"/>
                    <w:bidi w:val="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45" w:type="dxa"/>
                  <w:vMerge w:val="restart"/>
                  <w:vAlign w:val="center"/>
                </w:tcPr>
                <w:p>
                  <w:pPr>
                    <w:pStyle w:val="32"/>
                    <w:bidi w:val="0"/>
                    <w:jc w:val="center"/>
                  </w:pPr>
                  <w:r>
                    <w:rPr>
                      <w:rFonts w:hint="eastAsia"/>
                    </w:rPr>
                    <w:t>固体废物</w:t>
                  </w:r>
                </w:p>
              </w:tc>
              <w:tc>
                <w:tcPr>
                  <w:tcW w:w="1014" w:type="dxa"/>
                  <w:vAlign w:val="center"/>
                </w:tcPr>
                <w:p>
                  <w:pPr>
                    <w:pStyle w:val="32"/>
                    <w:bidi w:val="0"/>
                    <w:jc w:val="center"/>
                  </w:pPr>
                  <w:r>
                    <w:rPr>
                      <w:rFonts w:hint="eastAsia"/>
                      <w:lang w:val="en-US" w:eastAsia="zh-CN"/>
                    </w:rPr>
                    <w:t>实验室一般固废</w:t>
                  </w:r>
                </w:p>
              </w:tc>
              <w:tc>
                <w:tcPr>
                  <w:tcW w:w="1157" w:type="dxa"/>
                  <w:vAlign w:val="center"/>
                </w:tcPr>
                <w:p>
                  <w:pPr>
                    <w:pStyle w:val="32"/>
                    <w:bidi w:val="0"/>
                    <w:rPr>
                      <w:rFonts w:hint="eastAsia"/>
                      <w:lang w:val="en-US" w:eastAsia="zh-CN"/>
                    </w:rPr>
                  </w:pPr>
                  <w:r>
                    <w:rPr>
                      <w:rFonts w:hint="default"/>
                      <w:lang w:val="en-US" w:eastAsia="zh-CN"/>
                    </w:rPr>
                    <w:t>废包装材料</w:t>
                  </w:r>
                </w:p>
              </w:tc>
              <w:tc>
                <w:tcPr>
                  <w:tcW w:w="3911" w:type="dxa"/>
                  <w:vAlign w:val="center"/>
                </w:tcPr>
                <w:p>
                  <w:pPr>
                    <w:pStyle w:val="32"/>
                    <w:bidi w:val="0"/>
                    <w:rPr>
                      <w:rFonts w:hint="default"/>
                      <w:lang w:val="en-US" w:eastAsia="zh-CN"/>
                    </w:rPr>
                  </w:pPr>
                  <w:r>
                    <w:rPr>
                      <w:rFonts w:hint="default"/>
                    </w:rPr>
                    <w:t>可回收部分送废品回收公司，不可回收部分交由当地环卫部门清运处置</w:t>
                  </w:r>
                </w:p>
              </w:tc>
              <w:tc>
                <w:tcPr>
                  <w:tcW w:w="900" w:type="dxa"/>
                  <w:vMerge w:val="restart"/>
                  <w:vAlign w:val="center"/>
                </w:tcPr>
                <w:p>
                  <w:pPr>
                    <w:pStyle w:val="32"/>
                    <w:bidi w:val="0"/>
                    <w:jc w:val="center"/>
                    <w:rPr>
                      <w:rFonts w:hint="eastAsia" w:eastAsia="宋体"/>
                      <w:lang w:val="en-US" w:eastAsia="zh-CN"/>
                    </w:rPr>
                  </w:pPr>
                  <w:r>
                    <w:rPr>
                      <w:rFonts w:hint="eastAsia"/>
                      <w:lang w:val="en-US" w:eastAsia="zh-CN"/>
                    </w:rPr>
                    <w:t>3</w:t>
                  </w:r>
                </w:p>
              </w:tc>
              <w:tc>
                <w:tcPr>
                  <w:tcW w:w="3838" w:type="dxa"/>
                  <w:gridSpan w:val="2"/>
                  <w:vAlign w:val="center"/>
                </w:tcPr>
                <w:p>
                  <w:pPr>
                    <w:pStyle w:val="32"/>
                    <w:bidi w:val="0"/>
                    <w:jc w:val="center"/>
                    <w:rPr>
                      <w:rFonts w:hint="eastAsia"/>
                      <w:lang w:val="en-US" w:eastAsia="zh-CN"/>
                    </w:rPr>
                  </w:pPr>
                  <w:r>
                    <w:rPr>
                      <w:rFonts w:hint="eastAsia"/>
                      <w:szCs w:val="21"/>
                    </w:rPr>
                    <w:t>暂存于一般固废</w:t>
                  </w:r>
                  <w:r>
                    <w:rPr>
                      <w:rFonts w:hint="eastAsia"/>
                      <w:szCs w:val="21"/>
                      <w:lang w:eastAsia="zh-CN"/>
                    </w:rPr>
                    <w:t>暂存</w:t>
                  </w:r>
                  <w:r>
                    <w:rPr>
                      <w:rFonts w:hint="eastAsia"/>
                      <w:szCs w:val="21"/>
                      <w:lang w:val="en-US" w:eastAsia="zh-CN"/>
                    </w:rPr>
                    <w:t>区</w:t>
                  </w:r>
                  <w:r>
                    <w:rPr>
                      <w:rFonts w:hint="eastAsia"/>
                      <w:szCs w:val="21"/>
                    </w:rPr>
                    <w:t>，</w:t>
                  </w:r>
                  <w:r>
                    <w:rPr>
                      <w:rFonts w:hint="default"/>
                    </w:rPr>
                    <w:t>可回收部分送废品回收公司，不可回收部分交由当地环卫部门清运处置</w:t>
                  </w:r>
                </w:p>
              </w:tc>
              <w:tc>
                <w:tcPr>
                  <w:tcW w:w="936" w:type="dxa"/>
                  <w:vMerge w:val="restart"/>
                  <w:vAlign w:val="center"/>
                </w:tcPr>
                <w:p>
                  <w:pPr>
                    <w:pStyle w:val="32"/>
                    <w:bidi w:val="0"/>
                    <w:jc w:val="center"/>
                    <w:rPr>
                      <w:rFonts w:hint="default"/>
                      <w:lang w:val="en-US" w:eastAsia="zh-CN"/>
                    </w:rPr>
                  </w:pPr>
                  <w:r>
                    <w:rPr>
                      <w:rFonts w:hint="eastAsia"/>
                      <w:lang w:val="en-US" w:eastAsia="zh-CN"/>
                    </w:rPr>
                    <w:t>2</w:t>
                  </w:r>
                </w:p>
              </w:tc>
              <w:tc>
                <w:tcPr>
                  <w:tcW w:w="1205" w:type="dxa"/>
                  <w:vMerge w:val="restart"/>
                  <w:vAlign w:val="center"/>
                </w:tcPr>
                <w:p>
                  <w:pPr>
                    <w:pStyle w:val="32"/>
                    <w:bidi w:val="0"/>
                    <w:jc w:val="center"/>
                    <w:rPr>
                      <w:rFonts w:hint="eastAsia"/>
                      <w:lang w:eastAsia="zh-CN"/>
                    </w:rPr>
                  </w:pPr>
                  <w:r>
                    <w:rPr>
                      <w:rFonts w:hint="eastAsia"/>
                      <w:lang w:val="en-US" w:eastAsia="zh-CN"/>
                    </w:rPr>
                    <w:t>符合相关规定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45" w:type="dxa"/>
                  <w:vMerge w:val="continue"/>
                  <w:vAlign w:val="center"/>
                </w:tcPr>
                <w:p>
                  <w:pPr>
                    <w:pStyle w:val="32"/>
                    <w:bidi w:val="0"/>
                    <w:jc w:val="center"/>
                  </w:pPr>
                </w:p>
              </w:tc>
              <w:tc>
                <w:tcPr>
                  <w:tcW w:w="1014" w:type="dxa"/>
                  <w:vMerge w:val="restart"/>
                  <w:vAlign w:val="center"/>
                </w:tcPr>
                <w:p>
                  <w:pPr>
                    <w:pStyle w:val="32"/>
                    <w:bidi w:val="0"/>
                    <w:jc w:val="center"/>
                  </w:pPr>
                  <w:r>
                    <w:rPr>
                      <w:rFonts w:hint="eastAsia"/>
                      <w:lang w:val="en-US" w:eastAsia="zh-CN"/>
                    </w:rPr>
                    <w:t>危险废物</w:t>
                  </w:r>
                </w:p>
              </w:tc>
              <w:tc>
                <w:tcPr>
                  <w:tcW w:w="1157" w:type="dxa"/>
                  <w:vAlign w:val="center"/>
                </w:tcPr>
                <w:p>
                  <w:pPr>
                    <w:pStyle w:val="32"/>
                    <w:bidi w:val="0"/>
                    <w:rPr>
                      <w:rFonts w:hint="eastAsia"/>
                      <w:lang w:val="en-US" w:eastAsia="zh-CN"/>
                    </w:rPr>
                  </w:pPr>
                  <w:r>
                    <w:rPr>
                      <w:rFonts w:hint="eastAsia"/>
                      <w:lang w:val="en-US" w:eastAsia="zh-CN"/>
                    </w:rPr>
                    <w:t>所有产品及废弃中间体</w:t>
                  </w:r>
                </w:p>
              </w:tc>
              <w:tc>
                <w:tcPr>
                  <w:tcW w:w="3911" w:type="dxa"/>
                  <w:vMerge w:val="restart"/>
                  <w:vAlign w:val="center"/>
                </w:tcPr>
                <w:p>
                  <w:pPr>
                    <w:pStyle w:val="32"/>
                    <w:bidi w:val="0"/>
                    <w:jc w:val="center"/>
                    <w:rPr>
                      <w:rFonts w:hint="default"/>
                      <w:lang w:eastAsia="zh-CN"/>
                    </w:rPr>
                  </w:pPr>
                  <w:r>
                    <w:rPr>
                      <w:rFonts w:hint="eastAsia"/>
                      <w:szCs w:val="21"/>
                    </w:rPr>
                    <w:t>暂存于</w:t>
                  </w:r>
                  <w:r>
                    <w:rPr>
                      <w:rFonts w:hint="eastAsia"/>
                      <w:szCs w:val="21"/>
                      <w:lang w:val="en-US" w:eastAsia="zh-CN"/>
                    </w:rPr>
                    <w:t>危废暂存间</w:t>
                  </w:r>
                  <w:r>
                    <w:rPr>
                      <w:rFonts w:hint="eastAsia"/>
                      <w:szCs w:val="21"/>
                    </w:rPr>
                    <w:t>，</w:t>
                  </w:r>
                  <w:r>
                    <w:rPr>
                      <w:rFonts w:hint="eastAsia"/>
                      <w:szCs w:val="21"/>
                      <w:lang w:val="en-US" w:eastAsia="zh-CN"/>
                    </w:rPr>
                    <w:t>定期交有资质单位处理</w:t>
                  </w:r>
                </w:p>
              </w:tc>
              <w:tc>
                <w:tcPr>
                  <w:tcW w:w="900" w:type="dxa"/>
                  <w:vMerge w:val="continue"/>
                  <w:vAlign w:val="center"/>
                </w:tcPr>
                <w:p>
                  <w:pPr>
                    <w:pStyle w:val="32"/>
                    <w:bidi w:val="0"/>
                    <w:jc w:val="center"/>
                    <w:rPr>
                      <w:rFonts w:hint="default"/>
                      <w:lang w:val="en-US" w:eastAsia="zh-CN"/>
                    </w:rPr>
                  </w:pPr>
                </w:p>
              </w:tc>
              <w:tc>
                <w:tcPr>
                  <w:tcW w:w="1919" w:type="dxa"/>
                  <w:vMerge w:val="restart"/>
                  <w:vAlign w:val="center"/>
                </w:tcPr>
                <w:p>
                  <w:pPr>
                    <w:pStyle w:val="32"/>
                    <w:bidi w:val="0"/>
                    <w:jc w:val="center"/>
                    <w:rPr>
                      <w:rFonts w:hint="default"/>
                      <w:lang w:val="en-US" w:eastAsia="zh-CN"/>
                    </w:rPr>
                  </w:pPr>
                  <w:r>
                    <w:rPr>
                      <w:rFonts w:hint="eastAsia"/>
                      <w:szCs w:val="21"/>
                    </w:rPr>
                    <w:t>暂存于</w:t>
                  </w:r>
                  <w:r>
                    <w:rPr>
                      <w:rFonts w:hint="eastAsia"/>
                      <w:szCs w:val="21"/>
                      <w:lang w:val="en-US" w:eastAsia="zh-CN"/>
                    </w:rPr>
                    <w:t>危废暂存间</w:t>
                  </w:r>
                  <w:r>
                    <w:rPr>
                      <w:rFonts w:hint="eastAsia"/>
                      <w:szCs w:val="21"/>
                    </w:rPr>
                    <w:t>，</w:t>
                  </w:r>
                  <w:r>
                    <w:rPr>
                      <w:rFonts w:hint="eastAsia"/>
                      <w:bCs/>
                      <w:highlight w:val="none"/>
                      <w:lang w:val="en-US" w:eastAsia="zh-CN"/>
                    </w:rPr>
                    <w:t>暂存间置于厂房内防雨防风，地面及裙角采用环氧树脂进行防渗处置，</w:t>
                  </w:r>
                  <w:r>
                    <w:rPr>
                      <w:rFonts w:hint="eastAsia"/>
                      <w:lang w:val="en-US" w:eastAsia="zh-CN"/>
                    </w:rPr>
                    <w:t>张贴有危废标识牌</w:t>
                  </w:r>
                </w:p>
              </w:tc>
              <w:tc>
                <w:tcPr>
                  <w:tcW w:w="1919" w:type="dxa"/>
                  <w:vMerge w:val="restart"/>
                  <w:vAlign w:val="center"/>
                </w:tcPr>
                <w:p>
                  <w:pPr>
                    <w:pStyle w:val="32"/>
                    <w:bidi w:val="0"/>
                    <w:jc w:val="center"/>
                    <w:rPr>
                      <w:rFonts w:hint="eastAsia"/>
                      <w:szCs w:val="21"/>
                    </w:rPr>
                  </w:pPr>
                  <w:r>
                    <w:rPr>
                      <w:rFonts w:hint="eastAsia"/>
                      <w:szCs w:val="21"/>
                      <w:lang w:val="en-US" w:eastAsia="zh-CN"/>
                    </w:rPr>
                    <w:t>交有资质单位（重庆伟世鑫盛环保科技有限公司）处置</w:t>
                  </w:r>
                </w:p>
              </w:tc>
              <w:tc>
                <w:tcPr>
                  <w:tcW w:w="936" w:type="dxa"/>
                  <w:vMerge w:val="continue"/>
                  <w:vAlign w:val="center"/>
                </w:tcPr>
                <w:p>
                  <w:pPr>
                    <w:pStyle w:val="32"/>
                    <w:bidi w:val="0"/>
                    <w:jc w:val="center"/>
                    <w:rPr>
                      <w:rFonts w:hint="default"/>
                      <w:lang w:val="en-US" w:eastAsia="zh-CN"/>
                    </w:rPr>
                  </w:pPr>
                </w:p>
              </w:tc>
              <w:tc>
                <w:tcPr>
                  <w:tcW w:w="1205" w:type="dxa"/>
                  <w:vMerge w:val="continue"/>
                  <w:vAlign w:val="center"/>
                </w:tcPr>
                <w:p>
                  <w:pPr>
                    <w:pStyle w:val="32"/>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45" w:type="dxa"/>
                  <w:vMerge w:val="continue"/>
                  <w:vAlign w:val="center"/>
                </w:tcPr>
                <w:p>
                  <w:pPr>
                    <w:pStyle w:val="32"/>
                    <w:bidi w:val="0"/>
                    <w:jc w:val="center"/>
                  </w:pPr>
                </w:p>
              </w:tc>
              <w:tc>
                <w:tcPr>
                  <w:tcW w:w="1014" w:type="dxa"/>
                  <w:vMerge w:val="continue"/>
                  <w:vAlign w:val="center"/>
                </w:tcPr>
                <w:p>
                  <w:pPr>
                    <w:pStyle w:val="32"/>
                    <w:bidi w:val="0"/>
                    <w:jc w:val="center"/>
                    <w:rPr>
                      <w:rFonts w:hint="eastAsia"/>
                      <w:lang w:val="en-US" w:eastAsia="zh-CN"/>
                    </w:rPr>
                  </w:pPr>
                </w:p>
              </w:tc>
              <w:tc>
                <w:tcPr>
                  <w:tcW w:w="1157" w:type="dxa"/>
                  <w:vAlign w:val="center"/>
                </w:tcPr>
                <w:p>
                  <w:pPr>
                    <w:pStyle w:val="32"/>
                    <w:bidi w:val="0"/>
                    <w:rPr>
                      <w:rFonts w:hint="eastAsia"/>
                      <w:lang w:val="zh-CN" w:eastAsia="zh-CN"/>
                    </w:rPr>
                  </w:pPr>
                  <w:r>
                    <w:rPr>
                      <w:rFonts w:hint="default"/>
                      <w:lang w:val="en-US" w:eastAsia="zh-CN"/>
                    </w:rPr>
                    <w:t>废试剂包装容器</w:t>
                  </w:r>
                </w:p>
              </w:tc>
              <w:tc>
                <w:tcPr>
                  <w:tcW w:w="3911" w:type="dxa"/>
                  <w:vMerge w:val="continue"/>
                  <w:vAlign w:val="center"/>
                </w:tcPr>
                <w:p>
                  <w:pPr>
                    <w:pStyle w:val="32"/>
                    <w:bidi w:val="0"/>
                    <w:jc w:val="center"/>
                    <w:rPr>
                      <w:rFonts w:hint="default"/>
                      <w:lang w:eastAsia="zh-CN"/>
                    </w:rPr>
                  </w:pPr>
                </w:p>
              </w:tc>
              <w:tc>
                <w:tcPr>
                  <w:tcW w:w="900" w:type="dxa"/>
                  <w:vMerge w:val="continue"/>
                  <w:vAlign w:val="center"/>
                </w:tcPr>
                <w:p>
                  <w:pPr>
                    <w:pStyle w:val="32"/>
                    <w:bidi w:val="0"/>
                    <w:jc w:val="center"/>
                    <w:rPr>
                      <w:rFonts w:hint="default"/>
                      <w:lang w:val="en-US" w:eastAsia="zh-CN"/>
                    </w:rPr>
                  </w:pPr>
                </w:p>
              </w:tc>
              <w:tc>
                <w:tcPr>
                  <w:tcW w:w="1919" w:type="dxa"/>
                  <w:vMerge w:val="continue"/>
                  <w:vAlign w:val="center"/>
                </w:tcPr>
                <w:p>
                  <w:pPr>
                    <w:pStyle w:val="32"/>
                    <w:bidi w:val="0"/>
                    <w:jc w:val="center"/>
                    <w:rPr>
                      <w:rFonts w:hint="eastAsia"/>
                      <w:lang w:val="en-US" w:eastAsia="zh-CN"/>
                    </w:rPr>
                  </w:pPr>
                </w:p>
              </w:tc>
              <w:tc>
                <w:tcPr>
                  <w:tcW w:w="1919" w:type="dxa"/>
                  <w:vMerge w:val="continue"/>
                  <w:vAlign w:val="center"/>
                </w:tcPr>
                <w:p>
                  <w:pPr>
                    <w:pStyle w:val="32"/>
                    <w:bidi w:val="0"/>
                    <w:jc w:val="center"/>
                    <w:rPr>
                      <w:rFonts w:hint="eastAsia"/>
                      <w:lang w:val="en-US" w:eastAsia="zh-CN"/>
                    </w:rPr>
                  </w:pPr>
                </w:p>
              </w:tc>
              <w:tc>
                <w:tcPr>
                  <w:tcW w:w="936" w:type="dxa"/>
                  <w:vMerge w:val="continue"/>
                  <w:vAlign w:val="center"/>
                </w:tcPr>
                <w:p>
                  <w:pPr>
                    <w:pStyle w:val="32"/>
                    <w:bidi w:val="0"/>
                    <w:jc w:val="center"/>
                    <w:rPr>
                      <w:rFonts w:hint="default"/>
                      <w:lang w:val="en-US" w:eastAsia="zh-CN"/>
                    </w:rPr>
                  </w:pPr>
                </w:p>
              </w:tc>
              <w:tc>
                <w:tcPr>
                  <w:tcW w:w="1205" w:type="dxa"/>
                  <w:vMerge w:val="continue"/>
                  <w:vAlign w:val="center"/>
                </w:tcPr>
                <w:p>
                  <w:pPr>
                    <w:pStyle w:val="32"/>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45" w:type="dxa"/>
                  <w:vMerge w:val="continue"/>
                  <w:vAlign w:val="center"/>
                </w:tcPr>
                <w:p>
                  <w:pPr>
                    <w:pStyle w:val="32"/>
                    <w:bidi w:val="0"/>
                    <w:jc w:val="center"/>
                  </w:pPr>
                </w:p>
              </w:tc>
              <w:tc>
                <w:tcPr>
                  <w:tcW w:w="1014" w:type="dxa"/>
                  <w:vMerge w:val="continue"/>
                  <w:vAlign w:val="center"/>
                </w:tcPr>
                <w:p>
                  <w:pPr>
                    <w:pStyle w:val="32"/>
                    <w:bidi w:val="0"/>
                    <w:jc w:val="center"/>
                    <w:rPr>
                      <w:rFonts w:hint="eastAsia"/>
                      <w:lang w:val="en-US" w:eastAsia="zh-CN"/>
                    </w:rPr>
                  </w:pPr>
                </w:p>
              </w:tc>
              <w:tc>
                <w:tcPr>
                  <w:tcW w:w="1157" w:type="dxa"/>
                  <w:vAlign w:val="center"/>
                </w:tcPr>
                <w:p>
                  <w:pPr>
                    <w:pStyle w:val="32"/>
                    <w:bidi w:val="0"/>
                    <w:rPr>
                      <w:rFonts w:hint="eastAsia"/>
                      <w:lang w:val="en-US" w:eastAsia="zh-CN"/>
                    </w:rPr>
                  </w:pPr>
                  <w:r>
                    <w:rPr>
                      <w:rFonts w:hint="default"/>
                      <w:lang w:val="en-US" w:eastAsia="zh-CN"/>
                    </w:rPr>
                    <w:t>废活性炭</w:t>
                  </w:r>
                </w:p>
              </w:tc>
              <w:tc>
                <w:tcPr>
                  <w:tcW w:w="3911" w:type="dxa"/>
                  <w:vMerge w:val="continue"/>
                  <w:vAlign w:val="center"/>
                </w:tcPr>
                <w:p>
                  <w:pPr>
                    <w:pStyle w:val="32"/>
                    <w:bidi w:val="0"/>
                    <w:jc w:val="center"/>
                    <w:rPr>
                      <w:rFonts w:hint="default"/>
                      <w:lang w:eastAsia="zh-CN"/>
                    </w:rPr>
                  </w:pPr>
                </w:p>
              </w:tc>
              <w:tc>
                <w:tcPr>
                  <w:tcW w:w="900" w:type="dxa"/>
                  <w:vMerge w:val="continue"/>
                  <w:vAlign w:val="center"/>
                </w:tcPr>
                <w:p>
                  <w:pPr>
                    <w:pStyle w:val="32"/>
                    <w:bidi w:val="0"/>
                    <w:jc w:val="center"/>
                    <w:rPr>
                      <w:rFonts w:hint="default"/>
                      <w:lang w:val="en-US" w:eastAsia="zh-CN"/>
                    </w:rPr>
                  </w:pPr>
                </w:p>
              </w:tc>
              <w:tc>
                <w:tcPr>
                  <w:tcW w:w="1919" w:type="dxa"/>
                  <w:vMerge w:val="continue"/>
                  <w:vAlign w:val="center"/>
                </w:tcPr>
                <w:p>
                  <w:pPr>
                    <w:pStyle w:val="32"/>
                    <w:bidi w:val="0"/>
                    <w:jc w:val="center"/>
                    <w:rPr>
                      <w:rFonts w:hint="eastAsia"/>
                      <w:lang w:val="en-US" w:eastAsia="zh-CN"/>
                    </w:rPr>
                  </w:pPr>
                </w:p>
              </w:tc>
              <w:tc>
                <w:tcPr>
                  <w:tcW w:w="1919" w:type="dxa"/>
                  <w:vMerge w:val="continue"/>
                  <w:vAlign w:val="center"/>
                </w:tcPr>
                <w:p>
                  <w:pPr>
                    <w:pStyle w:val="32"/>
                    <w:bidi w:val="0"/>
                    <w:jc w:val="center"/>
                    <w:rPr>
                      <w:rFonts w:hint="eastAsia"/>
                      <w:lang w:val="en-US" w:eastAsia="zh-CN"/>
                    </w:rPr>
                  </w:pPr>
                </w:p>
              </w:tc>
              <w:tc>
                <w:tcPr>
                  <w:tcW w:w="936" w:type="dxa"/>
                  <w:vMerge w:val="continue"/>
                  <w:vAlign w:val="center"/>
                </w:tcPr>
                <w:p>
                  <w:pPr>
                    <w:pStyle w:val="32"/>
                    <w:bidi w:val="0"/>
                    <w:jc w:val="center"/>
                    <w:rPr>
                      <w:rFonts w:hint="default"/>
                      <w:lang w:val="en-US" w:eastAsia="zh-CN"/>
                    </w:rPr>
                  </w:pPr>
                </w:p>
              </w:tc>
              <w:tc>
                <w:tcPr>
                  <w:tcW w:w="1205" w:type="dxa"/>
                  <w:vMerge w:val="continue"/>
                  <w:vAlign w:val="center"/>
                </w:tcPr>
                <w:p>
                  <w:pPr>
                    <w:pStyle w:val="32"/>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45" w:type="dxa"/>
                  <w:vMerge w:val="continue"/>
                  <w:vAlign w:val="center"/>
                </w:tcPr>
                <w:p>
                  <w:pPr>
                    <w:pStyle w:val="32"/>
                    <w:bidi w:val="0"/>
                    <w:jc w:val="center"/>
                  </w:pPr>
                </w:p>
              </w:tc>
              <w:tc>
                <w:tcPr>
                  <w:tcW w:w="1014" w:type="dxa"/>
                  <w:vMerge w:val="continue"/>
                  <w:vAlign w:val="center"/>
                </w:tcPr>
                <w:p>
                  <w:pPr>
                    <w:pStyle w:val="32"/>
                    <w:bidi w:val="0"/>
                    <w:jc w:val="center"/>
                    <w:rPr>
                      <w:rFonts w:hint="eastAsia"/>
                      <w:lang w:val="en-US" w:eastAsia="zh-CN"/>
                    </w:rPr>
                  </w:pPr>
                </w:p>
              </w:tc>
              <w:tc>
                <w:tcPr>
                  <w:tcW w:w="1157" w:type="dxa"/>
                  <w:vAlign w:val="center"/>
                </w:tcPr>
                <w:p>
                  <w:pPr>
                    <w:pStyle w:val="32"/>
                    <w:bidi w:val="0"/>
                    <w:rPr>
                      <w:rFonts w:hint="default"/>
                      <w:lang w:val="en-US" w:eastAsia="zh-CN"/>
                    </w:rPr>
                  </w:pPr>
                  <w:r>
                    <w:rPr>
                      <w:rFonts w:hint="default"/>
                      <w:lang w:val="en-US" w:eastAsia="zh-CN"/>
                    </w:rPr>
                    <w:t>实验废液</w:t>
                  </w:r>
                </w:p>
              </w:tc>
              <w:tc>
                <w:tcPr>
                  <w:tcW w:w="3911" w:type="dxa"/>
                  <w:vMerge w:val="continue"/>
                  <w:vAlign w:val="center"/>
                </w:tcPr>
                <w:p>
                  <w:pPr>
                    <w:pStyle w:val="32"/>
                    <w:bidi w:val="0"/>
                    <w:jc w:val="center"/>
                    <w:rPr>
                      <w:rFonts w:hint="default"/>
                      <w:lang w:eastAsia="zh-CN"/>
                    </w:rPr>
                  </w:pPr>
                </w:p>
              </w:tc>
              <w:tc>
                <w:tcPr>
                  <w:tcW w:w="900" w:type="dxa"/>
                  <w:vMerge w:val="continue"/>
                  <w:vAlign w:val="center"/>
                </w:tcPr>
                <w:p>
                  <w:pPr>
                    <w:pStyle w:val="32"/>
                    <w:bidi w:val="0"/>
                    <w:jc w:val="center"/>
                    <w:rPr>
                      <w:rFonts w:hint="eastAsia" w:eastAsia="宋体"/>
                      <w:lang w:val="en-US" w:eastAsia="zh-CN"/>
                    </w:rPr>
                  </w:pPr>
                </w:p>
              </w:tc>
              <w:tc>
                <w:tcPr>
                  <w:tcW w:w="1919" w:type="dxa"/>
                  <w:vMerge w:val="continue"/>
                  <w:vAlign w:val="center"/>
                </w:tcPr>
                <w:p>
                  <w:pPr>
                    <w:pStyle w:val="32"/>
                    <w:bidi w:val="0"/>
                    <w:jc w:val="center"/>
                    <w:rPr>
                      <w:rFonts w:hint="default"/>
                      <w:lang w:val="en-US" w:eastAsia="zh-CN"/>
                    </w:rPr>
                  </w:pPr>
                </w:p>
              </w:tc>
              <w:tc>
                <w:tcPr>
                  <w:tcW w:w="1919" w:type="dxa"/>
                  <w:vAlign w:val="center"/>
                </w:tcPr>
                <w:p>
                  <w:pPr>
                    <w:pStyle w:val="32"/>
                    <w:bidi w:val="0"/>
                    <w:jc w:val="center"/>
                    <w:rPr>
                      <w:rFonts w:hint="default"/>
                      <w:lang w:val="en-US" w:eastAsia="zh-CN"/>
                    </w:rPr>
                  </w:pPr>
                  <w:r>
                    <w:rPr>
                      <w:rFonts w:hint="eastAsia"/>
                      <w:szCs w:val="21"/>
                      <w:lang w:val="en-US" w:eastAsia="zh-CN"/>
                    </w:rPr>
                    <w:t>交有资质单位（重庆炬缘环保科技有限公司）处置</w:t>
                  </w:r>
                </w:p>
              </w:tc>
              <w:tc>
                <w:tcPr>
                  <w:tcW w:w="936" w:type="dxa"/>
                  <w:vMerge w:val="continue"/>
                  <w:vAlign w:val="center"/>
                </w:tcPr>
                <w:p>
                  <w:pPr>
                    <w:pStyle w:val="32"/>
                    <w:bidi w:val="0"/>
                    <w:jc w:val="center"/>
                    <w:rPr>
                      <w:rFonts w:hint="default"/>
                      <w:lang w:val="en-US" w:eastAsia="zh-CN"/>
                    </w:rPr>
                  </w:pPr>
                </w:p>
              </w:tc>
              <w:tc>
                <w:tcPr>
                  <w:tcW w:w="1205" w:type="dxa"/>
                  <w:vMerge w:val="continue"/>
                  <w:vAlign w:val="center"/>
                </w:tcPr>
                <w:p>
                  <w:pPr>
                    <w:pStyle w:val="32"/>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45" w:type="dxa"/>
                  <w:vMerge w:val="continue"/>
                  <w:vAlign w:val="center"/>
                </w:tcPr>
                <w:p>
                  <w:pPr>
                    <w:pStyle w:val="32"/>
                    <w:bidi w:val="0"/>
                    <w:jc w:val="center"/>
                  </w:pPr>
                </w:p>
              </w:tc>
              <w:tc>
                <w:tcPr>
                  <w:tcW w:w="1014" w:type="dxa"/>
                  <w:vAlign w:val="center"/>
                </w:tcPr>
                <w:p>
                  <w:pPr>
                    <w:pStyle w:val="32"/>
                    <w:bidi w:val="0"/>
                    <w:jc w:val="center"/>
                  </w:pPr>
                  <w:r>
                    <w:rPr>
                      <w:rFonts w:hint="eastAsia"/>
                    </w:rPr>
                    <w:t>生活垃圾</w:t>
                  </w:r>
                </w:p>
              </w:tc>
              <w:tc>
                <w:tcPr>
                  <w:tcW w:w="1157" w:type="dxa"/>
                  <w:vAlign w:val="center"/>
                </w:tcPr>
                <w:p>
                  <w:pPr>
                    <w:pStyle w:val="32"/>
                    <w:bidi w:val="0"/>
                    <w:jc w:val="center"/>
                    <w:rPr>
                      <w:rFonts w:hint="eastAsia"/>
                    </w:rPr>
                  </w:pPr>
                  <w:r>
                    <w:rPr>
                      <w:rFonts w:hint="eastAsia"/>
                    </w:rPr>
                    <w:t>员工生活垃圾</w:t>
                  </w:r>
                </w:p>
              </w:tc>
              <w:tc>
                <w:tcPr>
                  <w:tcW w:w="3911" w:type="dxa"/>
                  <w:vAlign w:val="center"/>
                </w:tcPr>
                <w:p>
                  <w:pPr>
                    <w:pStyle w:val="32"/>
                    <w:bidi w:val="0"/>
                    <w:jc w:val="center"/>
                  </w:pPr>
                  <w:r>
                    <w:t>设置垃圾桶，统一收集后交由市政环卫部门处置</w:t>
                  </w:r>
                </w:p>
              </w:tc>
              <w:tc>
                <w:tcPr>
                  <w:tcW w:w="900" w:type="dxa"/>
                  <w:vAlign w:val="center"/>
                </w:tcPr>
                <w:p>
                  <w:pPr>
                    <w:pStyle w:val="32"/>
                    <w:bidi w:val="0"/>
                    <w:jc w:val="center"/>
                    <w:rPr>
                      <w:rFonts w:hint="default" w:eastAsia="宋体"/>
                      <w:lang w:val="en-US" w:eastAsia="zh-CN"/>
                    </w:rPr>
                  </w:pPr>
                  <w:r>
                    <w:rPr>
                      <w:rFonts w:hint="eastAsia"/>
                      <w:lang w:val="en-US" w:eastAsia="zh-CN"/>
                    </w:rPr>
                    <w:t>1</w:t>
                  </w:r>
                </w:p>
              </w:tc>
              <w:tc>
                <w:tcPr>
                  <w:tcW w:w="3838" w:type="dxa"/>
                  <w:gridSpan w:val="2"/>
                  <w:vAlign w:val="center"/>
                </w:tcPr>
                <w:p>
                  <w:pPr>
                    <w:pStyle w:val="32"/>
                    <w:bidi w:val="0"/>
                    <w:jc w:val="center"/>
                  </w:pPr>
                  <w:r>
                    <w:rPr>
                      <w:rFonts w:hint="eastAsia"/>
                    </w:rPr>
                    <w:t>收集后交由环卫部门统一清运处理</w:t>
                  </w:r>
                </w:p>
              </w:tc>
              <w:tc>
                <w:tcPr>
                  <w:tcW w:w="936" w:type="dxa"/>
                  <w:vAlign w:val="center"/>
                </w:tcPr>
                <w:p>
                  <w:pPr>
                    <w:pStyle w:val="32"/>
                    <w:bidi w:val="0"/>
                    <w:jc w:val="center"/>
                    <w:rPr>
                      <w:rFonts w:hint="default"/>
                      <w:lang w:val="en-US" w:eastAsia="zh-CN"/>
                    </w:rPr>
                  </w:pPr>
                  <w:r>
                    <w:rPr>
                      <w:rFonts w:hint="eastAsia"/>
                      <w:lang w:val="en-US" w:eastAsia="zh-CN"/>
                    </w:rPr>
                    <w:t>1</w:t>
                  </w:r>
                </w:p>
              </w:tc>
              <w:tc>
                <w:tcPr>
                  <w:tcW w:w="1205" w:type="dxa"/>
                  <w:vMerge w:val="continue"/>
                  <w:vAlign w:val="center"/>
                </w:tcPr>
                <w:p>
                  <w:pPr>
                    <w:pStyle w:val="32"/>
                    <w:bidi w:val="0"/>
                    <w:jc w:val="center"/>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45" w:type="dxa"/>
                  <w:vAlign w:val="center"/>
                </w:tcPr>
                <w:p>
                  <w:pPr>
                    <w:pStyle w:val="32"/>
                    <w:bidi w:val="0"/>
                    <w:jc w:val="center"/>
                  </w:pPr>
                  <w:r>
                    <w:rPr>
                      <w:rFonts w:hint="eastAsia"/>
                    </w:rPr>
                    <w:t>噪声</w:t>
                  </w:r>
                </w:p>
              </w:tc>
              <w:tc>
                <w:tcPr>
                  <w:tcW w:w="1014" w:type="dxa"/>
                  <w:vAlign w:val="center"/>
                </w:tcPr>
                <w:p>
                  <w:pPr>
                    <w:pStyle w:val="32"/>
                    <w:bidi w:val="0"/>
                    <w:jc w:val="center"/>
                  </w:pPr>
                  <w:r>
                    <w:rPr>
                      <w:rFonts w:hint="eastAsia"/>
                    </w:rPr>
                    <w:t>厂界四周</w:t>
                  </w:r>
                </w:p>
              </w:tc>
              <w:tc>
                <w:tcPr>
                  <w:tcW w:w="1157" w:type="dxa"/>
                  <w:vAlign w:val="center"/>
                </w:tcPr>
                <w:p>
                  <w:pPr>
                    <w:pStyle w:val="32"/>
                    <w:bidi w:val="0"/>
                    <w:jc w:val="center"/>
                  </w:pPr>
                  <w:r>
                    <w:rPr>
                      <w:rFonts w:hint="eastAsia"/>
                    </w:rPr>
                    <w:t>设备噪声</w:t>
                  </w:r>
                </w:p>
              </w:tc>
              <w:tc>
                <w:tcPr>
                  <w:tcW w:w="3911" w:type="dxa"/>
                  <w:vAlign w:val="center"/>
                </w:tcPr>
                <w:p>
                  <w:pPr>
                    <w:pStyle w:val="32"/>
                    <w:bidi w:val="0"/>
                    <w:jc w:val="center"/>
                    <w:rPr>
                      <w:rFonts w:hint="eastAsia"/>
                      <w:lang w:val="en-US" w:eastAsia="zh-CN"/>
                    </w:rPr>
                  </w:pPr>
                  <w:r>
                    <w:rPr>
                      <w:rFonts w:hint="eastAsia"/>
                      <w:lang w:val="en-US" w:eastAsia="zh-CN"/>
                    </w:rPr>
                    <w:t>采取建筑隔声、减震措施</w:t>
                  </w:r>
                </w:p>
              </w:tc>
              <w:tc>
                <w:tcPr>
                  <w:tcW w:w="900" w:type="dxa"/>
                  <w:vAlign w:val="center"/>
                </w:tcPr>
                <w:p>
                  <w:pPr>
                    <w:pStyle w:val="32"/>
                    <w:bidi w:val="0"/>
                    <w:jc w:val="center"/>
                    <w:rPr>
                      <w:rFonts w:hint="default"/>
                      <w:lang w:val="en-US" w:eastAsia="zh-CN"/>
                    </w:rPr>
                  </w:pPr>
                  <w:r>
                    <w:rPr>
                      <w:rFonts w:hint="eastAsia"/>
                      <w:lang w:val="en-US" w:eastAsia="zh-CN"/>
                    </w:rPr>
                    <w:t>1</w:t>
                  </w:r>
                </w:p>
              </w:tc>
              <w:tc>
                <w:tcPr>
                  <w:tcW w:w="3838" w:type="dxa"/>
                  <w:gridSpan w:val="2"/>
                  <w:vAlign w:val="center"/>
                </w:tcPr>
                <w:p>
                  <w:pPr>
                    <w:pStyle w:val="32"/>
                    <w:bidi w:val="0"/>
                    <w:jc w:val="center"/>
                    <w:rPr>
                      <w:rFonts w:hint="default"/>
                      <w:lang w:val="en-US" w:eastAsia="zh-CN"/>
                    </w:rPr>
                  </w:pPr>
                  <w:r>
                    <w:rPr>
                      <w:rFonts w:hint="eastAsia"/>
                      <w:lang w:val="en-US" w:eastAsia="zh-CN"/>
                    </w:rPr>
                    <w:t>定期对设备进行维护、保养，合理布局，建筑隔声，基础减震，场界噪声排放满足《工业企业厂界环境噪声排放标准》（GB12348-2008）3类标准</w:t>
                  </w:r>
                </w:p>
              </w:tc>
              <w:tc>
                <w:tcPr>
                  <w:tcW w:w="936" w:type="dxa"/>
                  <w:vAlign w:val="center"/>
                </w:tcPr>
                <w:p>
                  <w:pPr>
                    <w:pStyle w:val="32"/>
                    <w:bidi w:val="0"/>
                    <w:jc w:val="center"/>
                    <w:rPr>
                      <w:rFonts w:hint="default"/>
                      <w:lang w:val="en-US" w:eastAsia="zh-CN"/>
                    </w:rPr>
                  </w:pPr>
                  <w:r>
                    <w:rPr>
                      <w:rFonts w:hint="eastAsia"/>
                      <w:lang w:val="en-US" w:eastAsia="zh-CN"/>
                    </w:rPr>
                    <w:t>1</w:t>
                  </w:r>
                </w:p>
              </w:tc>
              <w:tc>
                <w:tcPr>
                  <w:tcW w:w="1205" w:type="dxa"/>
                  <w:vAlign w:val="center"/>
                </w:tcPr>
                <w:p>
                  <w:pPr>
                    <w:pStyle w:val="32"/>
                    <w:bidi w:val="0"/>
                    <w:jc w:val="center"/>
                    <w:rPr>
                      <w:rFonts w:hint="default"/>
                      <w:lang w:val="en-US" w:eastAsia="zh-CN"/>
                    </w:rPr>
                  </w:pPr>
                  <w:r>
                    <w:t>达标排放，不扰民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45" w:type="dxa"/>
                  <w:vAlign w:val="center"/>
                </w:tcPr>
                <w:p>
                  <w:pPr>
                    <w:pStyle w:val="32"/>
                    <w:bidi w:val="0"/>
                    <w:jc w:val="center"/>
                    <w:rPr>
                      <w:rFonts w:hint="eastAsia"/>
                      <w:lang w:val="en-US" w:eastAsia="zh-CN"/>
                    </w:rPr>
                  </w:pPr>
                  <w:r>
                    <w:rPr>
                      <w:rFonts w:hint="eastAsia"/>
                      <w:lang w:val="en-US" w:eastAsia="zh-CN"/>
                    </w:rPr>
                    <w:t>合计</w:t>
                  </w:r>
                </w:p>
              </w:tc>
              <w:tc>
                <w:tcPr>
                  <w:tcW w:w="1014" w:type="dxa"/>
                  <w:vAlign w:val="center"/>
                </w:tcPr>
                <w:p>
                  <w:pPr>
                    <w:pStyle w:val="32"/>
                    <w:bidi w:val="0"/>
                    <w:jc w:val="center"/>
                    <w:rPr>
                      <w:rFonts w:hint="eastAsia"/>
                    </w:rPr>
                  </w:pPr>
                  <w:r>
                    <w:rPr>
                      <w:rFonts w:hint="eastAsia"/>
                      <w:lang w:val="en-US" w:eastAsia="zh-CN"/>
                    </w:rPr>
                    <w:t>/</w:t>
                  </w:r>
                </w:p>
              </w:tc>
              <w:tc>
                <w:tcPr>
                  <w:tcW w:w="1157" w:type="dxa"/>
                  <w:vAlign w:val="center"/>
                </w:tcPr>
                <w:p>
                  <w:pPr>
                    <w:pStyle w:val="32"/>
                    <w:bidi w:val="0"/>
                    <w:jc w:val="center"/>
                    <w:rPr>
                      <w:rFonts w:hint="eastAsia"/>
                      <w:lang w:val="en-US" w:eastAsia="zh-CN"/>
                    </w:rPr>
                  </w:pPr>
                  <w:r>
                    <w:rPr>
                      <w:rFonts w:hint="eastAsia"/>
                      <w:lang w:val="en-US" w:eastAsia="zh-CN"/>
                    </w:rPr>
                    <w:t>/</w:t>
                  </w:r>
                </w:p>
              </w:tc>
              <w:tc>
                <w:tcPr>
                  <w:tcW w:w="3911" w:type="dxa"/>
                  <w:vAlign w:val="center"/>
                </w:tcPr>
                <w:p>
                  <w:pPr>
                    <w:pStyle w:val="32"/>
                    <w:bidi w:val="0"/>
                    <w:jc w:val="center"/>
                    <w:rPr>
                      <w:rFonts w:hint="eastAsia"/>
                      <w:lang w:val="en-US" w:eastAsia="zh-CN"/>
                    </w:rPr>
                  </w:pPr>
                  <w:r>
                    <w:rPr>
                      <w:rFonts w:hint="eastAsia"/>
                      <w:lang w:val="en-US" w:eastAsia="zh-CN"/>
                    </w:rPr>
                    <w:t>/</w:t>
                  </w:r>
                </w:p>
              </w:tc>
              <w:tc>
                <w:tcPr>
                  <w:tcW w:w="900" w:type="dxa"/>
                  <w:vAlign w:val="center"/>
                </w:tcPr>
                <w:p>
                  <w:pPr>
                    <w:pStyle w:val="32"/>
                    <w:bidi w:val="0"/>
                    <w:jc w:val="center"/>
                    <w:rPr>
                      <w:rFonts w:hint="default"/>
                      <w:lang w:val="en-US" w:eastAsia="zh-CN"/>
                    </w:rPr>
                  </w:pPr>
                  <w:r>
                    <w:rPr>
                      <w:rFonts w:hint="eastAsia"/>
                      <w:lang w:val="en-US" w:eastAsia="zh-CN"/>
                    </w:rPr>
                    <w:t>17</w:t>
                  </w:r>
                </w:p>
              </w:tc>
              <w:tc>
                <w:tcPr>
                  <w:tcW w:w="3838" w:type="dxa"/>
                  <w:gridSpan w:val="2"/>
                  <w:vAlign w:val="center"/>
                </w:tcPr>
                <w:p>
                  <w:pPr>
                    <w:pStyle w:val="32"/>
                    <w:bidi w:val="0"/>
                    <w:jc w:val="center"/>
                    <w:rPr>
                      <w:rFonts w:hint="eastAsia"/>
                      <w:lang w:val="en-US" w:eastAsia="zh-CN"/>
                    </w:rPr>
                  </w:pPr>
                  <w:r>
                    <w:rPr>
                      <w:rFonts w:hint="eastAsia"/>
                      <w:lang w:val="en-US" w:eastAsia="zh-CN"/>
                    </w:rPr>
                    <w:t>/</w:t>
                  </w:r>
                </w:p>
              </w:tc>
              <w:tc>
                <w:tcPr>
                  <w:tcW w:w="936" w:type="dxa"/>
                  <w:vAlign w:val="center"/>
                </w:tcPr>
                <w:p>
                  <w:pPr>
                    <w:pStyle w:val="32"/>
                    <w:bidi w:val="0"/>
                    <w:jc w:val="center"/>
                    <w:rPr>
                      <w:rFonts w:hint="default"/>
                      <w:lang w:val="en-US" w:eastAsia="zh-CN"/>
                    </w:rPr>
                  </w:pPr>
                  <w:r>
                    <w:rPr>
                      <w:rFonts w:hint="eastAsia"/>
                      <w:lang w:val="en-US" w:eastAsia="zh-CN"/>
                    </w:rPr>
                    <w:t>15</w:t>
                  </w:r>
                </w:p>
              </w:tc>
              <w:tc>
                <w:tcPr>
                  <w:tcW w:w="1205" w:type="dxa"/>
                  <w:vAlign w:val="center"/>
                </w:tcPr>
                <w:p>
                  <w:pPr>
                    <w:pStyle w:val="32"/>
                    <w:bidi w:val="0"/>
                    <w:jc w:val="center"/>
                    <w:rPr>
                      <w:rFonts w:hint="eastAsia"/>
                    </w:rPr>
                  </w:pPr>
                  <w:r>
                    <w:rPr>
                      <w:rFonts w:hint="eastAsia"/>
                      <w:lang w:val="en-US" w:eastAsia="zh-CN"/>
                    </w:rPr>
                    <w:t>/</w:t>
                  </w:r>
                </w:p>
              </w:tc>
            </w:tr>
          </w:tbl>
          <w:p>
            <w:pPr>
              <w:pStyle w:val="2"/>
              <w:bidi w:val="0"/>
            </w:pPr>
            <w:r>
              <w:rPr>
                <w:rFonts w:hint="eastAsia"/>
                <w:lang w:val="en-US" w:eastAsia="zh-CN"/>
              </w:rPr>
              <w:t>对照环评验收要求一览表和项目环评批复，项目验收落实及与环评及其批复对比情况见下表3.6-2。</w:t>
            </w:r>
          </w:p>
          <w:p>
            <w:pPr>
              <w:pStyle w:val="7"/>
              <w:bidi w:val="0"/>
              <w:rPr>
                <w:highlight w:val="none"/>
              </w:rPr>
            </w:pPr>
            <w:r>
              <w:rPr>
                <w:rFonts w:hint="eastAsia"/>
                <w:highlight w:val="none"/>
              </w:rPr>
              <w:t>项目环保措施汇总表</w:t>
            </w:r>
          </w:p>
          <w:tbl>
            <w:tblPr>
              <w:tblStyle w:val="25"/>
              <w:tblW w:w="13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1224"/>
              <w:gridCol w:w="1688"/>
              <w:gridCol w:w="4062"/>
              <w:gridCol w:w="2032"/>
              <w:gridCol w:w="2033"/>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blHeader/>
                <w:jc w:val="center"/>
              </w:trPr>
              <w:tc>
                <w:tcPr>
                  <w:tcW w:w="979" w:type="dxa"/>
                  <w:vAlign w:val="center"/>
                </w:tcPr>
                <w:p>
                  <w:pPr>
                    <w:pStyle w:val="32"/>
                    <w:bidi w:val="0"/>
                  </w:pPr>
                  <w:r>
                    <w:rPr>
                      <w:rFonts w:hint="eastAsia"/>
                    </w:rPr>
                    <w:t>类型</w:t>
                  </w:r>
                </w:p>
              </w:tc>
              <w:tc>
                <w:tcPr>
                  <w:tcW w:w="1224" w:type="dxa"/>
                  <w:vAlign w:val="center"/>
                </w:tcPr>
                <w:p>
                  <w:pPr>
                    <w:pStyle w:val="32"/>
                    <w:bidi w:val="0"/>
                  </w:pPr>
                  <w:r>
                    <w:rPr>
                      <w:rFonts w:hint="eastAsia"/>
                    </w:rPr>
                    <w:t>污染源</w:t>
                  </w:r>
                </w:p>
              </w:tc>
              <w:tc>
                <w:tcPr>
                  <w:tcW w:w="1688" w:type="dxa"/>
                  <w:vAlign w:val="center"/>
                </w:tcPr>
                <w:p>
                  <w:pPr>
                    <w:pStyle w:val="32"/>
                    <w:bidi w:val="0"/>
                  </w:pPr>
                  <w:r>
                    <w:rPr>
                      <w:rFonts w:hint="eastAsia"/>
                    </w:rPr>
                    <w:t>污染物</w:t>
                  </w:r>
                </w:p>
              </w:tc>
              <w:tc>
                <w:tcPr>
                  <w:tcW w:w="4062" w:type="dxa"/>
                  <w:vAlign w:val="center"/>
                </w:tcPr>
                <w:p>
                  <w:pPr>
                    <w:pStyle w:val="32"/>
                    <w:bidi w:val="0"/>
                  </w:pPr>
                  <w:r>
                    <w:rPr>
                      <w:rFonts w:hint="eastAsia"/>
                    </w:rPr>
                    <w:t>环评</w:t>
                  </w:r>
                  <w:r>
                    <w:rPr>
                      <w:rFonts w:hint="eastAsia"/>
                      <w:lang w:val="en-US" w:eastAsia="zh-CN"/>
                    </w:rPr>
                    <w:t>及批复</w:t>
                  </w:r>
                  <w:r>
                    <w:rPr>
                      <w:rFonts w:hint="eastAsia"/>
                    </w:rPr>
                    <w:t>要求</w:t>
                  </w:r>
                </w:p>
              </w:tc>
              <w:tc>
                <w:tcPr>
                  <w:tcW w:w="4065" w:type="dxa"/>
                  <w:gridSpan w:val="2"/>
                  <w:vAlign w:val="center"/>
                </w:tcPr>
                <w:p>
                  <w:pPr>
                    <w:pStyle w:val="32"/>
                    <w:bidi w:val="0"/>
                    <w:rPr>
                      <w:highlight w:val="none"/>
                    </w:rPr>
                  </w:pPr>
                  <w:r>
                    <w:rPr>
                      <w:rFonts w:hint="eastAsia"/>
                      <w:highlight w:val="none"/>
                    </w:rPr>
                    <w:t>实际环保措施</w:t>
                  </w:r>
                </w:p>
              </w:tc>
              <w:tc>
                <w:tcPr>
                  <w:tcW w:w="1588" w:type="dxa"/>
                  <w:vAlign w:val="center"/>
                </w:tcPr>
                <w:p>
                  <w:pPr>
                    <w:pStyle w:val="32"/>
                    <w:bidi w:val="0"/>
                    <w:rPr>
                      <w:highlight w:val="none"/>
                    </w:rPr>
                  </w:pPr>
                  <w:r>
                    <w:rPr>
                      <w:rFonts w:hint="eastAsia"/>
                      <w:highlight w:val="none"/>
                    </w:rPr>
                    <w:t>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79" w:type="dxa"/>
                  <w:vMerge w:val="restart"/>
                  <w:vAlign w:val="center"/>
                </w:tcPr>
                <w:p>
                  <w:pPr>
                    <w:pStyle w:val="32"/>
                    <w:bidi w:val="0"/>
                  </w:pPr>
                  <w:r>
                    <w:rPr>
                      <w:rFonts w:hint="eastAsia"/>
                    </w:rPr>
                    <w:t>废水</w:t>
                  </w:r>
                </w:p>
              </w:tc>
              <w:tc>
                <w:tcPr>
                  <w:tcW w:w="1224" w:type="dxa"/>
                  <w:vAlign w:val="center"/>
                </w:tcPr>
                <w:p>
                  <w:pPr>
                    <w:pStyle w:val="32"/>
                    <w:spacing w:before="65" w:after="65"/>
                    <w:ind w:firstLine="0" w:firstLineChars="0"/>
                    <w:rPr>
                      <w:rFonts w:hint="default" w:ascii="Times New Roman" w:hAnsi="Times New Roman" w:eastAsia="宋体" w:cs="Times New Roman"/>
                      <w:b w:val="0"/>
                      <w:bCs/>
                      <w:kern w:val="2"/>
                      <w:sz w:val="21"/>
                      <w:szCs w:val="24"/>
                      <w:lang w:val="en-US" w:eastAsia="zh-CN" w:bidi="ar-SA"/>
                    </w:rPr>
                  </w:pPr>
                  <w:r>
                    <w:rPr>
                      <w:rFonts w:hint="default" w:ascii="Times New Roman" w:hAnsi="Times New Roman" w:eastAsia="宋体" w:cs="Times New Roman"/>
                      <w:b w:val="0"/>
                      <w:bCs/>
                      <w:kern w:val="2"/>
                      <w:sz w:val="21"/>
                      <w:szCs w:val="24"/>
                      <w:lang w:val="en-US" w:eastAsia="zh-CN" w:bidi="ar-SA"/>
                    </w:rPr>
                    <w:t>实验废水</w:t>
                  </w:r>
                </w:p>
              </w:tc>
              <w:tc>
                <w:tcPr>
                  <w:tcW w:w="1688" w:type="dxa"/>
                  <w:vAlign w:val="center"/>
                </w:tcPr>
                <w:p>
                  <w:pPr>
                    <w:pStyle w:val="32"/>
                    <w:adjustRightInd w:val="0"/>
                    <w:snapToGrid w:val="0"/>
                    <w:spacing w:before="65" w:after="65"/>
                    <w:ind w:firstLine="0" w:firstLineChars="0"/>
                    <w:rPr>
                      <w:rFonts w:hint="eastAsia" w:ascii="Times New Roman" w:hAnsi="Times New Roman" w:eastAsia="宋体" w:cs="Times New Roman"/>
                      <w:b w:val="0"/>
                      <w:bCs/>
                      <w:kern w:val="2"/>
                      <w:sz w:val="21"/>
                      <w:szCs w:val="24"/>
                      <w:lang w:val="en-US" w:eastAsia="zh-CN" w:bidi="ar-SA"/>
                    </w:rPr>
                  </w:pPr>
                  <w:r>
                    <w:rPr>
                      <w:rFonts w:hint="eastAsia"/>
                      <w:bCs/>
                      <w:lang w:val="en-US" w:eastAsia="zh-CN"/>
                    </w:rPr>
                    <w:t>pH</w:t>
                  </w:r>
                  <w:r>
                    <w:rPr>
                      <w:bCs/>
                      <w:lang w:val="en-US" w:eastAsia="zh-CN"/>
                    </w:rPr>
                    <w:t>、</w:t>
                  </w:r>
                  <w:r>
                    <w:rPr>
                      <w:rFonts w:hint="eastAsia"/>
                      <w:bCs/>
                      <w:lang w:val="en-US" w:eastAsia="zh-CN"/>
                    </w:rPr>
                    <w:t>COD</w:t>
                  </w:r>
                  <w:r>
                    <w:rPr>
                      <w:bCs/>
                      <w:lang w:val="en-US" w:eastAsia="zh-CN"/>
                    </w:rPr>
                    <w:t>、BOD</w:t>
                  </w:r>
                  <w:r>
                    <w:rPr>
                      <w:bCs/>
                      <w:vertAlign w:val="subscript"/>
                      <w:lang w:val="en-US" w:eastAsia="zh-CN"/>
                    </w:rPr>
                    <w:t>5</w:t>
                  </w:r>
                  <w:r>
                    <w:rPr>
                      <w:rFonts w:hint="eastAsia"/>
                      <w:bCs/>
                      <w:lang w:val="en-US" w:eastAsia="zh-CN"/>
                    </w:rPr>
                    <w:t>、SS、</w:t>
                  </w:r>
                  <w:r>
                    <w:rPr>
                      <w:bCs/>
                      <w:lang w:val="en-US" w:eastAsia="zh-CN"/>
                    </w:rPr>
                    <w:t>NH</w:t>
                  </w:r>
                  <w:r>
                    <w:rPr>
                      <w:bCs/>
                      <w:vertAlign w:val="subscript"/>
                      <w:lang w:val="en-US" w:eastAsia="zh-CN"/>
                    </w:rPr>
                    <w:t>3</w:t>
                  </w:r>
                  <w:r>
                    <w:rPr>
                      <w:bCs/>
                      <w:lang w:val="en-US" w:eastAsia="zh-CN"/>
                    </w:rPr>
                    <w:t>-N、</w:t>
                  </w:r>
                  <w:r>
                    <w:rPr>
                      <w:rFonts w:hint="eastAsia"/>
                      <w:bCs/>
                      <w:lang w:val="en-US" w:eastAsia="zh-CN"/>
                    </w:rPr>
                    <w:t>TP</w:t>
                  </w:r>
                </w:p>
              </w:tc>
              <w:tc>
                <w:tcPr>
                  <w:tcW w:w="4062" w:type="dxa"/>
                  <w:vAlign w:val="center"/>
                </w:tcPr>
                <w:p>
                  <w:pPr>
                    <w:pStyle w:val="32"/>
                    <w:bidi w:val="0"/>
                    <w:ind w:firstLine="0" w:firstLineChars="0"/>
                    <w:rPr>
                      <w:rFonts w:hint="default" w:ascii="Times New Roman" w:hAnsi="Times New Roman" w:eastAsia="宋体" w:cs="宋体"/>
                      <w:kern w:val="2"/>
                      <w:sz w:val="21"/>
                      <w:szCs w:val="20"/>
                      <w:lang w:val="en-US" w:eastAsia="zh-CN" w:bidi="ar-SA"/>
                    </w:rPr>
                  </w:pPr>
                  <w:r>
                    <w:rPr>
                      <w:rFonts w:hint="eastAsia"/>
                      <w:lang w:val="en-US" w:eastAsia="zh-CN"/>
                    </w:rPr>
                    <w:t>实验废水经自建的废水处理设施预处理后排入</w:t>
                  </w:r>
                  <w:r>
                    <w:rPr>
                      <w:rFonts w:hint="default"/>
                      <w:lang w:val="en-US" w:eastAsia="zh-CN"/>
                    </w:rPr>
                    <w:t>依托</w:t>
                  </w:r>
                  <w:r>
                    <w:rPr>
                      <w:rFonts w:hint="eastAsia"/>
                      <w:lang w:val="en-US" w:eastAsia="zh-CN"/>
                    </w:rPr>
                    <w:t>的生化池</w:t>
                  </w:r>
                </w:p>
              </w:tc>
              <w:tc>
                <w:tcPr>
                  <w:tcW w:w="4065" w:type="dxa"/>
                  <w:gridSpan w:val="2"/>
                  <w:vAlign w:val="center"/>
                </w:tcPr>
                <w:p>
                  <w:pPr>
                    <w:pStyle w:val="32"/>
                    <w:bidi w:val="0"/>
                    <w:ind w:firstLine="0" w:firstLineChars="0"/>
                    <w:rPr>
                      <w:rFonts w:hint="eastAsia" w:ascii="Times New Roman" w:hAnsi="Times New Roman" w:eastAsia="宋体" w:cs="宋体"/>
                      <w:kern w:val="2"/>
                      <w:sz w:val="21"/>
                      <w:szCs w:val="20"/>
                      <w:lang w:val="en-US" w:eastAsia="zh-CN" w:bidi="ar-SA"/>
                    </w:rPr>
                  </w:pPr>
                  <w:r>
                    <w:rPr>
                      <w:rFonts w:hint="eastAsia"/>
                      <w:lang w:val="en-US" w:eastAsia="zh-CN"/>
                    </w:rPr>
                    <w:t>实验废水经自建的废水处理设施预处理后排入</w:t>
                  </w:r>
                  <w:r>
                    <w:rPr>
                      <w:rFonts w:hint="default"/>
                      <w:lang w:val="en-US" w:eastAsia="zh-CN"/>
                    </w:rPr>
                    <w:t>依托</w:t>
                  </w:r>
                  <w:r>
                    <w:rPr>
                      <w:rFonts w:hint="eastAsia"/>
                      <w:lang w:val="en-US" w:eastAsia="zh-CN"/>
                    </w:rPr>
                    <w:t>的生化池</w:t>
                  </w:r>
                </w:p>
              </w:tc>
              <w:tc>
                <w:tcPr>
                  <w:tcW w:w="1588" w:type="dxa"/>
                  <w:vMerge w:val="restart"/>
                  <w:vAlign w:val="center"/>
                </w:tcPr>
                <w:p>
                  <w:pPr>
                    <w:pStyle w:val="32"/>
                    <w:bidi w:val="0"/>
                    <w:rPr>
                      <w:rFonts w:hint="eastAsia" w:eastAsia="宋体"/>
                      <w:lang w:val="en-US" w:eastAsia="zh-CN"/>
                    </w:rPr>
                  </w:pPr>
                  <w:r>
                    <w:rPr>
                      <w:rFonts w:hint="eastAsia"/>
                    </w:rPr>
                    <w:t>已落实</w:t>
                  </w:r>
                  <w:r>
                    <w:rPr>
                      <w:rFonts w:hint="eastAsia"/>
                      <w:lang w:eastAsia="zh-CN"/>
                    </w:rPr>
                    <w:t>，</w:t>
                  </w:r>
                  <w:r>
                    <w:rPr>
                      <w:rFonts w:hint="eastAsia"/>
                      <w:lang w:val="en-US" w:eastAsia="zh-CN"/>
                    </w:rPr>
                    <w:t>满足环评批复要求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79" w:type="dxa"/>
                  <w:vMerge w:val="continue"/>
                  <w:vAlign w:val="center"/>
                </w:tcPr>
                <w:p>
                  <w:pPr>
                    <w:pStyle w:val="32"/>
                    <w:bidi w:val="0"/>
                    <w:rPr>
                      <w:rFonts w:hint="eastAsia"/>
                    </w:rPr>
                  </w:pPr>
                </w:p>
              </w:tc>
              <w:tc>
                <w:tcPr>
                  <w:tcW w:w="1224" w:type="dxa"/>
                  <w:vAlign w:val="center"/>
                </w:tcPr>
                <w:p>
                  <w:pPr>
                    <w:pStyle w:val="32"/>
                    <w:spacing w:before="65" w:after="65"/>
                    <w:ind w:firstLine="0" w:firstLineChars="0"/>
                    <w:rPr>
                      <w:rFonts w:hint="eastAsia" w:ascii="Times New Roman" w:hAnsi="Times New Roman" w:eastAsia="宋体" w:cs="Times New Roman"/>
                      <w:b w:val="0"/>
                      <w:bCs/>
                      <w:kern w:val="2"/>
                      <w:sz w:val="21"/>
                      <w:szCs w:val="24"/>
                      <w:lang w:val="en-US" w:eastAsia="zh-CN" w:bidi="ar-SA"/>
                    </w:rPr>
                  </w:pPr>
                  <w:r>
                    <w:rPr>
                      <w:rFonts w:hint="eastAsia" w:cs="Times New Roman"/>
                      <w:b w:val="0"/>
                      <w:bCs/>
                      <w:kern w:val="2"/>
                      <w:sz w:val="21"/>
                      <w:szCs w:val="24"/>
                      <w:lang w:val="en-US" w:eastAsia="zh-CN" w:bidi="ar-SA"/>
                    </w:rPr>
                    <w:t>生活污水</w:t>
                  </w:r>
                </w:p>
              </w:tc>
              <w:tc>
                <w:tcPr>
                  <w:tcW w:w="1688" w:type="dxa"/>
                  <w:vAlign w:val="center"/>
                </w:tcPr>
                <w:p>
                  <w:pPr>
                    <w:pStyle w:val="32"/>
                    <w:adjustRightInd w:val="0"/>
                    <w:snapToGrid w:val="0"/>
                    <w:spacing w:before="65" w:after="65"/>
                    <w:ind w:firstLine="0" w:firstLineChars="0"/>
                    <w:rPr>
                      <w:rFonts w:hint="eastAsia" w:ascii="Times New Roman" w:hAnsi="Times New Roman" w:eastAsia="宋体" w:cs="宋体"/>
                      <w:bCs/>
                      <w:kern w:val="2"/>
                      <w:sz w:val="21"/>
                      <w:szCs w:val="20"/>
                      <w:lang w:val="en-US" w:eastAsia="zh-CN" w:bidi="ar-SA"/>
                    </w:rPr>
                  </w:pPr>
                  <w:r>
                    <w:rPr>
                      <w:rFonts w:hint="eastAsia"/>
                      <w:bCs/>
                      <w:lang w:val="en-US" w:eastAsia="zh-CN"/>
                    </w:rPr>
                    <w:t>COD</w:t>
                  </w:r>
                  <w:r>
                    <w:rPr>
                      <w:bCs/>
                      <w:lang w:val="en-US" w:eastAsia="zh-CN"/>
                    </w:rPr>
                    <w:t>、BOD</w:t>
                  </w:r>
                  <w:r>
                    <w:rPr>
                      <w:bCs/>
                      <w:vertAlign w:val="subscript"/>
                      <w:lang w:val="en-US" w:eastAsia="zh-CN"/>
                    </w:rPr>
                    <w:t>5</w:t>
                  </w:r>
                  <w:r>
                    <w:rPr>
                      <w:rFonts w:hint="eastAsia"/>
                      <w:bCs/>
                      <w:lang w:val="en-US" w:eastAsia="zh-CN"/>
                    </w:rPr>
                    <w:t>、SS、</w:t>
                  </w:r>
                  <w:r>
                    <w:rPr>
                      <w:bCs/>
                      <w:lang w:val="en-US" w:eastAsia="zh-CN"/>
                    </w:rPr>
                    <w:t>NH</w:t>
                  </w:r>
                  <w:r>
                    <w:rPr>
                      <w:bCs/>
                      <w:vertAlign w:val="subscript"/>
                      <w:lang w:val="en-US" w:eastAsia="zh-CN"/>
                    </w:rPr>
                    <w:t>3</w:t>
                  </w:r>
                  <w:r>
                    <w:rPr>
                      <w:bCs/>
                      <w:lang w:val="en-US" w:eastAsia="zh-CN"/>
                    </w:rPr>
                    <w:t>-N</w:t>
                  </w:r>
                </w:p>
              </w:tc>
              <w:tc>
                <w:tcPr>
                  <w:tcW w:w="4062" w:type="dxa"/>
                  <w:vAlign w:val="center"/>
                </w:tcPr>
                <w:p>
                  <w:pPr>
                    <w:pStyle w:val="32"/>
                    <w:bidi w:val="0"/>
                    <w:ind w:firstLine="0" w:firstLineChars="0"/>
                    <w:rPr>
                      <w:rFonts w:hint="eastAsia" w:ascii="Times New Roman" w:hAnsi="Times New Roman" w:eastAsia="宋体" w:cs="宋体"/>
                      <w:kern w:val="2"/>
                      <w:sz w:val="21"/>
                      <w:szCs w:val="20"/>
                      <w:lang w:val="en-US" w:eastAsia="zh-CN" w:bidi="ar-SA"/>
                    </w:rPr>
                  </w:pPr>
                  <w:r>
                    <w:rPr>
                      <w:rFonts w:hint="default"/>
                      <w:lang w:val="en-US" w:eastAsia="zh-CN"/>
                    </w:rPr>
                    <w:t>生活污水依托租赁厂房配套的生化池（处理能力200</w:t>
                  </w:r>
                  <w:r>
                    <w:rPr>
                      <w:rFonts w:hint="eastAsia"/>
                      <w:lang w:val="en-US" w:eastAsia="zh-CN"/>
                    </w:rPr>
                    <w:t>m</w:t>
                  </w:r>
                  <w:r>
                    <w:rPr>
                      <w:rFonts w:hint="eastAsia"/>
                      <w:vertAlign w:val="superscript"/>
                      <w:lang w:val="en-US" w:eastAsia="zh-CN"/>
                    </w:rPr>
                    <w:t>3</w:t>
                  </w:r>
                  <w:r>
                    <w:rPr>
                      <w:rFonts w:hint="default"/>
                      <w:lang w:val="en-US" w:eastAsia="zh-CN"/>
                    </w:rPr>
                    <w:t>/d）处理达《污水综合排放标准》（GB8978-1996）三级标准后，进入唐家沱污水处理厂处理达《城镇污水处理厂污染物排放标准》（GB18918-2002）一级A标后排入长江</w:t>
                  </w:r>
                </w:p>
              </w:tc>
              <w:tc>
                <w:tcPr>
                  <w:tcW w:w="4065" w:type="dxa"/>
                  <w:gridSpan w:val="2"/>
                  <w:vAlign w:val="center"/>
                </w:tcPr>
                <w:p>
                  <w:pPr>
                    <w:pStyle w:val="32"/>
                    <w:bidi w:val="0"/>
                    <w:ind w:firstLine="0" w:firstLineChars="0"/>
                    <w:rPr>
                      <w:rFonts w:hint="eastAsia" w:ascii="Times New Roman" w:hAnsi="Times New Roman" w:eastAsia="宋体" w:cs="宋体"/>
                      <w:kern w:val="2"/>
                      <w:sz w:val="21"/>
                      <w:szCs w:val="20"/>
                      <w:lang w:val="en-US" w:eastAsia="zh-CN" w:bidi="ar-SA"/>
                    </w:rPr>
                  </w:pPr>
                  <w:r>
                    <w:rPr>
                      <w:rFonts w:hint="default"/>
                      <w:lang w:val="en-US" w:eastAsia="zh-CN"/>
                    </w:rPr>
                    <w:t>生活污水依托租赁厂房配套的生化池（处理能力200</w:t>
                  </w:r>
                  <w:r>
                    <w:rPr>
                      <w:rFonts w:hint="eastAsia"/>
                      <w:lang w:val="en-US" w:eastAsia="zh-CN"/>
                    </w:rPr>
                    <w:t>m</w:t>
                  </w:r>
                  <w:r>
                    <w:rPr>
                      <w:rFonts w:hint="eastAsia"/>
                      <w:vertAlign w:val="superscript"/>
                      <w:lang w:val="en-US" w:eastAsia="zh-CN"/>
                    </w:rPr>
                    <w:t>3</w:t>
                  </w:r>
                  <w:r>
                    <w:rPr>
                      <w:rFonts w:hint="default"/>
                      <w:lang w:val="en-US" w:eastAsia="zh-CN"/>
                    </w:rPr>
                    <w:t>/d）处理达《污水综合排放标准》（GB8978-1996）三级标准后，进入唐家沱污水处理厂处理达《城镇污水处理厂污染物排放标准》（GB18918-2002）一级A标后排入长江</w:t>
                  </w:r>
                </w:p>
              </w:tc>
              <w:tc>
                <w:tcPr>
                  <w:tcW w:w="1588" w:type="dxa"/>
                  <w:vMerge w:val="continue"/>
                  <w:vAlign w:val="center"/>
                </w:tcPr>
                <w:p>
                  <w:pPr>
                    <w:pStyle w:val="32"/>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79" w:type="dxa"/>
                  <w:vMerge w:val="restart"/>
                  <w:vAlign w:val="center"/>
                </w:tcPr>
                <w:p>
                  <w:pPr>
                    <w:pStyle w:val="32"/>
                    <w:bidi w:val="0"/>
                  </w:pPr>
                  <w:r>
                    <w:rPr>
                      <w:rFonts w:hint="eastAsia"/>
                    </w:rPr>
                    <w:t>废气</w:t>
                  </w:r>
                </w:p>
              </w:tc>
              <w:tc>
                <w:tcPr>
                  <w:tcW w:w="1224" w:type="dxa"/>
                  <w:vAlign w:val="center"/>
                </w:tcPr>
                <w:p>
                  <w:pPr>
                    <w:pStyle w:val="32"/>
                    <w:bidi w:val="0"/>
                    <w:ind w:firstLine="0" w:firstLineChars="0"/>
                    <w:rPr>
                      <w:rFonts w:hint="default" w:ascii="Times New Roman" w:hAnsi="Times New Roman" w:eastAsia="宋体" w:cs="宋体"/>
                      <w:kern w:val="2"/>
                      <w:sz w:val="21"/>
                      <w:szCs w:val="20"/>
                      <w:lang w:val="en-US" w:eastAsia="zh-CN" w:bidi="ar-SA"/>
                    </w:rPr>
                  </w:pPr>
                  <w:r>
                    <w:rPr>
                      <w:rFonts w:hint="default"/>
                      <w:lang w:val="en-US" w:eastAsia="zh-CN"/>
                    </w:rPr>
                    <w:t>实验废气</w:t>
                  </w:r>
                </w:p>
              </w:tc>
              <w:tc>
                <w:tcPr>
                  <w:tcW w:w="1688" w:type="dxa"/>
                  <w:vAlign w:val="center"/>
                </w:tcPr>
                <w:p>
                  <w:pPr>
                    <w:pStyle w:val="32"/>
                    <w:bidi w:val="0"/>
                    <w:ind w:firstLine="0" w:firstLineChars="0"/>
                    <w:rPr>
                      <w:rFonts w:hint="default" w:ascii="Times New Roman" w:hAnsi="Times New Roman" w:eastAsia="宋体" w:cs="宋体"/>
                      <w:kern w:val="2"/>
                      <w:sz w:val="21"/>
                      <w:szCs w:val="20"/>
                      <w:lang w:val="en-US" w:eastAsia="zh-CN" w:bidi="ar-SA"/>
                    </w:rPr>
                  </w:pPr>
                  <w:r>
                    <w:rPr>
                      <w:rFonts w:hint="default"/>
                      <w:lang w:val="en-US" w:eastAsia="zh-CN"/>
                    </w:rPr>
                    <w:t>甲醇、非甲烷总烃、氯化氢</w:t>
                  </w:r>
                </w:p>
              </w:tc>
              <w:tc>
                <w:tcPr>
                  <w:tcW w:w="4062" w:type="dxa"/>
                  <w:vAlign w:val="center"/>
                </w:tcPr>
                <w:p>
                  <w:pPr>
                    <w:pStyle w:val="32"/>
                    <w:bidi w:val="0"/>
                    <w:ind w:firstLine="0" w:firstLineChars="0"/>
                    <w:rPr>
                      <w:rFonts w:hint="default" w:ascii="Times New Roman" w:hAnsi="Times New Roman" w:eastAsia="宋体" w:cs="宋体"/>
                      <w:kern w:val="2"/>
                      <w:sz w:val="21"/>
                      <w:szCs w:val="20"/>
                      <w:lang w:val="en-US" w:eastAsia="zh-CN" w:bidi="ar-SA"/>
                    </w:rPr>
                  </w:pPr>
                  <w:r>
                    <w:rPr>
                      <w:rFonts w:hint="default"/>
                      <w:lang w:val="en-US" w:eastAsia="zh-CN"/>
                    </w:rPr>
                    <w:t>通过</w:t>
                  </w:r>
                  <w:r>
                    <w:rPr>
                      <w:rFonts w:hint="eastAsia"/>
                      <w:lang w:val="en-US" w:eastAsia="zh-CN"/>
                    </w:rPr>
                    <w:t>通风柜</w:t>
                  </w:r>
                  <w:r>
                    <w:rPr>
                      <w:rFonts w:hint="default"/>
                      <w:lang w:val="en-US" w:eastAsia="zh-CN"/>
                    </w:rPr>
                    <w:t>收集后经活性炭吸附处理后</w:t>
                  </w:r>
                  <w:r>
                    <w:rPr>
                      <w:rFonts w:hint="eastAsia"/>
                      <w:lang w:val="en-US" w:eastAsia="zh-CN"/>
                    </w:rPr>
                    <w:t>无组织排放</w:t>
                  </w:r>
                </w:p>
              </w:tc>
              <w:tc>
                <w:tcPr>
                  <w:tcW w:w="4065" w:type="dxa"/>
                  <w:gridSpan w:val="2"/>
                  <w:vAlign w:val="center"/>
                </w:tcPr>
                <w:p>
                  <w:pPr>
                    <w:pStyle w:val="32"/>
                    <w:bidi w:val="0"/>
                    <w:ind w:firstLine="0" w:firstLineChars="0"/>
                    <w:jc w:val="center"/>
                    <w:rPr>
                      <w:rFonts w:ascii="Times New Roman" w:hAnsi="Times New Roman" w:eastAsia="宋体" w:cs="宋体"/>
                      <w:kern w:val="2"/>
                      <w:sz w:val="21"/>
                      <w:szCs w:val="20"/>
                      <w:lang w:val="en-US" w:eastAsia="zh-CN" w:bidi="ar-SA"/>
                    </w:rPr>
                  </w:pPr>
                  <w:r>
                    <w:rPr>
                      <w:rFonts w:hint="default"/>
                      <w:lang w:val="en-US" w:eastAsia="zh-CN"/>
                    </w:rPr>
                    <w:t>通过</w:t>
                  </w:r>
                  <w:r>
                    <w:rPr>
                      <w:rFonts w:hint="eastAsia"/>
                      <w:lang w:val="en-US" w:eastAsia="zh-CN"/>
                    </w:rPr>
                    <w:t>通风柜</w:t>
                  </w:r>
                  <w:r>
                    <w:rPr>
                      <w:rFonts w:hint="default"/>
                      <w:lang w:val="en-US" w:eastAsia="zh-CN"/>
                    </w:rPr>
                    <w:t>收集后经活性炭吸附处理后</w:t>
                  </w:r>
                  <w:r>
                    <w:rPr>
                      <w:rFonts w:hint="eastAsia"/>
                      <w:lang w:val="en-US" w:eastAsia="zh-CN"/>
                    </w:rPr>
                    <w:t>无组织排放</w:t>
                  </w:r>
                </w:p>
              </w:tc>
              <w:tc>
                <w:tcPr>
                  <w:tcW w:w="1588" w:type="dxa"/>
                  <w:vMerge w:val="restart"/>
                  <w:vAlign w:val="center"/>
                </w:tcPr>
                <w:p>
                  <w:pPr>
                    <w:pStyle w:val="32"/>
                    <w:bidi w:val="0"/>
                  </w:pPr>
                  <w:r>
                    <w:rPr>
                      <w:rFonts w:hint="eastAsia"/>
                    </w:rPr>
                    <w:t>已落实</w:t>
                  </w:r>
                  <w:r>
                    <w:rPr>
                      <w:rFonts w:hint="eastAsia"/>
                      <w:lang w:eastAsia="zh-CN"/>
                    </w:rPr>
                    <w:t>，</w:t>
                  </w:r>
                  <w:r>
                    <w:rPr>
                      <w:rFonts w:hint="eastAsia"/>
                      <w:lang w:val="en-US" w:eastAsia="zh-CN"/>
                    </w:rPr>
                    <w:t>废气处理满足环评批复要求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79" w:type="dxa"/>
                  <w:vMerge w:val="continue"/>
                  <w:vAlign w:val="center"/>
                </w:tcPr>
                <w:p>
                  <w:pPr>
                    <w:pStyle w:val="32"/>
                    <w:bidi w:val="0"/>
                    <w:rPr>
                      <w:rFonts w:hint="eastAsia"/>
                    </w:rPr>
                  </w:pPr>
                </w:p>
              </w:tc>
              <w:tc>
                <w:tcPr>
                  <w:tcW w:w="1224" w:type="dxa"/>
                  <w:vAlign w:val="center"/>
                </w:tcPr>
                <w:p>
                  <w:pPr>
                    <w:pStyle w:val="32"/>
                    <w:bidi w:val="0"/>
                    <w:ind w:firstLine="0" w:firstLineChars="0"/>
                    <w:rPr>
                      <w:rFonts w:hint="eastAsia" w:ascii="Times New Roman" w:hAnsi="Times New Roman" w:eastAsia="宋体" w:cs="宋体"/>
                      <w:kern w:val="2"/>
                      <w:sz w:val="21"/>
                      <w:szCs w:val="20"/>
                      <w:lang w:val="en-US" w:eastAsia="zh-CN" w:bidi="ar-SA"/>
                    </w:rPr>
                  </w:pPr>
                  <w:r>
                    <w:rPr>
                      <w:rFonts w:hint="eastAsia"/>
                      <w:lang w:val="en-US" w:eastAsia="zh-CN"/>
                    </w:rPr>
                    <w:t>粉尘</w:t>
                  </w:r>
                </w:p>
              </w:tc>
              <w:tc>
                <w:tcPr>
                  <w:tcW w:w="1688" w:type="dxa"/>
                  <w:vAlign w:val="center"/>
                </w:tcPr>
                <w:p>
                  <w:pPr>
                    <w:pStyle w:val="32"/>
                    <w:bidi w:val="0"/>
                    <w:ind w:firstLine="0" w:firstLineChars="0"/>
                    <w:rPr>
                      <w:rFonts w:hint="eastAsia" w:ascii="Times New Roman" w:hAnsi="Times New Roman" w:eastAsia="宋体" w:cs="宋体"/>
                      <w:kern w:val="2"/>
                      <w:sz w:val="21"/>
                      <w:szCs w:val="20"/>
                      <w:lang w:val="en-US" w:eastAsia="zh-CN" w:bidi="ar-SA"/>
                    </w:rPr>
                  </w:pPr>
                  <w:r>
                    <w:rPr>
                      <w:rFonts w:hint="default"/>
                      <w:lang w:val="en-US" w:eastAsia="zh-CN"/>
                    </w:rPr>
                    <w:t>颗粒物</w:t>
                  </w:r>
                </w:p>
              </w:tc>
              <w:tc>
                <w:tcPr>
                  <w:tcW w:w="4062" w:type="dxa"/>
                  <w:vAlign w:val="center"/>
                </w:tcPr>
                <w:p>
                  <w:pPr>
                    <w:pStyle w:val="32"/>
                    <w:bidi w:val="0"/>
                    <w:ind w:firstLine="0" w:firstLineChars="0"/>
                    <w:rPr>
                      <w:rFonts w:hint="default" w:ascii="Times New Roman" w:hAnsi="Times New Roman" w:eastAsia="宋体" w:cs="宋体"/>
                      <w:kern w:val="2"/>
                      <w:sz w:val="21"/>
                      <w:szCs w:val="20"/>
                      <w:lang w:val="en-US" w:eastAsia="zh-CN" w:bidi="ar-SA"/>
                    </w:rPr>
                  </w:pPr>
                  <w:r>
                    <w:rPr>
                      <w:rFonts w:hint="default"/>
                      <w:lang w:val="en-US" w:eastAsia="zh-CN"/>
                    </w:rPr>
                    <w:t>加强实验室通风</w:t>
                  </w:r>
                </w:p>
              </w:tc>
              <w:tc>
                <w:tcPr>
                  <w:tcW w:w="4065" w:type="dxa"/>
                  <w:gridSpan w:val="2"/>
                  <w:vAlign w:val="center"/>
                </w:tcPr>
                <w:p>
                  <w:pPr>
                    <w:pStyle w:val="32"/>
                    <w:bidi w:val="0"/>
                    <w:ind w:firstLine="0" w:firstLineChars="0"/>
                    <w:jc w:val="center"/>
                    <w:rPr>
                      <w:rFonts w:hint="eastAsia" w:ascii="Times New Roman" w:hAnsi="Times New Roman" w:eastAsia="宋体" w:cs="宋体"/>
                      <w:kern w:val="2"/>
                      <w:sz w:val="21"/>
                      <w:szCs w:val="20"/>
                      <w:lang w:val="en-US" w:eastAsia="zh-CN" w:bidi="ar-SA"/>
                    </w:rPr>
                  </w:pPr>
                  <w:r>
                    <w:rPr>
                      <w:rFonts w:hint="default"/>
                      <w:lang w:val="en-US" w:eastAsia="zh-CN"/>
                    </w:rPr>
                    <w:t>加强实验室通风</w:t>
                  </w:r>
                </w:p>
              </w:tc>
              <w:tc>
                <w:tcPr>
                  <w:tcW w:w="1588" w:type="dxa"/>
                  <w:vMerge w:val="continue"/>
                  <w:vAlign w:val="center"/>
                </w:tcPr>
                <w:p>
                  <w:pPr>
                    <w:pStyle w:val="32"/>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79" w:type="dxa"/>
                  <w:vMerge w:val="continue"/>
                  <w:vAlign w:val="center"/>
                </w:tcPr>
                <w:p>
                  <w:pPr>
                    <w:pStyle w:val="32"/>
                    <w:bidi w:val="0"/>
                    <w:rPr>
                      <w:rFonts w:hint="eastAsia"/>
                    </w:rPr>
                  </w:pPr>
                </w:p>
              </w:tc>
              <w:tc>
                <w:tcPr>
                  <w:tcW w:w="1224" w:type="dxa"/>
                  <w:vAlign w:val="center"/>
                </w:tcPr>
                <w:p>
                  <w:pPr>
                    <w:pStyle w:val="32"/>
                    <w:bidi w:val="0"/>
                    <w:ind w:firstLine="0" w:firstLineChars="0"/>
                    <w:rPr>
                      <w:rFonts w:hint="eastAsia" w:ascii="Times New Roman" w:hAnsi="Times New Roman" w:eastAsia="宋体" w:cs="宋体"/>
                      <w:kern w:val="2"/>
                      <w:sz w:val="21"/>
                      <w:szCs w:val="20"/>
                      <w:lang w:val="en-US" w:eastAsia="zh-CN" w:bidi="ar-SA"/>
                    </w:rPr>
                  </w:pPr>
                  <w:r>
                    <w:rPr>
                      <w:rFonts w:hint="eastAsia"/>
                      <w:lang w:val="en-US" w:eastAsia="zh-CN"/>
                    </w:rPr>
                    <w:t>臭气</w:t>
                  </w:r>
                </w:p>
              </w:tc>
              <w:tc>
                <w:tcPr>
                  <w:tcW w:w="1688" w:type="dxa"/>
                  <w:vAlign w:val="center"/>
                </w:tcPr>
                <w:p>
                  <w:pPr>
                    <w:pStyle w:val="32"/>
                    <w:bidi w:val="0"/>
                    <w:ind w:firstLine="0" w:firstLineChars="0"/>
                    <w:rPr>
                      <w:rFonts w:hint="default" w:ascii="Times New Roman" w:hAnsi="Times New Roman" w:eastAsia="宋体" w:cs="宋体"/>
                      <w:kern w:val="2"/>
                      <w:sz w:val="21"/>
                      <w:szCs w:val="20"/>
                      <w:lang w:val="en-US" w:eastAsia="zh-CN" w:bidi="ar-SA"/>
                    </w:rPr>
                  </w:pPr>
                  <w:r>
                    <w:rPr>
                      <w:rFonts w:hint="eastAsia"/>
                      <w:lang w:val="en-US" w:eastAsia="zh-CN"/>
                    </w:rPr>
                    <w:t>臭气浓度</w:t>
                  </w:r>
                </w:p>
              </w:tc>
              <w:tc>
                <w:tcPr>
                  <w:tcW w:w="4062" w:type="dxa"/>
                  <w:vAlign w:val="center"/>
                </w:tcPr>
                <w:p>
                  <w:pPr>
                    <w:pStyle w:val="32"/>
                    <w:bidi w:val="0"/>
                    <w:ind w:firstLine="0" w:firstLineChars="0"/>
                    <w:rPr>
                      <w:rFonts w:hint="eastAsia" w:ascii="Times New Roman" w:hAnsi="Times New Roman" w:eastAsia="宋体" w:cs="宋体"/>
                      <w:kern w:val="2"/>
                      <w:sz w:val="21"/>
                      <w:szCs w:val="20"/>
                      <w:lang w:val="en-US" w:eastAsia="zh-CN" w:bidi="ar-SA"/>
                    </w:rPr>
                  </w:pPr>
                  <w:r>
                    <w:rPr>
                      <w:rFonts w:hint="default"/>
                      <w:lang w:val="en-US" w:eastAsia="zh-CN"/>
                    </w:rPr>
                    <w:t>加强实验室通风</w:t>
                  </w:r>
                </w:p>
              </w:tc>
              <w:tc>
                <w:tcPr>
                  <w:tcW w:w="4065" w:type="dxa"/>
                  <w:gridSpan w:val="2"/>
                  <w:vAlign w:val="center"/>
                </w:tcPr>
                <w:p>
                  <w:pPr>
                    <w:pStyle w:val="32"/>
                    <w:bidi w:val="0"/>
                    <w:ind w:firstLine="0" w:firstLineChars="0"/>
                    <w:jc w:val="center"/>
                    <w:rPr>
                      <w:rFonts w:hint="eastAsia" w:ascii="Times New Roman" w:hAnsi="Times New Roman" w:eastAsia="宋体" w:cs="宋体"/>
                      <w:kern w:val="2"/>
                      <w:sz w:val="21"/>
                      <w:szCs w:val="20"/>
                      <w:lang w:val="en-US" w:eastAsia="zh-CN" w:bidi="ar-SA"/>
                    </w:rPr>
                  </w:pPr>
                  <w:r>
                    <w:rPr>
                      <w:rFonts w:hint="default"/>
                      <w:lang w:val="en-US" w:eastAsia="zh-CN"/>
                    </w:rPr>
                    <w:t>加强实验室通风</w:t>
                  </w:r>
                </w:p>
              </w:tc>
              <w:tc>
                <w:tcPr>
                  <w:tcW w:w="1588" w:type="dxa"/>
                  <w:vMerge w:val="continue"/>
                  <w:vAlign w:val="center"/>
                </w:tcPr>
                <w:p>
                  <w:pPr>
                    <w:pStyle w:val="32"/>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79" w:type="dxa"/>
                  <w:vMerge w:val="restart"/>
                  <w:vAlign w:val="center"/>
                </w:tcPr>
                <w:p>
                  <w:pPr>
                    <w:pStyle w:val="32"/>
                    <w:bidi w:val="0"/>
                  </w:pPr>
                  <w:r>
                    <w:rPr>
                      <w:rFonts w:hint="eastAsia"/>
                    </w:rPr>
                    <w:t>固体废物</w:t>
                  </w:r>
                </w:p>
              </w:tc>
              <w:tc>
                <w:tcPr>
                  <w:tcW w:w="1224" w:type="dxa"/>
                  <w:vAlign w:val="center"/>
                </w:tcPr>
                <w:p>
                  <w:pPr>
                    <w:pStyle w:val="32"/>
                    <w:bidi w:val="0"/>
                    <w:ind w:firstLine="0" w:firstLineChars="0"/>
                    <w:jc w:val="center"/>
                    <w:rPr>
                      <w:rFonts w:ascii="Times New Roman" w:hAnsi="Times New Roman" w:eastAsia="宋体" w:cs="宋体"/>
                      <w:kern w:val="2"/>
                      <w:sz w:val="21"/>
                      <w:szCs w:val="20"/>
                      <w:lang w:val="en-US" w:eastAsia="zh-CN" w:bidi="ar-SA"/>
                    </w:rPr>
                  </w:pPr>
                  <w:r>
                    <w:rPr>
                      <w:rFonts w:hint="eastAsia"/>
                      <w:lang w:val="en-US" w:eastAsia="zh-CN"/>
                    </w:rPr>
                    <w:t>实验室一般固废</w:t>
                  </w:r>
                </w:p>
              </w:tc>
              <w:tc>
                <w:tcPr>
                  <w:tcW w:w="1688" w:type="dxa"/>
                  <w:vAlign w:val="center"/>
                </w:tcPr>
                <w:p>
                  <w:pPr>
                    <w:pStyle w:val="32"/>
                    <w:bidi w:val="0"/>
                    <w:ind w:firstLine="0" w:firstLineChars="0"/>
                    <w:rPr>
                      <w:rFonts w:hint="eastAsia" w:ascii="Times New Roman" w:hAnsi="Times New Roman" w:eastAsia="宋体" w:cs="宋体"/>
                      <w:kern w:val="2"/>
                      <w:sz w:val="21"/>
                      <w:szCs w:val="20"/>
                      <w:lang w:val="en-US" w:eastAsia="zh-CN" w:bidi="ar-SA"/>
                    </w:rPr>
                  </w:pPr>
                  <w:r>
                    <w:rPr>
                      <w:rFonts w:hint="default"/>
                      <w:lang w:val="en-US" w:eastAsia="zh-CN"/>
                    </w:rPr>
                    <w:t>废包装材料</w:t>
                  </w:r>
                </w:p>
              </w:tc>
              <w:tc>
                <w:tcPr>
                  <w:tcW w:w="4062" w:type="dxa"/>
                  <w:vAlign w:val="center"/>
                </w:tcPr>
                <w:p>
                  <w:pPr>
                    <w:pStyle w:val="32"/>
                    <w:bidi w:val="0"/>
                    <w:ind w:firstLine="0" w:firstLineChars="0"/>
                    <w:rPr>
                      <w:rFonts w:hint="eastAsia" w:ascii="Times New Roman" w:hAnsi="Times New Roman" w:eastAsia="宋体" w:cs="宋体"/>
                      <w:kern w:val="2"/>
                      <w:sz w:val="21"/>
                      <w:szCs w:val="20"/>
                      <w:lang w:val="en-US" w:eastAsia="zh-CN" w:bidi="ar-SA"/>
                    </w:rPr>
                  </w:pPr>
                  <w:r>
                    <w:rPr>
                      <w:rFonts w:hint="default"/>
                    </w:rPr>
                    <w:t>可回收部分送废品回收公司，不可回收部分交由当地环卫部门清运处置</w:t>
                  </w:r>
                </w:p>
              </w:tc>
              <w:tc>
                <w:tcPr>
                  <w:tcW w:w="4065" w:type="dxa"/>
                  <w:gridSpan w:val="2"/>
                  <w:vAlign w:val="center"/>
                </w:tcPr>
                <w:p>
                  <w:pPr>
                    <w:pStyle w:val="32"/>
                    <w:bidi w:val="0"/>
                    <w:ind w:firstLine="0" w:firstLineChars="0"/>
                    <w:jc w:val="center"/>
                    <w:rPr>
                      <w:rFonts w:hint="eastAsia" w:ascii="Times New Roman" w:hAnsi="Times New Roman" w:eastAsia="宋体" w:cs="宋体"/>
                      <w:kern w:val="2"/>
                      <w:sz w:val="21"/>
                      <w:szCs w:val="20"/>
                      <w:lang w:val="en-US" w:eastAsia="zh-CN" w:bidi="ar-SA"/>
                    </w:rPr>
                  </w:pPr>
                  <w:r>
                    <w:rPr>
                      <w:rFonts w:hint="eastAsia"/>
                      <w:szCs w:val="21"/>
                    </w:rPr>
                    <w:t>暂存于一般固废</w:t>
                  </w:r>
                  <w:r>
                    <w:rPr>
                      <w:rFonts w:hint="eastAsia"/>
                      <w:szCs w:val="21"/>
                      <w:lang w:eastAsia="zh-CN"/>
                    </w:rPr>
                    <w:t>暂存</w:t>
                  </w:r>
                  <w:r>
                    <w:rPr>
                      <w:rFonts w:hint="eastAsia"/>
                      <w:szCs w:val="21"/>
                      <w:lang w:val="en-US" w:eastAsia="zh-CN"/>
                    </w:rPr>
                    <w:t>区</w:t>
                  </w:r>
                  <w:r>
                    <w:rPr>
                      <w:rFonts w:hint="eastAsia"/>
                      <w:szCs w:val="21"/>
                    </w:rPr>
                    <w:t>，</w:t>
                  </w:r>
                  <w:r>
                    <w:rPr>
                      <w:rFonts w:hint="default"/>
                    </w:rPr>
                    <w:t>可回收部分送废品回收公司，不可回收部分交由当地环卫部门清运处置</w:t>
                  </w:r>
                </w:p>
              </w:tc>
              <w:tc>
                <w:tcPr>
                  <w:tcW w:w="1588" w:type="dxa"/>
                  <w:vMerge w:val="restart"/>
                  <w:vAlign w:val="center"/>
                </w:tcPr>
                <w:p>
                  <w:pPr>
                    <w:pStyle w:val="32"/>
                    <w:bidi w:val="0"/>
                    <w:rPr>
                      <w:rFonts w:hint="eastAsia"/>
                      <w:lang w:eastAsia="zh-CN"/>
                    </w:rPr>
                  </w:pPr>
                  <w:r>
                    <w:rPr>
                      <w:rFonts w:hint="eastAsia"/>
                    </w:rPr>
                    <w:t>已落实</w:t>
                  </w:r>
                  <w:r>
                    <w:rPr>
                      <w:rFonts w:hint="eastAsia"/>
                      <w:lang w:eastAsia="zh-CN"/>
                    </w:rPr>
                    <w:t>，</w:t>
                  </w:r>
                  <w:r>
                    <w:rPr>
                      <w:rFonts w:hint="eastAsia"/>
                      <w:lang w:val="en-US" w:eastAsia="zh-CN"/>
                    </w:rPr>
                    <w:t>固废处理满足环评批复要求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979" w:type="dxa"/>
                  <w:vMerge w:val="continue"/>
                  <w:vAlign w:val="center"/>
                </w:tcPr>
                <w:p>
                  <w:pPr>
                    <w:pStyle w:val="32"/>
                    <w:bidi w:val="0"/>
                  </w:pPr>
                </w:p>
              </w:tc>
              <w:tc>
                <w:tcPr>
                  <w:tcW w:w="1224" w:type="dxa"/>
                  <w:vMerge w:val="restart"/>
                  <w:vAlign w:val="center"/>
                </w:tcPr>
                <w:p>
                  <w:pPr>
                    <w:pStyle w:val="32"/>
                    <w:bidi w:val="0"/>
                    <w:ind w:firstLine="0" w:firstLineChars="0"/>
                    <w:jc w:val="center"/>
                    <w:rPr>
                      <w:rFonts w:ascii="Times New Roman" w:hAnsi="Times New Roman" w:eastAsia="宋体" w:cs="Times New Roman"/>
                      <w:b w:val="0"/>
                      <w:bCs/>
                      <w:kern w:val="2"/>
                      <w:sz w:val="21"/>
                      <w:szCs w:val="24"/>
                      <w:lang w:val="en-US" w:eastAsia="zh-CN" w:bidi="ar-SA"/>
                    </w:rPr>
                  </w:pPr>
                  <w:r>
                    <w:rPr>
                      <w:rFonts w:hint="eastAsia"/>
                      <w:lang w:val="en-US" w:eastAsia="zh-CN"/>
                    </w:rPr>
                    <w:t>危险废物</w:t>
                  </w:r>
                </w:p>
              </w:tc>
              <w:tc>
                <w:tcPr>
                  <w:tcW w:w="1688" w:type="dxa"/>
                  <w:vAlign w:val="center"/>
                </w:tcPr>
                <w:p>
                  <w:pPr>
                    <w:pStyle w:val="32"/>
                    <w:bidi w:val="0"/>
                    <w:ind w:firstLine="0" w:firstLineChars="0"/>
                    <w:rPr>
                      <w:rFonts w:hint="eastAsia" w:ascii="Times New Roman" w:hAnsi="Times New Roman" w:eastAsia="宋体" w:cs="宋体"/>
                      <w:kern w:val="2"/>
                      <w:sz w:val="21"/>
                      <w:szCs w:val="20"/>
                      <w:lang w:val="en-US" w:eastAsia="zh-CN" w:bidi="ar-SA"/>
                    </w:rPr>
                  </w:pPr>
                  <w:r>
                    <w:rPr>
                      <w:rFonts w:hint="eastAsia"/>
                      <w:lang w:val="en-US" w:eastAsia="zh-CN"/>
                    </w:rPr>
                    <w:t>所有产品及废弃中间体</w:t>
                  </w:r>
                </w:p>
              </w:tc>
              <w:tc>
                <w:tcPr>
                  <w:tcW w:w="4062" w:type="dxa"/>
                  <w:vMerge w:val="restart"/>
                  <w:vAlign w:val="center"/>
                </w:tcPr>
                <w:p>
                  <w:pPr>
                    <w:pStyle w:val="32"/>
                    <w:bidi w:val="0"/>
                    <w:ind w:firstLine="0" w:firstLineChars="0"/>
                    <w:jc w:val="center"/>
                    <w:rPr>
                      <w:rFonts w:hint="default" w:ascii="Times New Roman" w:hAnsi="Times New Roman" w:eastAsia="宋体" w:cs="Times New Roman"/>
                      <w:b w:val="0"/>
                      <w:bCs/>
                      <w:kern w:val="2"/>
                      <w:sz w:val="21"/>
                      <w:szCs w:val="24"/>
                      <w:lang w:val="en-US" w:eastAsia="zh-CN" w:bidi="ar-SA"/>
                    </w:rPr>
                  </w:pPr>
                  <w:r>
                    <w:rPr>
                      <w:rFonts w:hint="eastAsia"/>
                      <w:szCs w:val="21"/>
                    </w:rPr>
                    <w:t>暂存于</w:t>
                  </w:r>
                  <w:r>
                    <w:rPr>
                      <w:rFonts w:hint="eastAsia"/>
                      <w:szCs w:val="21"/>
                      <w:lang w:val="en-US" w:eastAsia="zh-CN"/>
                    </w:rPr>
                    <w:t>危废暂存间</w:t>
                  </w:r>
                  <w:r>
                    <w:rPr>
                      <w:rFonts w:hint="eastAsia"/>
                      <w:szCs w:val="21"/>
                    </w:rPr>
                    <w:t>，</w:t>
                  </w:r>
                  <w:r>
                    <w:rPr>
                      <w:rFonts w:hint="eastAsia"/>
                      <w:szCs w:val="21"/>
                      <w:lang w:val="en-US" w:eastAsia="zh-CN"/>
                    </w:rPr>
                    <w:t>定期交有资质单位处理</w:t>
                  </w:r>
                </w:p>
              </w:tc>
              <w:tc>
                <w:tcPr>
                  <w:tcW w:w="2032" w:type="dxa"/>
                  <w:vMerge w:val="restart"/>
                  <w:vAlign w:val="center"/>
                </w:tcPr>
                <w:p>
                  <w:pPr>
                    <w:pStyle w:val="32"/>
                    <w:bidi w:val="0"/>
                    <w:ind w:firstLine="0" w:firstLineChars="0"/>
                    <w:jc w:val="center"/>
                    <w:rPr>
                      <w:rFonts w:hint="default"/>
                      <w:lang w:val="en-US" w:eastAsia="zh-CN"/>
                    </w:rPr>
                  </w:pPr>
                  <w:r>
                    <w:rPr>
                      <w:rFonts w:hint="eastAsia"/>
                      <w:szCs w:val="21"/>
                    </w:rPr>
                    <w:t>暂存于</w:t>
                  </w:r>
                  <w:r>
                    <w:rPr>
                      <w:rFonts w:hint="eastAsia"/>
                      <w:szCs w:val="21"/>
                      <w:lang w:val="en-US" w:eastAsia="zh-CN"/>
                    </w:rPr>
                    <w:t>危废暂存间</w:t>
                  </w:r>
                  <w:r>
                    <w:rPr>
                      <w:rFonts w:hint="eastAsia"/>
                      <w:szCs w:val="21"/>
                    </w:rPr>
                    <w:t>，</w:t>
                  </w:r>
                  <w:r>
                    <w:rPr>
                      <w:rFonts w:hint="eastAsia"/>
                      <w:bCs/>
                      <w:highlight w:val="none"/>
                      <w:lang w:val="en-US" w:eastAsia="zh-CN"/>
                    </w:rPr>
                    <w:t>暂存间置于厂房内防雨防风，地面及裙角采用环氧树脂进行防渗处置，</w:t>
                  </w:r>
                  <w:r>
                    <w:rPr>
                      <w:rFonts w:hint="eastAsia"/>
                      <w:lang w:val="en-US" w:eastAsia="zh-CN"/>
                    </w:rPr>
                    <w:t>张贴有危废标识牌</w:t>
                  </w:r>
                </w:p>
              </w:tc>
              <w:tc>
                <w:tcPr>
                  <w:tcW w:w="2033" w:type="dxa"/>
                  <w:vMerge w:val="restart"/>
                  <w:vAlign w:val="center"/>
                </w:tcPr>
                <w:p>
                  <w:pPr>
                    <w:pStyle w:val="32"/>
                    <w:bidi w:val="0"/>
                    <w:ind w:firstLine="0" w:firstLineChars="0"/>
                    <w:jc w:val="center"/>
                    <w:rPr>
                      <w:rFonts w:hint="eastAsia"/>
                      <w:szCs w:val="21"/>
                    </w:rPr>
                  </w:pPr>
                  <w:r>
                    <w:rPr>
                      <w:rFonts w:hint="eastAsia"/>
                      <w:szCs w:val="21"/>
                      <w:lang w:val="en-US" w:eastAsia="zh-CN"/>
                    </w:rPr>
                    <w:t>交有资质单位（重庆伟世鑫盛环保科技有限公司）处置</w:t>
                  </w:r>
                </w:p>
              </w:tc>
              <w:tc>
                <w:tcPr>
                  <w:tcW w:w="1588" w:type="dxa"/>
                  <w:vMerge w:val="continue"/>
                  <w:vAlign w:val="center"/>
                </w:tcPr>
                <w:p>
                  <w:pPr>
                    <w:pStyle w:val="3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979" w:type="dxa"/>
                  <w:vMerge w:val="continue"/>
                  <w:vAlign w:val="center"/>
                </w:tcPr>
                <w:p>
                  <w:pPr>
                    <w:pStyle w:val="32"/>
                    <w:bidi w:val="0"/>
                  </w:pPr>
                </w:p>
              </w:tc>
              <w:tc>
                <w:tcPr>
                  <w:tcW w:w="1224" w:type="dxa"/>
                  <w:vMerge w:val="continue"/>
                  <w:vAlign w:val="center"/>
                </w:tcPr>
                <w:p>
                  <w:pPr>
                    <w:pStyle w:val="32"/>
                    <w:bidi w:val="0"/>
                    <w:ind w:firstLine="0" w:firstLineChars="0"/>
                    <w:jc w:val="center"/>
                    <w:rPr>
                      <w:rFonts w:hint="eastAsia"/>
                      <w:lang w:val="en-US" w:eastAsia="zh-CN"/>
                    </w:rPr>
                  </w:pPr>
                </w:p>
              </w:tc>
              <w:tc>
                <w:tcPr>
                  <w:tcW w:w="1688" w:type="dxa"/>
                  <w:vAlign w:val="center"/>
                </w:tcPr>
                <w:p>
                  <w:pPr>
                    <w:pStyle w:val="32"/>
                    <w:bidi w:val="0"/>
                    <w:ind w:firstLine="0" w:firstLineChars="0"/>
                    <w:rPr>
                      <w:rFonts w:hint="eastAsia" w:ascii="Times New Roman" w:hAnsi="Times New Roman" w:eastAsia="宋体" w:cs="宋体"/>
                      <w:kern w:val="2"/>
                      <w:sz w:val="21"/>
                      <w:szCs w:val="20"/>
                      <w:lang w:val="en-US" w:eastAsia="zh-CN" w:bidi="ar-SA"/>
                    </w:rPr>
                  </w:pPr>
                  <w:r>
                    <w:rPr>
                      <w:rFonts w:hint="default"/>
                      <w:lang w:val="en-US" w:eastAsia="zh-CN"/>
                    </w:rPr>
                    <w:t>废试剂包装容器</w:t>
                  </w:r>
                </w:p>
              </w:tc>
              <w:tc>
                <w:tcPr>
                  <w:tcW w:w="4062" w:type="dxa"/>
                  <w:vMerge w:val="continue"/>
                  <w:vAlign w:val="center"/>
                </w:tcPr>
                <w:p>
                  <w:pPr>
                    <w:pStyle w:val="32"/>
                    <w:bidi w:val="0"/>
                    <w:ind w:firstLine="0" w:firstLineChars="0"/>
                    <w:rPr>
                      <w:rFonts w:hint="eastAsia"/>
                      <w:szCs w:val="21"/>
                    </w:rPr>
                  </w:pPr>
                </w:p>
              </w:tc>
              <w:tc>
                <w:tcPr>
                  <w:tcW w:w="2032" w:type="dxa"/>
                  <w:vMerge w:val="continue"/>
                  <w:vAlign w:val="center"/>
                </w:tcPr>
                <w:p>
                  <w:pPr>
                    <w:pStyle w:val="32"/>
                    <w:bidi w:val="0"/>
                    <w:ind w:firstLine="0" w:firstLineChars="0"/>
                    <w:jc w:val="center"/>
                    <w:rPr>
                      <w:rFonts w:hint="eastAsia"/>
                      <w:szCs w:val="21"/>
                    </w:rPr>
                  </w:pPr>
                </w:p>
              </w:tc>
              <w:tc>
                <w:tcPr>
                  <w:tcW w:w="2033" w:type="dxa"/>
                  <w:vMerge w:val="continue"/>
                  <w:vAlign w:val="center"/>
                </w:tcPr>
                <w:p>
                  <w:pPr>
                    <w:pStyle w:val="32"/>
                    <w:bidi w:val="0"/>
                    <w:ind w:firstLine="0" w:firstLineChars="0"/>
                    <w:jc w:val="center"/>
                    <w:rPr>
                      <w:rFonts w:hint="eastAsia"/>
                      <w:szCs w:val="21"/>
                    </w:rPr>
                  </w:pPr>
                </w:p>
              </w:tc>
              <w:tc>
                <w:tcPr>
                  <w:tcW w:w="1588" w:type="dxa"/>
                  <w:vMerge w:val="continue"/>
                  <w:vAlign w:val="center"/>
                </w:tcPr>
                <w:p>
                  <w:pPr>
                    <w:pStyle w:val="3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979" w:type="dxa"/>
                  <w:vMerge w:val="continue"/>
                  <w:vAlign w:val="center"/>
                </w:tcPr>
                <w:p>
                  <w:pPr>
                    <w:pStyle w:val="32"/>
                    <w:bidi w:val="0"/>
                    <w:ind w:firstLine="0" w:firstLineChars="0"/>
                  </w:pPr>
                </w:p>
              </w:tc>
              <w:tc>
                <w:tcPr>
                  <w:tcW w:w="1224" w:type="dxa"/>
                  <w:vMerge w:val="continue"/>
                  <w:vAlign w:val="center"/>
                </w:tcPr>
                <w:p>
                  <w:pPr>
                    <w:pStyle w:val="32"/>
                    <w:bidi w:val="0"/>
                    <w:ind w:firstLine="0" w:firstLineChars="0"/>
                  </w:pPr>
                </w:p>
              </w:tc>
              <w:tc>
                <w:tcPr>
                  <w:tcW w:w="1688" w:type="dxa"/>
                  <w:vAlign w:val="center"/>
                </w:tcPr>
                <w:p>
                  <w:pPr>
                    <w:pStyle w:val="32"/>
                    <w:bidi w:val="0"/>
                    <w:ind w:firstLine="0" w:firstLineChars="0"/>
                    <w:rPr>
                      <w:rFonts w:hint="eastAsia" w:ascii="Times New Roman" w:hAnsi="Times New Roman" w:eastAsia="宋体" w:cs="宋体"/>
                      <w:kern w:val="2"/>
                      <w:sz w:val="21"/>
                      <w:szCs w:val="20"/>
                      <w:lang w:val="zh-CN" w:eastAsia="zh-CN" w:bidi="ar-SA"/>
                    </w:rPr>
                  </w:pPr>
                  <w:r>
                    <w:rPr>
                      <w:rFonts w:hint="default"/>
                      <w:lang w:val="en-US" w:eastAsia="zh-CN"/>
                    </w:rPr>
                    <w:t>废活性炭</w:t>
                  </w:r>
                </w:p>
              </w:tc>
              <w:tc>
                <w:tcPr>
                  <w:tcW w:w="4062" w:type="dxa"/>
                  <w:vMerge w:val="continue"/>
                  <w:vAlign w:val="center"/>
                </w:tcPr>
                <w:p>
                  <w:pPr>
                    <w:pStyle w:val="32"/>
                    <w:bidi w:val="0"/>
                    <w:ind w:firstLine="0" w:firstLineChars="0"/>
                    <w:rPr>
                      <w:rFonts w:hint="eastAsia"/>
                      <w:lang w:val="zh-CN"/>
                    </w:rPr>
                  </w:pPr>
                </w:p>
              </w:tc>
              <w:tc>
                <w:tcPr>
                  <w:tcW w:w="2032" w:type="dxa"/>
                  <w:vMerge w:val="continue"/>
                  <w:vAlign w:val="center"/>
                </w:tcPr>
                <w:p>
                  <w:pPr>
                    <w:pStyle w:val="32"/>
                    <w:bidi w:val="0"/>
                    <w:ind w:firstLine="0" w:firstLineChars="0"/>
                    <w:rPr>
                      <w:rFonts w:hint="eastAsia"/>
                      <w:lang w:val="zh-CN"/>
                    </w:rPr>
                  </w:pPr>
                </w:p>
              </w:tc>
              <w:tc>
                <w:tcPr>
                  <w:tcW w:w="2033" w:type="dxa"/>
                  <w:vMerge w:val="continue"/>
                  <w:vAlign w:val="center"/>
                </w:tcPr>
                <w:p>
                  <w:pPr>
                    <w:pStyle w:val="32"/>
                    <w:bidi w:val="0"/>
                    <w:ind w:firstLine="0" w:firstLineChars="0"/>
                    <w:rPr>
                      <w:rFonts w:hint="eastAsia"/>
                      <w:lang w:val="zh-CN"/>
                    </w:rPr>
                  </w:pPr>
                </w:p>
              </w:tc>
              <w:tc>
                <w:tcPr>
                  <w:tcW w:w="1588" w:type="dxa"/>
                  <w:vMerge w:val="continue"/>
                  <w:vAlign w:val="center"/>
                </w:tcPr>
                <w:p>
                  <w:pPr>
                    <w:pStyle w:val="32"/>
                    <w:bidi w:val="0"/>
                    <w:ind w:firstLine="0" w:firstLineChars="0"/>
                    <w:rPr>
                      <w:rFonts w:hint="eastAsia"/>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979" w:type="dxa"/>
                  <w:vMerge w:val="continue"/>
                  <w:vAlign w:val="center"/>
                </w:tcPr>
                <w:p>
                  <w:pPr>
                    <w:pStyle w:val="32"/>
                    <w:bidi w:val="0"/>
                    <w:ind w:firstLine="0" w:firstLineChars="0"/>
                    <w:rPr>
                      <w:rFonts w:hint="eastAsia"/>
                      <w:lang w:val="zh-CN"/>
                    </w:rPr>
                  </w:pPr>
                </w:p>
              </w:tc>
              <w:tc>
                <w:tcPr>
                  <w:tcW w:w="1224" w:type="dxa"/>
                  <w:vMerge w:val="continue"/>
                  <w:vAlign w:val="center"/>
                </w:tcPr>
                <w:p>
                  <w:pPr>
                    <w:pStyle w:val="32"/>
                    <w:bidi w:val="0"/>
                    <w:ind w:firstLine="0" w:firstLineChars="0"/>
                    <w:rPr>
                      <w:rFonts w:hint="eastAsia"/>
                      <w:lang w:val="zh-CN"/>
                    </w:rPr>
                  </w:pPr>
                </w:p>
              </w:tc>
              <w:tc>
                <w:tcPr>
                  <w:tcW w:w="1688" w:type="dxa"/>
                  <w:vAlign w:val="center"/>
                </w:tcPr>
                <w:p>
                  <w:pPr>
                    <w:pStyle w:val="32"/>
                    <w:bidi w:val="0"/>
                    <w:ind w:firstLine="0" w:firstLineChars="0"/>
                    <w:rPr>
                      <w:rFonts w:hint="eastAsia" w:ascii="Times New Roman" w:hAnsi="Times New Roman" w:eastAsia="宋体" w:cs="宋体"/>
                      <w:kern w:val="2"/>
                      <w:sz w:val="21"/>
                      <w:szCs w:val="20"/>
                      <w:lang w:val="zh-CN" w:eastAsia="zh-CN" w:bidi="ar-SA"/>
                    </w:rPr>
                  </w:pPr>
                  <w:r>
                    <w:rPr>
                      <w:rFonts w:hint="default"/>
                      <w:lang w:val="en-US" w:eastAsia="zh-CN"/>
                    </w:rPr>
                    <w:t>实验废液</w:t>
                  </w:r>
                </w:p>
              </w:tc>
              <w:tc>
                <w:tcPr>
                  <w:tcW w:w="4062" w:type="dxa"/>
                  <w:vMerge w:val="continue"/>
                  <w:vAlign w:val="center"/>
                </w:tcPr>
                <w:p>
                  <w:pPr>
                    <w:pStyle w:val="32"/>
                    <w:bidi w:val="0"/>
                    <w:ind w:firstLine="0" w:firstLineChars="0"/>
                    <w:rPr>
                      <w:rFonts w:hint="eastAsia"/>
                      <w:lang w:val="zh-CN"/>
                    </w:rPr>
                  </w:pPr>
                </w:p>
              </w:tc>
              <w:tc>
                <w:tcPr>
                  <w:tcW w:w="2032" w:type="dxa"/>
                  <w:vMerge w:val="continue"/>
                  <w:vAlign w:val="center"/>
                </w:tcPr>
                <w:p>
                  <w:pPr>
                    <w:pStyle w:val="32"/>
                    <w:bidi w:val="0"/>
                    <w:ind w:firstLine="0" w:firstLineChars="0"/>
                    <w:jc w:val="center"/>
                    <w:rPr>
                      <w:rFonts w:hint="eastAsia" w:ascii="Times New Roman" w:hAnsi="Times New Roman" w:eastAsia="宋体" w:cs="宋体"/>
                      <w:kern w:val="2"/>
                      <w:sz w:val="21"/>
                      <w:szCs w:val="20"/>
                      <w:lang w:val="zh-CN" w:eastAsia="zh-CN" w:bidi="ar-SA"/>
                    </w:rPr>
                  </w:pPr>
                </w:p>
              </w:tc>
              <w:tc>
                <w:tcPr>
                  <w:tcW w:w="2033" w:type="dxa"/>
                  <w:vAlign w:val="center"/>
                </w:tcPr>
                <w:p>
                  <w:pPr>
                    <w:pStyle w:val="32"/>
                    <w:bidi w:val="0"/>
                    <w:ind w:firstLine="0" w:firstLineChars="0"/>
                    <w:jc w:val="center"/>
                    <w:rPr>
                      <w:rFonts w:hint="eastAsia" w:ascii="Times New Roman" w:hAnsi="Times New Roman" w:eastAsia="宋体" w:cs="宋体"/>
                      <w:kern w:val="2"/>
                      <w:sz w:val="21"/>
                      <w:szCs w:val="20"/>
                      <w:lang w:val="zh-CN" w:eastAsia="zh-CN" w:bidi="ar-SA"/>
                    </w:rPr>
                  </w:pPr>
                  <w:r>
                    <w:rPr>
                      <w:rFonts w:hint="eastAsia"/>
                      <w:szCs w:val="21"/>
                      <w:lang w:val="en-US" w:eastAsia="zh-CN"/>
                    </w:rPr>
                    <w:t>交有资质单位（重庆炬缘环保科技有限公司）处置</w:t>
                  </w:r>
                </w:p>
              </w:tc>
              <w:tc>
                <w:tcPr>
                  <w:tcW w:w="1588" w:type="dxa"/>
                  <w:vMerge w:val="continue"/>
                  <w:vAlign w:val="center"/>
                </w:tcPr>
                <w:p>
                  <w:pPr>
                    <w:pStyle w:val="32"/>
                    <w:bidi w:val="0"/>
                    <w:ind w:firstLine="0" w:firstLineChars="0"/>
                    <w:rPr>
                      <w:rFonts w:hint="eastAsia"/>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79" w:type="dxa"/>
                  <w:vMerge w:val="continue"/>
                  <w:vAlign w:val="center"/>
                </w:tcPr>
                <w:p>
                  <w:pPr>
                    <w:pStyle w:val="32"/>
                    <w:bidi w:val="0"/>
                  </w:pPr>
                </w:p>
              </w:tc>
              <w:tc>
                <w:tcPr>
                  <w:tcW w:w="1224" w:type="dxa"/>
                  <w:vAlign w:val="center"/>
                </w:tcPr>
                <w:p>
                  <w:pPr>
                    <w:pStyle w:val="32"/>
                    <w:bidi w:val="0"/>
                    <w:ind w:firstLine="0" w:firstLineChars="0"/>
                    <w:jc w:val="center"/>
                    <w:rPr>
                      <w:rFonts w:hint="eastAsia" w:ascii="Times New Roman" w:hAnsi="Times New Roman" w:eastAsia="宋体" w:cs="宋体"/>
                      <w:kern w:val="2"/>
                      <w:sz w:val="21"/>
                      <w:szCs w:val="20"/>
                      <w:lang w:val="en-US" w:eastAsia="zh-CN" w:bidi="ar-SA"/>
                    </w:rPr>
                  </w:pPr>
                  <w:r>
                    <w:rPr>
                      <w:rFonts w:hint="eastAsia"/>
                    </w:rPr>
                    <w:t>生活垃圾</w:t>
                  </w:r>
                </w:p>
              </w:tc>
              <w:tc>
                <w:tcPr>
                  <w:tcW w:w="1688" w:type="dxa"/>
                  <w:vAlign w:val="center"/>
                </w:tcPr>
                <w:p>
                  <w:pPr>
                    <w:pStyle w:val="32"/>
                    <w:bidi w:val="0"/>
                    <w:ind w:firstLine="0" w:firstLineChars="0"/>
                    <w:jc w:val="center"/>
                    <w:rPr>
                      <w:rFonts w:hint="eastAsia" w:ascii="Times New Roman" w:hAnsi="Times New Roman" w:eastAsia="宋体" w:cs="宋体"/>
                      <w:kern w:val="2"/>
                      <w:sz w:val="21"/>
                      <w:szCs w:val="20"/>
                      <w:lang w:val="en-US" w:eastAsia="zh-CN" w:bidi="ar-SA"/>
                    </w:rPr>
                  </w:pPr>
                  <w:r>
                    <w:rPr>
                      <w:rFonts w:hint="eastAsia"/>
                    </w:rPr>
                    <w:t>员工生活垃圾</w:t>
                  </w:r>
                </w:p>
              </w:tc>
              <w:tc>
                <w:tcPr>
                  <w:tcW w:w="4062" w:type="dxa"/>
                  <w:vAlign w:val="center"/>
                </w:tcPr>
                <w:p>
                  <w:pPr>
                    <w:pStyle w:val="32"/>
                    <w:bidi w:val="0"/>
                    <w:ind w:firstLine="0" w:firstLineChars="0"/>
                    <w:jc w:val="center"/>
                    <w:rPr>
                      <w:rFonts w:hint="default" w:ascii="Times New Roman" w:hAnsi="Times New Roman" w:eastAsia="宋体" w:cs="宋体"/>
                      <w:kern w:val="2"/>
                      <w:sz w:val="21"/>
                      <w:szCs w:val="20"/>
                      <w:lang w:val="en-US" w:eastAsia="zh-CN" w:bidi="ar-SA"/>
                    </w:rPr>
                  </w:pPr>
                  <w:r>
                    <w:t>设置垃圾桶，统一收集后交由市政环卫部门处置</w:t>
                  </w:r>
                </w:p>
              </w:tc>
              <w:tc>
                <w:tcPr>
                  <w:tcW w:w="4065" w:type="dxa"/>
                  <w:gridSpan w:val="2"/>
                  <w:vAlign w:val="center"/>
                </w:tcPr>
                <w:p>
                  <w:pPr>
                    <w:pStyle w:val="32"/>
                    <w:bidi w:val="0"/>
                    <w:ind w:firstLine="0" w:firstLineChars="0"/>
                    <w:jc w:val="center"/>
                    <w:rPr>
                      <w:rFonts w:hint="eastAsia" w:ascii="Times New Roman" w:hAnsi="Times New Roman" w:eastAsia="宋体" w:cs="宋体"/>
                      <w:kern w:val="2"/>
                      <w:sz w:val="21"/>
                      <w:szCs w:val="20"/>
                      <w:lang w:val="en-US" w:eastAsia="zh-CN" w:bidi="ar-SA"/>
                    </w:rPr>
                  </w:pPr>
                  <w:r>
                    <w:rPr>
                      <w:rFonts w:hint="eastAsia"/>
                    </w:rPr>
                    <w:t>收集后交由环卫部门统一清运处理</w:t>
                  </w:r>
                </w:p>
              </w:tc>
              <w:tc>
                <w:tcPr>
                  <w:tcW w:w="1588" w:type="dxa"/>
                  <w:vMerge w:val="continue"/>
                  <w:vAlign w:val="center"/>
                </w:tcPr>
                <w:p>
                  <w:pPr>
                    <w:pStyle w:val="3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79" w:type="dxa"/>
                  <w:vAlign w:val="center"/>
                </w:tcPr>
                <w:p>
                  <w:pPr>
                    <w:pStyle w:val="32"/>
                    <w:bidi w:val="0"/>
                    <w:ind w:firstLine="0" w:firstLineChars="0"/>
                    <w:rPr>
                      <w:rFonts w:ascii="Times New Roman" w:hAnsi="Times New Roman" w:eastAsia="宋体" w:cs="Times New Roman"/>
                      <w:b w:val="0"/>
                      <w:bCs/>
                      <w:kern w:val="2"/>
                      <w:sz w:val="21"/>
                      <w:szCs w:val="24"/>
                      <w:lang w:val="en-US" w:eastAsia="zh-CN" w:bidi="ar-SA"/>
                    </w:rPr>
                  </w:pPr>
                  <w:r>
                    <w:rPr>
                      <w:rFonts w:hint="eastAsia"/>
                    </w:rPr>
                    <w:t>噪声</w:t>
                  </w:r>
                </w:p>
              </w:tc>
              <w:tc>
                <w:tcPr>
                  <w:tcW w:w="1224" w:type="dxa"/>
                  <w:vAlign w:val="center"/>
                </w:tcPr>
                <w:p>
                  <w:pPr>
                    <w:pStyle w:val="32"/>
                    <w:bidi w:val="0"/>
                    <w:ind w:firstLine="0" w:firstLineChars="0"/>
                    <w:jc w:val="center"/>
                    <w:rPr>
                      <w:rFonts w:ascii="Times New Roman" w:hAnsi="Times New Roman" w:eastAsia="宋体" w:cs="宋体"/>
                      <w:kern w:val="2"/>
                      <w:sz w:val="21"/>
                      <w:szCs w:val="20"/>
                      <w:lang w:val="en-US" w:eastAsia="zh-CN" w:bidi="ar-SA"/>
                    </w:rPr>
                  </w:pPr>
                  <w:r>
                    <w:rPr>
                      <w:rFonts w:hint="eastAsia"/>
                    </w:rPr>
                    <w:t>厂界四周</w:t>
                  </w:r>
                </w:p>
              </w:tc>
              <w:tc>
                <w:tcPr>
                  <w:tcW w:w="1688" w:type="dxa"/>
                  <w:vAlign w:val="center"/>
                </w:tcPr>
                <w:p>
                  <w:pPr>
                    <w:pStyle w:val="32"/>
                    <w:bidi w:val="0"/>
                    <w:ind w:firstLine="0" w:firstLineChars="0"/>
                    <w:jc w:val="center"/>
                    <w:rPr>
                      <w:rFonts w:ascii="Times New Roman" w:hAnsi="Times New Roman" w:eastAsia="宋体" w:cs="宋体"/>
                      <w:kern w:val="2"/>
                      <w:sz w:val="21"/>
                      <w:szCs w:val="20"/>
                      <w:lang w:val="en-US" w:eastAsia="zh-CN" w:bidi="ar-SA"/>
                    </w:rPr>
                  </w:pPr>
                  <w:r>
                    <w:rPr>
                      <w:rFonts w:hint="eastAsia"/>
                    </w:rPr>
                    <w:t>设备噪声</w:t>
                  </w:r>
                </w:p>
              </w:tc>
              <w:tc>
                <w:tcPr>
                  <w:tcW w:w="4062" w:type="dxa"/>
                  <w:vAlign w:val="center"/>
                </w:tcPr>
                <w:p>
                  <w:pPr>
                    <w:pStyle w:val="32"/>
                    <w:bidi w:val="0"/>
                    <w:ind w:firstLine="0" w:firstLineChars="0"/>
                    <w:jc w:val="center"/>
                    <w:rPr>
                      <w:rFonts w:hint="eastAsia" w:ascii="Times New Roman" w:hAnsi="Times New Roman" w:eastAsia="宋体" w:cs="宋体"/>
                      <w:kern w:val="2"/>
                      <w:sz w:val="21"/>
                      <w:szCs w:val="20"/>
                      <w:lang w:val="en-US" w:eastAsia="zh-CN" w:bidi="ar-SA"/>
                    </w:rPr>
                  </w:pPr>
                  <w:r>
                    <w:rPr>
                      <w:rFonts w:hint="eastAsia"/>
                      <w:lang w:val="en-US" w:eastAsia="zh-CN"/>
                    </w:rPr>
                    <w:t>采取建筑隔声、减震措施</w:t>
                  </w:r>
                </w:p>
              </w:tc>
              <w:tc>
                <w:tcPr>
                  <w:tcW w:w="4065" w:type="dxa"/>
                  <w:gridSpan w:val="2"/>
                  <w:vAlign w:val="center"/>
                </w:tcPr>
                <w:p>
                  <w:pPr>
                    <w:pStyle w:val="32"/>
                    <w:bidi w:val="0"/>
                    <w:ind w:firstLine="0" w:firstLineChars="0"/>
                    <w:jc w:val="center"/>
                    <w:rPr>
                      <w:rFonts w:hint="default" w:ascii="Times New Roman" w:hAnsi="Times New Roman" w:eastAsia="宋体" w:cs="宋体"/>
                      <w:kern w:val="2"/>
                      <w:sz w:val="21"/>
                      <w:szCs w:val="20"/>
                      <w:lang w:val="en-US" w:eastAsia="zh-CN" w:bidi="ar-SA"/>
                    </w:rPr>
                  </w:pPr>
                  <w:r>
                    <w:rPr>
                      <w:rFonts w:hint="eastAsia"/>
                      <w:lang w:val="en-US" w:eastAsia="zh-CN"/>
                    </w:rPr>
                    <w:t>定期对设备进行维护、保养，合理布局，建筑隔声，基础减震，场界噪声排放满足《工业企业厂界环境噪声排放标准》（GB12348-2008）3类标准</w:t>
                  </w:r>
                </w:p>
              </w:tc>
              <w:tc>
                <w:tcPr>
                  <w:tcW w:w="1588" w:type="dxa"/>
                  <w:vAlign w:val="center"/>
                </w:tcPr>
                <w:p>
                  <w:pPr>
                    <w:pStyle w:val="32"/>
                    <w:bidi w:val="0"/>
                    <w:rPr>
                      <w:rFonts w:hint="default"/>
                      <w:lang w:val="en-US" w:eastAsia="zh-CN"/>
                    </w:rPr>
                  </w:pPr>
                  <w:r>
                    <w:rPr>
                      <w:rFonts w:hint="eastAsia"/>
                    </w:rPr>
                    <w:t>已落实，厂界噪声达标排放</w:t>
                  </w:r>
                  <w:r>
                    <w:rPr>
                      <w:rFonts w:hint="eastAsia"/>
                      <w:lang w:eastAsia="zh-CN"/>
                    </w:rPr>
                    <w:t>，</w:t>
                  </w:r>
                  <w:r>
                    <w:rPr>
                      <w:rFonts w:hint="eastAsia"/>
                      <w:lang w:val="en-US" w:eastAsia="zh-CN"/>
                    </w:rPr>
                    <w:t>满足环评批复要求</w:t>
                  </w:r>
                </w:p>
              </w:tc>
            </w:tr>
          </w:tbl>
          <w:p>
            <w:pPr>
              <w:pStyle w:val="10"/>
              <w:ind w:firstLine="0" w:firstLineChars="0"/>
            </w:pPr>
          </w:p>
        </w:tc>
      </w:tr>
    </w:tbl>
    <w:p>
      <w:pPr>
        <w:ind w:firstLine="480"/>
        <w:sectPr>
          <w:headerReference r:id="rId17" w:type="default"/>
          <w:pgSz w:w="16838" w:h="11906" w:orient="landscape"/>
          <w:pgMar w:top="1417" w:right="1417" w:bottom="1417" w:left="1417" w:header="851" w:footer="850" w:gutter="0"/>
          <w:pgBorders>
            <w:top w:val="none" w:sz="0" w:space="0"/>
            <w:left w:val="none" w:sz="0" w:space="0"/>
            <w:bottom w:val="none" w:sz="0" w:space="0"/>
            <w:right w:val="none" w:sz="0" w:space="0"/>
          </w:pgBorders>
          <w:cols w:space="0" w:num="1"/>
          <w:docGrid w:type="lines" w:linePitch="312" w:charSpace="0"/>
        </w:sectPr>
      </w:pP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9071" w:type="dxa"/>
            <w:tcBorders>
              <w:top w:val="nil"/>
              <w:left w:val="nil"/>
              <w:right w:val="nil"/>
            </w:tcBorders>
            <w:vAlign w:val="top"/>
          </w:tcPr>
          <w:p>
            <w:pPr>
              <w:pStyle w:val="3"/>
              <w:spacing w:before="156" w:after="156"/>
              <w:outlineLvl w:val="0"/>
              <w:rPr>
                <w:rFonts w:hint="eastAsia"/>
              </w:rPr>
            </w:pPr>
            <w:bookmarkStart w:id="10" w:name="_Toc16466"/>
            <w:bookmarkStart w:id="11" w:name="_Toc32745"/>
            <w:r>
              <w:rPr>
                <w:rFonts w:hint="eastAsia"/>
              </w:rPr>
              <w:t>建设项目环境影响报告表主要结论及审批部门审批结论</w:t>
            </w:r>
            <w:bookmarkEnd w:id="10"/>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9" w:hRule="atLeast"/>
          <w:jc w:val="center"/>
        </w:trPr>
        <w:tc>
          <w:tcPr>
            <w:tcW w:w="9071" w:type="dxa"/>
            <w:vAlign w:val="top"/>
          </w:tcPr>
          <w:p>
            <w:pPr>
              <w:pStyle w:val="4"/>
              <w:outlineLvl w:val="1"/>
            </w:pPr>
            <w:r>
              <w:rPr>
                <w:rFonts w:hint="eastAsia"/>
              </w:rPr>
              <w:t>建设项目环评主要结论及建议</w:t>
            </w:r>
          </w:p>
          <w:p>
            <w:pPr>
              <w:pStyle w:val="5"/>
              <w:spacing w:before="163"/>
            </w:pPr>
            <w:r>
              <w:t>项目概况</w:t>
            </w:r>
          </w:p>
          <w:p>
            <w:pPr>
              <w:pStyle w:val="2"/>
              <w:ind w:firstLine="480"/>
              <w:rPr>
                <w:rFonts w:hint="eastAsia"/>
              </w:rPr>
            </w:pPr>
            <w:r>
              <w:rPr>
                <w:rFonts w:hint="default" w:ascii="Times New Roman" w:hAnsi="Times New Roman" w:cs="Times New Roman"/>
                <w:lang w:val="en-US" w:eastAsia="zh-CN"/>
              </w:rPr>
              <w:t>安诺生（重庆）医药科技有限公司安诺生（重庆）医药研发实验室项目拟租用</w:t>
            </w:r>
            <w:r>
              <w:rPr>
                <w:rFonts w:hint="default" w:ascii="Times New Roman" w:hAnsi="Times New Roman" w:cs="Times New Roman"/>
                <w:color w:val="auto"/>
                <w:lang w:val="en-US" w:eastAsia="zh-CN"/>
              </w:rPr>
              <w:t>位于</w:t>
            </w:r>
            <w:r>
              <w:rPr>
                <w:rFonts w:hint="default" w:ascii="Times New Roman" w:hAnsi="Times New Roman" w:cs="Times New Roman"/>
                <w:bCs/>
                <w:lang w:val="en-US" w:eastAsia="zh-CN"/>
              </w:rPr>
              <w:t>重庆市北部新区汇金路4号的</w:t>
            </w:r>
            <w:r>
              <w:rPr>
                <w:rFonts w:hint="default" w:ascii="Times New Roman" w:hAnsi="Times New Roman" w:cs="Times New Roman"/>
                <w:lang w:val="en-US" w:eastAsia="zh-CN"/>
              </w:rPr>
              <w:t>重庆优力能热力设备有限公司</w:t>
            </w:r>
            <w:r>
              <w:rPr>
                <w:rFonts w:hint="default" w:ascii="Times New Roman" w:hAnsi="Times New Roman" w:cs="Times New Roman"/>
                <w:bCs/>
                <w:lang w:val="en-US" w:eastAsia="zh-CN"/>
              </w:rPr>
              <w:t>科研办公楼603号</w:t>
            </w:r>
            <w:r>
              <w:rPr>
                <w:rFonts w:hint="default" w:ascii="Times New Roman" w:hAnsi="Times New Roman" w:cs="Times New Roman"/>
                <w:lang w:val="en-US" w:eastAsia="zh-CN"/>
              </w:rPr>
              <w:t>，建筑面积约</w:t>
            </w:r>
            <w:r>
              <w:rPr>
                <w:rFonts w:hint="default" w:ascii="Times New Roman" w:hAnsi="Times New Roman" w:cs="Times New Roman"/>
                <w:bCs/>
                <w:lang w:val="en-US" w:eastAsia="zh-CN"/>
              </w:rPr>
              <w:t>786.36</w:t>
            </w:r>
            <w:r>
              <w:rPr>
                <w:rFonts w:hint="eastAsia" w:cs="Times New Roman"/>
                <w:bCs/>
                <w:lang w:val="en-US" w:eastAsia="zh-CN"/>
              </w:rPr>
              <w:t>m</w:t>
            </w:r>
            <w:r>
              <w:rPr>
                <w:rFonts w:hint="eastAsia" w:cs="Times New Roman"/>
                <w:bCs/>
                <w:vertAlign w:val="superscript"/>
                <w:lang w:val="en-US" w:eastAsia="zh-CN"/>
              </w:rPr>
              <w:t>2</w:t>
            </w:r>
            <w:r>
              <w:rPr>
                <w:rFonts w:hint="default" w:ascii="Times New Roman" w:hAnsi="Times New Roman" w:cs="Times New Roman"/>
                <w:lang w:val="en-US" w:eastAsia="zh-CN"/>
              </w:rPr>
              <w:t>（</w:t>
            </w:r>
            <w:r>
              <w:rPr>
                <w:rFonts w:hint="eastAsia" w:cs="Times New Roman"/>
                <w:lang w:val="en-US" w:eastAsia="zh-CN"/>
              </w:rPr>
              <w:t>使用面积550㎡</w:t>
            </w:r>
            <w:r>
              <w:rPr>
                <w:rFonts w:hint="default" w:ascii="Times New Roman" w:hAnsi="Times New Roman" w:cs="Times New Roman"/>
                <w:lang w:val="en-US" w:eastAsia="zh-CN"/>
              </w:rPr>
              <w:t>）。设置液相色谱仪、压片机、流化床、湿法制粒机等设备，</w:t>
            </w:r>
            <w:r>
              <w:rPr>
                <w:rFonts w:hint="default" w:ascii="Times New Roman" w:hAnsi="Times New Roman" w:cs="Times New Roman"/>
                <w:bCs/>
                <w:lang w:val="en-US" w:eastAsia="zh-CN"/>
              </w:rPr>
              <w:t>建立医药研发实验室，该项目主要进行药品前期研究，不进行大批量生产，预计每年可完成</w:t>
            </w:r>
            <w:r>
              <w:rPr>
                <w:rFonts w:hint="eastAsia" w:cs="Times New Roman"/>
                <w:bCs/>
                <w:lang w:val="en-US" w:eastAsia="zh-CN"/>
              </w:rPr>
              <w:t>2~3个</w:t>
            </w:r>
            <w:r>
              <w:rPr>
                <w:rFonts w:hint="default" w:ascii="Times New Roman" w:hAnsi="Times New Roman" w:cs="Times New Roman"/>
                <w:bCs/>
                <w:lang w:val="en-US" w:eastAsia="zh-CN"/>
              </w:rPr>
              <w:t>药品的前期研究</w:t>
            </w:r>
            <w:r>
              <w:rPr>
                <w:rStyle w:val="34"/>
                <w:rFonts w:hint="default" w:ascii="Times New Roman" w:hAnsi="Times New Roman" w:cs="Times New Roman"/>
                <w:lang w:val="en-US" w:eastAsia="zh-CN"/>
              </w:rPr>
              <w:t>。</w:t>
            </w:r>
            <w:r>
              <w:rPr>
                <w:rFonts w:hint="default" w:ascii="Times New Roman" w:hAnsi="Times New Roman" w:cs="Times New Roman"/>
                <w:lang w:val="en-US" w:eastAsia="zh-CN"/>
              </w:rPr>
              <w:t>项目总投资500万元，其中环保投资17万</w:t>
            </w:r>
            <w:r>
              <w:rPr>
                <w:rFonts w:hint="eastAsia" w:cs="Times New Roman"/>
                <w:lang w:val="en-US" w:eastAsia="zh-CN"/>
              </w:rPr>
              <w:t>。</w:t>
            </w:r>
          </w:p>
          <w:p>
            <w:pPr>
              <w:pStyle w:val="5"/>
              <w:spacing w:before="163"/>
            </w:pPr>
            <w:r>
              <w:t>产业政策符合性</w:t>
            </w:r>
          </w:p>
          <w:p>
            <w:pPr>
              <w:pStyle w:val="2"/>
              <w:ind w:firstLine="480"/>
              <w:rPr>
                <w:rFonts w:hint="default" w:ascii="Times New Roman" w:hAnsi="Times New Roman" w:cs="Times New Roman"/>
                <w:lang w:val="en-US" w:eastAsia="zh-CN"/>
              </w:rPr>
            </w:pPr>
            <w:r>
              <w:rPr>
                <w:rFonts w:hint="default" w:ascii="Times New Roman" w:hAnsi="Times New Roman" w:cs="Times New Roman"/>
                <w:lang w:val="en-US" w:eastAsia="zh-CN"/>
              </w:rPr>
              <w:t>（1）产业政策</w:t>
            </w:r>
          </w:p>
          <w:p>
            <w:pPr>
              <w:pStyle w:val="2"/>
              <w:ind w:firstLine="480"/>
              <w:rPr>
                <w:rFonts w:hint="default" w:ascii="Times New Roman" w:hAnsi="Times New Roman" w:cs="Times New Roman"/>
                <w:lang w:val="en-US" w:eastAsia="zh-CN"/>
              </w:rPr>
            </w:pPr>
            <w:r>
              <w:rPr>
                <w:rFonts w:hint="default" w:ascii="Times New Roman" w:hAnsi="Times New Roman" w:cs="Times New Roman"/>
                <w:lang w:val="en-US" w:eastAsia="zh-CN"/>
              </w:rPr>
              <w:t>拟建项目为医药研发实验室项目，根据国家发改委颁发的《产业结构调整指导目录（2019年本）》，拟建项目属于“鼓励类：三十一、科技服务业6、分析、试验、测试以及相关技术咨询与研发服务”，符合国家有产业政策。</w:t>
            </w:r>
          </w:p>
          <w:p>
            <w:pPr>
              <w:pStyle w:val="2"/>
              <w:ind w:firstLine="480"/>
              <w:rPr>
                <w:rFonts w:hint="default" w:ascii="Times New Roman" w:hAnsi="Times New Roman" w:cs="Times New Roman"/>
                <w:lang w:val="en-US" w:eastAsia="zh-CN"/>
              </w:rPr>
            </w:pPr>
            <w:r>
              <w:rPr>
                <w:rFonts w:hint="default" w:ascii="Times New Roman" w:hAnsi="Times New Roman" w:cs="Times New Roman"/>
                <w:lang w:val="en-US" w:eastAsia="zh-CN"/>
              </w:rPr>
              <w:t>本项目符合国家产业政策。</w:t>
            </w:r>
          </w:p>
          <w:p>
            <w:pPr>
              <w:pStyle w:val="2"/>
              <w:ind w:firstLine="480"/>
              <w:rPr>
                <w:rFonts w:hint="default" w:ascii="Times New Roman" w:hAnsi="Times New Roman" w:cs="Times New Roman"/>
                <w:lang w:val="en-US" w:eastAsia="zh-CN"/>
              </w:rPr>
            </w:pPr>
            <w:r>
              <w:rPr>
                <w:rFonts w:hint="default" w:ascii="Times New Roman" w:hAnsi="Times New Roman" w:cs="Times New Roman"/>
                <w:lang w:val="en-US" w:eastAsia="zh-CN"/>
              </w:rPr>
              <w:t>拟建项目取得了重庆两江新区经济运行局的备案，备案项目编码为2019-500112-73-03-089803。综上，拟建项目建设符合国家和地方产业政策。</w:t>
            </w:r>
          </w:p>
          <w:p>
            <w:pPr>
              <w:pStyle w:val="2"/>
              <w:ind w:firstLine="480"/>
              <w:rPr>
                <w:rFonts w:hint="default" w:ascii="Times New Roman" w:hAnsi="Times New Roman" w:cs="Times New Roman"/>
                <w:lang w:val="en-US" w:eastAsia="zh-CN"/>
              </w:rPr>
            </w:pPr>
            <w:r>
              <w:rPr>
                <w:rFonts w:hint="default" w:ascii="Times New Roman" w:hAnsi="Times New Roman" w:cs="Times New Roman"/>
                <w:lang w:val="en-US" w:eastAsia="zh-CN"/>
              </w:rPr>
              <w:t>（2）相关规划</w:t>
            </w:r>
          </w:p>
          <w:p>
            <w:pPr>
              <w:pStyle w:val="2"/>
              <w:ind w:firstLine="480"/>
              <w:rPr>
                <w:rFonts w:hint="default" w:ascii="Times New Roman" w:hAnsi="Times New Roman" w:cs="Times New Roman"/>
                <w:lang w:val="en-US" w:eastAsia="zh-CN"/>
              </w:rPr>
            </w:pPr>
            <w:r>
              <w:rPr>
                <w:rFonts w:hint="default" w:ascii="Times New Roman" w:hAnsi="Times New Roman" w:cs="Times New Roman"/>
                <w:lang w:val="en-US" w:eastAsia="zh-CN"/>
              </w:rPr>
              <w:t>项目符合两江新区总体规划和产业定位，与《重庆市产业投资准入工作手册》（渝发改投[2018]541号）相符，与《重庆市长江经济带发展负面清单实施细则（试行）》（渝推长办发〔2019〕40号）相符，</w:t>
            </w:r>
            <w:r>
              <w:rPr>
                <w:rFonts w:hint="default" w:ascii="Times New Roman" w:hAnsi="Times New Roman" w:cs="Times New Roman"/>
                <w:bCs/>
                <w:lang w:val="en-US" w:eastAsia="zh-CN"/>
              </w:rPr>
              <w:t>与重庆市人民政府关于印发重庆市生态文明建设“十三五”规划的通知（渝府发〔2016〕34号）</w:t>
            </w:r>
            <w:r>
              <w:rPr>
                <w:rFonts w:hint="default" w:ascii="Times New Roman" w:hAnsi="Times New Roman" w:cs="Times New Roman"/>
                <w:lang w:val="en-US" w:eastAsia="zh-CN"/>
              </w:rPr>
              <w:t>相符，项目周边配套给、排水等市政设施完善，交通方便，周边环境不敏感，选址合理。</w:t>
            </w:r>
          </w:p>
          <w:p>
            <w:pPr>
              <w:pStyle w:val="2"/>
              <w:numPr>
                <w:ilvl w:val="0"/>
                <w:numId w:val="5"/>
              </w:numPr>
              <w:ind w:firstLine="480"/>
              <w:rPr>
                <w:rFonts w:hint="default" w:ascii="Times New Roman" w:hAnsi="Times New Roman" w:cs="Times New Roman"/>
                <w:lang w:val="en-US" w:eastAsia="zh-CN"/>
              </w:rPr>
            </w:pPr>
            <w:r>
              <w:rPr>
                <w:rFonts w:hint="default" w:ascii="Times New Roman" w:hAnsi="Times New Roman" w:cs="Times New Roman"/>
                <w:lang w:val="en-US" w:eastAsia="zh-CN"/>
              </w:rPr>
              <w:t>选址</w:t>
            </w:r>
          </w:p>
          <w:p>
            <w:pPr>
              <w:pStyle w:val="2"/>
              <w:bidi w:val="0"/>
              <w:rPr>
                <w:rFonts w:hint="default"/>
                <w:lang w:val="en-US" w:eastAsia="zh-CN"/>
              </w:rPr>
            </w:pPr>
            <w:r>
              <w:rPr>
                <w:rFonts w:hint="default" w:ascii="Times New Roman" w:hAnsi="Times New Roman" w:cs="Times New Roman"/>
                <w:lang w:val="en-US" w:eastAsia="zh-CN"/>
              </w:rPr>
              <w:t>拟建项目运营期污染物排放量很少，与周边环境相容，园区基础设施配套齐全，区域内尚有足够的环境容量，无明显制约拟建项目建设和发展的因素，从环境保护的角度分析，拟建项目选址合理。</w:t>
            </w:r>
          </w:p>
          <w:p>
            <w:pPr>
              <w:pStyle w:val="5"/>
              <w:spacing w:before="163"/>
            </w:pPr>
            <w:r>
              <w:t>环境质量现状</w:t>
            </w:r>
          </w:p>
          <w:p>
            <w:pPr>
              <w:pStyle w:val="2"/>
              <w:bidi w:val="0"/>
              <w:rPr>
                <w:rFonts w:hint="eastAsia"/>
                <w:lang w:val="en-US" w:eastAsia="zh-CN"/>
              </w:rPr>
            </w:pPr>
            <w:r>
              <w:rPr>
                <w:rFonts w:hint="eastAsia"/>
                <w:lang w:val="en-US" w:eastAsia="zh-CN"/>
              </w:rPr>
              <w:t>（1）环境空气：项目所在区域两江新区为不达标区，采取《2018重庆市生态环境状况公报》中“措施与行动”方案能够有效减缓。本项目所在区域评价范围内环境空气非甲烷总烃质量现状较好，有一定环境容量；</w:t>
            </w:r>
          </w:p>
          <w:p>
            <w:pPr>
              <w:pStyle w:val="2"/>
              <w:bidi w:val="0"/>
              <w:rPr>
                <w:rFonts w:hint="eastAsia"/>
                <w:lang w:val="en-US" w:eastAsia="zh-CN"/>
              </w:rPr>
            </w:pPr>
            <w:r>
              <w:rPr>
                <w:rFonts w:hint="eastAsia"/>
                <w:lang w:val="en-US" w:eastAsia="zh-CN"/>
              </w:rPr>
              <w:t>（2）地表水：长江属于Ⅲ类水域功能，水质满足《地表水环境质量标准》(GB3838-202)Ⅲ类水域标准；</w:t>
            </w:r>
          </w:p>
          <w:p>
            <w:pPr>
              <w:pStyle w:val="2"/>
              <w:bidi w:val="0"/>
              <w:rPr>
                <w:rFonts w:hint="eastAsia"/>
                <w:lang w:val="en-US" w:eastAsia="zh-CN"/>
              </w:rPr>
            </w:pPr>
            <w:r>
              <w:rPr>
                <w:rFonts w:hint="eastAsia"/>
                <w:lang w:val="en-US" w:eastAsia="zh-CN"/>
              </w:rPr>
              <w:t>（3）声环境：本项目所在声环境处于3类区域，声环境监测点位均能满足《声环境质量标准》（GB3096-2008）中的相应标准。</w:t>
            </w:r>
          </w:p>
          <w:p>
            <w:pPr>
              <w:pStyle w:val="5"/>
              <w:spacing w:before="163"/>
            </w:pPr>
            <w:r>
              <w:rPr>
                <w:rFonts w:hint="default" w:ascii="Times New Roman" w:hAnsi="Times New Roman" w:cs="Times New Roman"/>
                <w:lang w:val="en-US" w:eastAsia="zh-CN"/>
              </w:rPr>
              <w:t>自然环境概况及环境敏感目标调查</w:t>
            </w:r>
          </w:p>
          <w:p>
            <w:pPr>
              <w:pStyle w:val="2"/>
              <w:bidi w:val="0"/>
            </w:pPr>
            <w:r>
              <w:rPr>
                <w:rFonts w:hint="default" w:ascii="Times New Roman" w:hAnsi="Times New Roman" w:cs="Times New Roman"/>
                <w:lang w:val="en-US" w:eastAsia="zh-CN"/>
              </w:rPr>
              <w:t>项目所在区域为园区环境，周边为工业企业和市政道路，周边500m范围内无敏感点分布，外环境关系不敏感。项目评价范围内不涉及风景名胜区、自然保护区等特殊敏感保护目标。</w:t>
            </w:r>
          </w:p>
          <w:p>
            <w:pPr>
              <w:pStyle w:val="5"/>
              <w:spacing w:before="163"/>
            </w:pPr>
            <w:r>
              <w:t>环境保护措施及环境影响</w:t>
            </w:r>
          </w:p>
          <w:p>
            <w:pPr>
              <w:pStyle w:val="2"/>
              <w:bidi w:val="0"/>
              <w:rPr>
                <w:rFonts w:hint="eastAsia"/>
                <w:lang w:val="en-US" w:eastAsia="zh-CN"/>
              </w:rPr>
            </w:pPr>
            <w:r>
              <w:rPr>
                <w:rFonts w:hint="eastAsia"/>
                <w:lang w:val="en-US" w:eastAsia="zh-CN"/>
              </w:rPr>
              <w:t>(1) 施工期环境影响及污染防治措施</w:t>
            </w:r>
          </w:p>
          <w:p>
            <w:pPr>
              <w:pStyle w:val="2"/>
              <w:bidi w:val="0"/>
              <w:rPr>
                <w:rFonts w:hint="eastAsia"/>
                <w:lang w:val="en-US" w:eastAsia="zh-CN"/>
              </w:rPr>
            </w:pPr>
            <w:r>
              <w:rPr>
                <w:rFonts w:hint="eastAsia"/>
                <w:lang w:val="en-US" w:eastAsia="zh-CN"/>
              </w:rPr>
              <w:t>废水：施工期间产生的废水主要为施工人员生活污水，依托该栋楼已有的排水系统，进入已建的生化池处理，经市政污水网管后排入唐家沱污水处理厂处理。施工期废水对环境影响较小。</w:t>
            </w:r>
          </w:p>
          <w:p>
            <w:pPr>
              <w:pStyle w:val="2"/>
              <w:bidi w:val="0"/>
              <w:rPr>
                <w:rFonts w:hint="eastAsia"/>
                <w:lang w:val="en-US" w:eastAsia="zh-CN"/>
              </w:rPr>
            </w:pPr>
            <w:r>
              <w:rPr>
                <w:rFonts w:hint="eastAsia"/>
                <w:lang w:val="en-US" w:eastAsia="zh-CN"/>
              </w:rPr>
              <w:t>废气：主要为设备安装时机械敲打、钻动墙体等产生的粉尘。为减小施工期间扬尘对外界环境的影响，施工单位应加强施工现场管理，应进行适当的加湿处理。采用措施后对周围环境的影响较小。</w:t>
            </w:r>
          </w:p>
          <w:p>
            <w:pPr>
              <w:pStyle w:val="2"/>
              <w:bidi w:val="0"/>
              <w:rPr>
                <w:rFonts w:hint="eastAsia"/>
                <w:lang w:val="en-US" w:eastAsia="zh-CN"/>
              </w:rPr>
            </w:pPr>
            <w:r>
              <w:rPr>
                <w:rFonts w:hint="eastAsia"/>
                <w:lang w:val="en-US" w:eastAsia="zh-CN"/>
              </w:rPr>
              <w:t>噪声：施工期的噪声主要来源于包括施工现场的各类机械设备，施工场地的主要是施工机械设备噪声。评价要求合理安排施工时间，严格控制高噪声的使用时间，施工噪声对环境影响较小。</w:t>
            </w:r>
          </w:p>
          <w:p>
            <w:pPr>
              <w:pStyle w:val="2"/>
              <w:bidi w:val="0"/>
              <w:rPr>
                <w:rFonts w:hint="eastAsia"/>
                <w:lang w:val="en-US" w:eastAsia="zh-CN"/>
              </w:rPr>
            </w:pPr>
            <w:r>
              <w:rPr>
                <w:rFonts w:hint="eastAsia"/>
                <w:lang w:val="en-US" w:eastAsia="zh-CN"/>
              </w:rPr>
              <w:t>固废：施工期固体废物主要是建筑垃圾以及施工人员生活垃圾。要求对施工产生的建筑垃圾进行妥善的堆放，并按时运往当地有关政府部门指定的建筑垃圾渣场。施工人员产生的生活垃圾设垃圾桶收集，及时清运。施工期固废对环境的影响较小，环境可以接受。</w:t>
            </w:r>
          </w:p>
          <w:p>
            <w:pPr>
              <w:pStyle w:val="2"/>
              <w:bidi w:val="0"/>
              <w:rPr>
                <w:rFonts w:hint="eastAsia"/>
                <w:lang w:val="en-US" w:eastAsia="zh-CN"/>
              </w:rPr>
            </w:pPr>
            <w:r>
              <w:rPr>
                <w:rFonts w:hint="eastAsia"/>
                <w:lang w:val="en-US" w:eastAsia="zh-CN"/>
              </w:rPr>
              <w:t>(2) 项目营运期环境影响及污染防治措施</w:t>
            </w:r>
          </w:p>
          <w:p>
            <w:pPr>
              <w:pStyle w:val="2"/>
              <w:bidi w:val="0"/>
              <w:rPr>
                <w:rFonts w:hint="eastAsia"/>
                <w:lang w:val="en-US" w:eastAsia="zh-CN"/>
              </w:rPr>
            </w:pPr>
            <w:r>
              <w:rPr>
                <w:rFonts w:hint="eastAsia"/>
                <w:lang w:val="en-US" w:eastAsia="zh-CN"/>
              </w:rPr>
              <w:t>①环境空气</w:t>
            </w:r>
          </w:p>
          <w:p>
            <w:pPr>
              <w:pStyle w:val="2"/>
              <w:bidi w:val="0"/>
              <w:rPr>
                <w:rFonts w:hint="eastAsia"/>
                <w:lang w:val="en-US" w:eastAsia="zh-CN"/>
              </w:rPr>
            </w:pPr>
            <w:r>
              <w:rPr>
                <w:rFonts w:hint="eastAsia"/>
                <w:lang w:val="en-US" w:eastAsia="zh-CN"/>
              </w:rPr>
              <w:t>实验废气：本项目实验废气主要为有机溶剂挥发产生的有机废气和盐酸挥发产生氯化氢无机废气。通过通风柜收集后经活性炭吸附处理后无组织排放。</w:t>
            </w:r>
          </w:p>
          <w:p>
            <w:pPr>
              <w:pStyle w:val="2"/>
              <w:bidi w:val="0"/>
              <w:rPr>
                <w:rFonts w:hint="eastAsia"/>
                <w:lang w:val="en-US" w:eastAsia="zh-CN"/>
              </w:rPr>
            </w:pPr>
            <w:r>
              <w:rPr>
                <w:rFonts w:hint="eastAsia"/>
                <w:lang w:val="en-US" w:eastAsia="zh-CN"/>
              </w:rPr>
              <w:t>粉尘：本项目片剂研发制粒、流化干燥、压片过程中会产生少量粉尘，主要污染物为颗粒物，为无组织排放，通过加强实验室通风措施减小无组织粉尘对周围环境的影响。</w:t>
            </w:r>
          </w:p>
          <w:p>
            <w:pPr>
              <w:pStyle w:val="2"/>
              <w:bidi w:val="0"/>
              <w:rPr>
                <w:rFonts w:hint="eastAsia"/>
                <w:lang w:val="en-US" w:eastAsia="zh-CN"/>
              </w:rPr>
            </w:pPr>
            <w:r>
              <w:rPr>
                <w:rFonts w:hint="eastAsia"/>
                <w:lang w:val="en-US" w:eastAsia="zh-CN"/>
              </w:rPr>
              <w:t>臭气：本项目通风柜里产生的臭气经活性炭吸附处理后无组织排放，实验室产生的异味通过加强实验室通风措施臭气对周围环境的影响。</w:t>
            </w:r>
          </w:p>
          <w:p>
            <w:pPr>
              <w:pStyle w:val="2"/>
              <w:bidi w:val="0"/>
              <w:rPr>
                <w:rFonts w:hint="eastAsia"/>
                <w:lang w:val="en-US" w:eastAsia="zh-CN"/>
              </w:rPr>
            </w:pPr>
            <w:r>
              <w:rPr>
                <w:rFonts w:hint="eastAsia"/>
                <w:lang w:val="en-US" w:eastAsia="zh-CN"/>
              </w:rPr>
              <w:t>项目废气经有效处理后达标排放，本项目排放的废气对大气环境的影响可接受。</w:t>
            </w:r>
          </w:p>
          <w:p>
            <w:pPr>
              <w:pStyle w:val="2"/>
              <w:bidi w:val="0"/>
              <w:rPr>
                <w:rFonts w:hint="eastAsia"/>
                <w:lang w:val="en-US" w:eastAsia="zh-CN"/>
              </w:rPr>
            </w:pPr>
            <w:r>
              <w:rPr>
                <w:rFonts w:hint="eastAsia"/>
                <w:lang w:val="en-US" w:eastAsia="zh-CN"/>
              </w:rPr>
              <w:t>②地表水</w:t>
            </w:r>
          </w:p>
          <w:p>
            <w:pPr>
              <w:pStyle w:val="2"/>
              <w:bidi w:val="0"/>
              <w:rPr>
                <w:rFonts w:hint="eastAsia"/>
                <w:lang w:val="en-US" w:eastAsia="zh-CN"/>
              </w:rPr>
            </w:pPr>
            <w:r>
              <w:rPr>
                <w:rFonts w:hint="eastAsia"/>
                <w:lang w:val="en-US" w:eastAsia="zh-CN"/>
              </w:rPr>
              <w:t>本项目实验废水经自建的废水处理设施（酸碱中和调节池）预处理后与员工生活污水依托租赁厂房配套的生化池处理达《污水综合排放标准》（GB8978-96）三级标准后经市政管网进入唐家沱污水处理厂处理达《城镇污水处理厂污染物排放标准》（GB18918-2002）一级A标准后排入长江。</w:t>
            </w:r>
          </w:p>
          <w:p>
            <w:pPr>
              <w:pStyle w:val="2"/>
              <w:bidi w:val="0"/>
              <w:rPr>
                <w:rFonts w:hint="eastAsia"/>
                <w:lang w:val="en-US" w:eastAsia="zh-CN"/>
              </w:rPr>
            </w:pPr>
            <w:r>
              <w:rPr>
                <w:rFonts w:hint="eastAsia"/>
                <w:lang w:val="en-US" w:eastAsia="zh-CN"/>
              </w:rPr>
              <w:t>经过上述措施后项目污水对地表水环境造成污染影响可接受。</w:t>
            </w:r>
          </w:p>
          <w:p>
            <w:pPr>
              <w:pStyle w:val="2"/>
              <w:bidi w:val="0"/>
              <w:rPr>
                <w:rFonts w:hint="eastAsia"/>
                <w:lang w:val="en-US" w:eastAsia="zh-CN"/>
              </w:rPr>
            </w:pPr>
            <w:r>
              <w:rPr>
                <w:rFonts w:hint="eastAsia"/>
                <w:lang w:val="en-US" w:eastAsia="zh-CN"/>
              </w:rPr>
              <w:t>③声环境</w:t>
            </w:r>
          </w:p>
          <w:p>
            <w:pPr>
              <w:pStyle w:val="2"/>
              <w:bidi w:val="0"/>
              <w:rPr>
                <w:rFonts w:hint="eastAsia"/>
                <w:lang w:val="en-US" w:eastAsia="zh-CN"/>
              </w:rPr>
            </w:pPr>
            <w:r>
              <w:rPr>
                <w:rFonts w:hint="eastAsia"/>
                <w:lang w:val="en-US" w:eastAsia="zh-CN"/>
              </w:rPr>
              <w:t>本项目主要包括风机、空调等设备运行噪声，均采用低噪声设备，噪声源强一般在70dB(A)以下。拟建项目尽量选用低噪声设备，经建筑隔音、基础减振及合理布置等措施后厂界噪声达标排放，对周围环境的影响可接受。</w:t>
            </w:r>
          </w:p>
          <w:p>
            <w:pPr>
              <w:pStyle w:val="2"/>
              <w:bidi w:val="0"/>
              <w:rPr>
                <w:rFonts w:hint="eastAsia"/>
                <w:lang w:val="en-US" w:eastAsia="zh-CN"/>
              </w:rPr>
            </w:pPr>
            <w:r>
              <w:rPr>
                <w:rFonts w:hint="eastAsia"/>
                <w:lang w:val="en-US" w:eastAsia="zh-CN"/>
              </w:rPr>
              <w:t>④固体废物</w:t>
            </w:r>
          </w:p>
          <w:p>
            <w:pPr>
              <w:pStyle w:val="2"/>
              <w:bidi w:val="0"/>
              <w:rPr>
                <w:rFonts w:hint="eastAsia"/>
                <w:lang w:val="en-US" w:eastAsia="zh-CN"/>
              </w:rPr>
            </w:pPr>
            <w:r>
              <w:rPr>
                <w:rFonts w:hint="eastAsia"/>
                <w:lang w:val="en-US" w:eastAsia="zh-CN"/>
              </w:rPr>
              <w:t>本项目产生的固废主要有一般固废、危险废物和生活垃圾。</w:t>
            </w:r>
          </w:p>
          <w:p>
            <w:pPr>
              <w:pStyle w:val="2"/>
              <w:bidi w:val="0"/>
              <w:rPr>
                <w:rFonts w:hint="eastAsia"/>
                <w:lang w:val="en-US" w:eastAsia="zh-CN"/>
              </w:rPr>
            </w:pPr>
            <w:r>
              <w:rPr>
                <w:rFonts w:hint="eastAsia"/>
                <w:lang w:val="en-US" w:eastAsia="zh-CN"/>
              </w:rPr>
              <w:t>一般固废（废包装材料）采取分类收集，可回收部分送废品回收公司，不可回收部分交由当地环卫部门清运处置。</w:t>
            </w:r>
          </w:p>
          <w:p>
            <w:pPr>
              <w:pStyle w:val="2"/>
              <w:bidi w:val="0"/>
              <w:rPr>
                <w:rFonts w:hint="eastAsia"/>
                <w:lang w:val="en-US" w:eastAsia="zh-CN"/>
              </w:rPr>
            </w:pPr>
            <w:r>
              <w:rPr>
                <w:rFonts w:hint="eastAsia"/>
                <w:lang w:val="en-US" w:eastAsia="zh-CN"/>
              </w:rPr>
              <w:t>危险废物（所有产品及废弃中间体、废试剂包装容器、实验废液和废活性炭）：项目危废暂存点位于东侧原料库内部，面积5m</w:t>
            </w:r>
            <w:r>
              <w:rPr>
                <w:rFonts w:hint="eastAsia"/>
                <w:vertAlign w:val="superscript"/>
                <w:lang w:val="en-US" w:eastAsia="zh-CN"/>
              </w:rPr>
              <w:t>2</w:t>
            </w:r>
            <w:r>
              <w:rPr>
                <w:rFonts w:hint="eastAsia"/>
                <w:lang w:val="en-US" w:eastAsia="zh-CN"/>
              </w:rPr>
              <w:t>。暂存于危废暂存间后定期交有资质单位处理；</w:t>
            </w:r>
          </w:p>
          <w:p>
            <w:pPr>
              <w:pStyle w:val="2"/>
              <w:bidi w:val="0"/>
              <w:rPr>
                <w:rFonts w:hint="eastAsia"/>
                <w:lang w:val="en-US" w:eastAsia="zh-CN"/>
              </w:rPr>
            </w:pPr>
            <w:r>
              <w:rPr>
                <w:rFonts w:hint="eastAsia"/>
                <w:lang w:val="en-US" w:eastAsia="zh-CN"/>
              </w:rPr>
              <w:t>生活垃圾：员工生活垃圾收集后交由当地环卫部门进行收运处置。</w:t>
            </w:r>
          </w:p>
          <w:p>
            <w:pPr>
              <w:pStyle w:val="2"/>
              <w:bidi w:val="0"/>
              <w:rPr>
                <w:rFonts w:hint="eastAsia"/>
                <w:lang w:eastAsia="zh-CN"/>
              </w:rPr>
            </w:pPr>
            <w:r>
              <w:rPr>
                <w:rFonts w:hint="eastAsia"/>
                <w:lang w:val="en-US" w:eastAsia="zh-CN"/>
              </w:rPr>
              <w:t>因此，项目固废均得到有效处置，对周围环境影响可接受。</w:t>
            </w:r>
          </w:p>
          <w:p>
            <w:pPr>
              <w:pStyle w:val="5"/>
              <w:spacing w:before="163"/>
            </w:pPr>
            <w:r>
              <w:t>总量指标</w:t>
            </w:r>
          </w:p>
          <w:p>
            <w:pPr>
              <w:spacing w:line="500" w:lineRule="exact"/>
              <w:ind w:firstLine="480" w:firstLineChars="200"/>
              <w:rPr>
                <w:rFonts w:hint="default" w:ascii="Times New Roman" w:hAnsi="Times New Roman" w:cs="Times New Roman"/>
                <w:color w:val="000000"/>
                <w:sz w:val="24"/>
              </w:rPr>
            </w:pPr>
            <w:r>
              <w:rPr>
                <w:rFonts w:hint="eastAsia"/>
              </w:rPr>
              <w:t>本项目</w:t>
            </w:r>
            <w:r>
              <w:rPr>
                <w:spacing w:val="10"/>
              </w:rPr>
              <w:t>总量控制因子为：</w:t>
            </w:r>
            <w:r>
              <w:rPr>
                <w:rFonts w:hint="eastAsia"/>
                <w:spacing w:val="10"/>
              </w:rPr>
              <w:t>废水污染物</w:t>
            </w:r>
            <w:r>
              <w:rPr>
                <w:spacing w:val="10"/>
              </w:rPr>
              <w:t>：COD：</w:t>
            </w:r>
            <w:r>
              <w:rPr>
                <w:rFonts w:hint="eastAsia"/>
                <w:lang w:eastAsia="zh-CN"/>
              </w:rPr>
              <w:t>0.0</w:t>
            </w:r>
            <w:r>
              <w:rPr>
                <w:rFonts w:hint="eastAsia"/>
                <w:lang w:val="en-US" w:eastAsia="zh-CN"/>
              </w:rPr>
              <w:t>21</w:t>
            </w:r>
            <w:r>
              <w:rPr>
                <w:spacing w:val="10"/>
              </w:rPr>
              <w:t>t/a、NH</w:t>
            </w:r>
            <w:r>
              <w:rPr>
                <w:spacing w:val="10"/>
                <w:vertAlign w:val="subscript"/>
              </w:rPr>
              <w:t>3</w:t>
            </w:r>
            <w:r>
              <w:rPr>
                <w:spacing w:val="10"/>
              </w:rPr>
              <w:t>-N：</w:t>
            </w:r>
            <w:r>
              <w:rPr>
                <w:rFonts w:hint="eastAsia"/>
              </w:rPr>
              <w:t>0.0</w:t>
            </w:r>
            <w:r>
              <w:rPr>
                <w:rFonts w:hint="eastAsia"/>
                <w:lang w:val="en-US" w:eastAsia="zh-CN"/>
              </w:rPr>
              <w:t>02</w:t>
            </w:r>
            <w:r>
              <w:rPr>
                <w:spacing w:val="10"/>
              </w:rPr>
              <w:t>t/a。</w:t>
            </w:r>
          </w:p>
          <w:p>
            <w:pPr>
              <w:pStyle w:val="5"/>
              <w:spacing w:before="163"/>
            </w:pPr>
            <w:r>
              <w:t>综合结论</w:t>
            </w:r>
          </w:p>
          <w:p>
            <w:pPr>
              <w:adjustRightInd w:val="0"/>
              <w:snapToGrid w:val="0"/>
              <w:spacing w:line="460" w:lineRule="exact"/>
              <w:ind w:firstLine="480" w:firstLineChars="200"/>
              <w:jc w:val="left"/>
              <w:rPr>
                <w:rFonts w:hint="eastAsia"/>
              </w:rPr>
            </w:pPr>
            <w:r>
              <w:rPr>
                <w:rFonts w:hint="default" w:ascii="Times New Roman" w:hAnsi="Times New Roman" w:cs="Times New Roman"/>
              </w:rPr>
              <w:t>综上所述，拟建项目符合国家产业政策，符合项目所在区域相关规划，选址合理，平面布置合理可行，拟建项目区域环境质量良好，在认真落实环评表及环境管理部门意见提出的各项环保措施后，污染物可实现达标排放，对环境不会造成明显影响，不会改变区域环境功能。因此，从环境保护的角度分析，本项目建设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0" w:hRule="atLeast"/>
          <w:jc w:val="center"/>
        </w:trPr>
        <w:tc>
          <w:tcPr>
            <w:tcW w:w="9071" w:type="dxa"/>
            <w:vAlign w:val="top"/>
          </w:tcPr>
          <w:p>
            <w:pPr>
              <w:pStyle w:val="4"/>
              <w:bidi w:val="0"/>
              <w:rPr>
                <w:highlight w:val="none"/>
              </w:rPr>
            </w:pPr>
            <w:r>
              <w:rPr>
                <w:rFonts w:hint="eastAsia"/>
                <w:highlight w:val="none"/>
              </w:rPr>
              <w:t>审批部门审批意见</w:t>
            </w:r>
          </w:p>
          <w:p>
            <w:pPr>
              <w:ind w:firstLine="480"/>
            </w:pPr>
            <w:r>
              <w:rPr>
                <w:rFonts w:hint="eastAsia"/>
                <w:lang w:eastAsia="zh-CN"/>
              </w:rPr>
              <w:t>重庆生态环境局两江新区分局</w:t>
            </w:r>
            <w:r>
              <w:t>对“</w:t>
            </w:r>
            <w:r>
              <w:rPr>
                <w:rFonts w:hint="eastAsia"/>
                <w:lang w:eastAsia="zh-CN"/>
              </w:rPr>
              <w:t>安诺生（重庆）医药研发实验室建设项目</w:t>
            </w:r>
            <w:r>
              <w:t>”环境影响报告表的审批如下</w:t>
            </w:r>
            <w:r>
              <w:rPr>
                <w:rFonts w:hint="eastAsia"/>
              </w:rPr>
              <w:t>（详</w:t>
            </w:r>
            <w:r>
              <w:rPr>
                <w:rFonts w:hint="eastAsia"/>
                <w:i w:val="0"/>
                <w:iCs w:val="0"/>
                <w:highlight w:val="none"/>
              </w:rPr>
              <w:t>见附件</w:t>
            </w:r>
            <w:r>
              <w:rPr>
                <w:rFonts w:hint="eastAsia"/>
                <w:i w:val="0"/>
                <w:iCs w:val="0"/>
                <w:highlight w:val="none"/>
                <w:lang w:val="en-US" w:eastAsia="zh-CN"/>
              </w:rPr>
              <w:t>2</w:t>
            </w:r>
            <w:r>
              <w:rPr>
                <w:rFonts w:hint="eastAsia"/>
              </w:rPr>
              <w:t>）</w:t>
            </w:r>
            <w:r>
              <w:t>：</w:t>
            </w:r>
          </w:p>
          <w:p>
            <w:pPr>
              <w:ind w:firstLine="480"/>
              <w:rPr>
                <w:rFonts w:hint="eastAsia"/>
              </w:rPr>
            </w:pPr>
            <w:r>
              <w:rPr>
                <w:rFonts w:hint="eastAsia"/>
              </w:rPr>
              <w:t>你单位报送的安诺生(重庆)医药研发实验室建设项目环境影响评价文件审批申请表及该项目环境影响报告表和相关材料收悉。经研究，现审批如下：</w:t>
            </w:r>
          </w:p>
          <w:p>
            <w:pPr>
              <w:ind w:firstLine="480"/>
              <w:rPr>
                <w:rFonts w:hint="eastAsia"/>
              </w:rPr>
            </w:pPr>
            <w:r>
              <w:rPr>
                <w:rFonts w:hint="eastAsia"/>
              </w:rPr>
              <w:t>一、该项目建设地址和主要建设内容及规模：项目租赁重庆两江新区汇金路4号科研办公楼603进行抗感染和消化系统类别的注射剂和片剂研发实验，主要设置实验室(包括制剂室和分析室)、原料库(包括药剂室和库房)</w:t>
            </w:r>
            <w:r>
              <w:rPr>
                <w:rFonts w:hint="eastAsia"/>
                <w:lang w:eastAsia="zh-CN"/>
              </w:rPr>
              <w:t>、</w:t>
            </w:r>
            <w:r>
              <w:rPr>
                <w:rFonts w:hint="eastAsia"/>
              </w:rPr>
              <w:t>成品库(包括稳定实验箱室)等。项目建成后预计每年可完成注射剂研发约50批、片剂研发约150批。项目总投资500万元，其中环保投资17万元。</w:t>
            </w:r>
          </w:p>
          <w:p>
            <w:pPr>
              <w:ind w:firstLine="480"/>
              <w:rPr>
                <w:rFonts w:hint="eastAsia"/>
              </w:rPr>
            </w:pPr>
            <w:r>
              <w:rPr>
                <w:rFonts w:hint="eastAsia"/>
              </w:rPr>
              <w:t>二、依据专家组对你公司委托重庆昌步环保科技有限公司编写的《安诺生(重庆)医药研发实验室建设项目环境影响报告表(报审版)》进行技术评审后出具的《技术审查会专家组意见》和经修改完善的环评文件，原则同意该项目环境影响报告表(报批版)明确的该项目应执行的环境标准及排放限值、拟采用的环境保护措施以及该项目的环境影响结论和有关降低环境影响的工作建议；你单位应按照报告表明确的内容组织实施，并确保各项污染指标达标排放且不扰民。</w:t>
            </w:r>
          </w:p>
          <w:p>
            <w:pPr>
              <w:ind w:firstLine="480"/>
              <w:rPr>
                <w:rFonts w:hint="eastAsia"/>
              </w:rPr>
            </w:pPr>
            <w:r>
              <w:rPr>
                <w:rFonts w:hint="eastAsia"/>
              </w:rPr>
              <w:t>三、该项目的设计、建设与运行应严格执行有关法规、标准、总量控制指标和规范性文件的要求。项目的性质、规模、地点、采用生产工艺或者防治污染、防止生态破坏的措施发生重大变动的，应当重新报批建设项目的环境影响评价文件。有下列四种行为的前三种情形的，应事前向我局申报，出现下列第四种情形的应及时向我局申报：</w:t>
            </w:r>
          </w:p>
          <w:p>
            <w:pPr>
              <w:pStyle w:val="2"/>
              <w:bidi w:val="0"/>
              <w:rPr>
                <w:rFonts w:hint="eastAsia"/>
              </w:rPr>
            </w:pPr>
            <w:r>
              <w:rPr>
                <w:rFonts w:hint="eastAsia"/>
              </w:rPr>
              <w:t>(一)增加或改变排污口设置，导致污染物排放方式或去向与环评明确的不符合的；</w:t>
            </w:r>
          </w:p>
          <w:p>
            <w:pPr>
              <w:pStyle w:val="2"/>
              <w:bidi w:val="0"/>
              <w:rPr>
                <w:rFonts w:hint="eastAsia"/>
              </w:rPr>
            </w:pPr>
            <w:r>
              <w:rPr>
                <w:rFonts w:hint="eastAsia"/>
              </w:rPr>
              <w:t>(二)增加或改变原辅材料、研发工艺，导致增加新的污染因子的；</w:t>
            </w:r>
          </w:p>
          <w:p>
            <w:pPr>
              <w:pStyle w:val="2"/>
              <w:bidi w:val="0"/>
              <w:rPr>
                <w:rFonts w:hint="eastAsia"/>
              </w:rPr>
            </w:pPr>
            <w:r>
              <w:rPr>
                <w:rFonts w:hint="eastAsia"/>
              </w:rPr>
              <w:t>(三)增加研发产品及类别，导致废水、废气和固体废物增加，使得环保设施不相匹配的；</w:t>
            </w:r>
          </w:p>
          <w:p>
            <w:pPr>
              <w:pStyle w:val="2"/>
              <w:bidi w:val="0"/>
              <w:rPr>
                <w:rFonts w:hint="eastAsia"/>
              </w:rPr>
            </w:pPr>
            <w:r>
              <w:rPr>
                <w:rFonts w:hint="eastAsia"/>
              </w:rPr>
              <w:t>(四)项目投产后出现环境污染或扰民情形的。</w:t>
            </w:r>
          </w:p>
          <w:p>
            <w:pPr>
              <w:ind w:firstLine="480"/>
              <w:rPr>
                <w:rFonts w:hint="eastAsia"/>
              </w:rPr>
            </w:pPr>
            <w:r>
              <w:rPr>
                <w:rFonts w:hint="eastAsia"/>
              </w:rPr>
              <w:t>四、该项目在建设和营运过程中，应加强环境管理工作，同时依法履行相关环保手续。</w:t>
            </w:r>
          </w:p>
          <w:p>
            <w:pPr>
              <w:pStyle w:val="2"/>
              <w:bidi w:val="0"/>
              <w:rPr>
                <w:rFonts w:hint="eastAsia"/>
              </w:rPr>
            </w:pPr>
            <w:r>
              <w:rPr>
                <w:rFonts w:hint="eastAsia"/>
              </w:rPr>
              <w:t>(一)建立健全环境保护管理机构和制度，加强施工期及运营期的环境管理与监测工作。</w:t>
            </w:r>
          </w:p>
          <w:p>
            <w:pPr>
              <w:pStyle w:val="2"/>
              <w:bidi w:val="0"/>
            </w:pPr>
            <w:r>
              <w:rPr>
                <w:rFonts w:hint="eastAsia"/>
              </w:rPr>
              <w:t>(二)项目建设必须严格执行环境保护设施与主体工程同时设计、同时施工、同时投入使用的环境保护“三同时”制度。项目建成投运前，应按规定办理排污许可手续。</w:t>
            </w:r>
          </w:p>
        </w:tc>
      </w:tr>
    </w:tbl>
    <w:p>
      <w:pPr>
        <w:autoSpaceDE w:val="0"/>
        <w:autoSpaceDN w:val="0"/>
        <w:ind w:firstLine="422"/>
        <w:rPr>
          <w:b/>
          <w:bCs/>
          <w:sz w:val="21"/>
          <w:szCs w:val="21"/>
        </w:rPr>
        <w:sectPr>
          <w:headerReference r:id="rId18" w:type="default"/>
          <w:pgSz w:w="11906" w:h="16838"/>
          <w:pgMar w:top="1417" w:right="1417" w:bottom="1417" w:left="1417" w:header="851" w:footer="850" w:gutter="0"/>
          <w:pgBorders>
            <w:top w:val="none" w:sz="0" w:space="0"/>
            <w:left w:val="none" w:sz="0" w:space="0"/>
            <w:bottom w:val="none" w:sz="0" w:space="0"/>
            <w:right w:val="none" w:sz="0" w:space="0"/>
          </w:pgBorders>
          <w:cols w:space="0" w:num="1"/>
          <w:docGrid w:type="lines" w:linePitch="312" w:charSpace="0"/>
        </w:sectPr>
      </w:pPr>
    </w:p>
    <w:tbl>
      <w:tblPr>
        <w:tblStyle w:val="26"/>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trPr>
        <w:tc>
          <w:tcPr>
            <w:tcW w:w="9071" w:type="dxa"/>
            <w:tcBorders>
              <w:top w:val="nil"/>
              <w:left w:val="nil"/>
              <w:right w:val="nil"/>
            </w:tcBorders>
            <w:vAlign w:val="top"/>
          </w:tcPr>
          <w:p>
            <w:pPr>
              <w:pStyle w:val="3"/>
              <w:spacing w:before="156" w:after="156"/>
              <w:outlineLvl w:val="0"/>
              <w:rPr>
                <w:rFonts w:hint="default" w:ascii="Times New Roman" w:hAnsi="Times New Roman" w:cs="Times New Roman"/>
              </w:rPr>
            </w:pPr>
            <w:bookmarkStart w:id="12" w:name="_Toc9261"/>
            <w:r>
              <w:rPr>
                <w:rFonts w:hint="eastAsia"/>
                <w:highlight w:val="none"/>
              </w:rPr>
              <w:t>验收监测质量保证及质量控制</w:t>
            </w:r>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39" w:hRule="atLeast"/>
        </w:trPr>
        <w:tc>
          <w:tcPr>
            <w:tcW w:w="9071" w:type="dxa"/>
            <w:vAlign w:val="top"/>
          </w:tcPr>
          <w:p>
            <w:pPr>
              <w:ind w:firstLine="480"/>
              <w:rPr>
                <w:rFonts w:hint="eastAsia"/>
                <w:lang w:eastAsia="zh-CN"/>
              </w:rPr>
            </w:pPr>
            <w:r>
              <w:rPr>
                <w:rFonts w:hint="eastAsia"/>
              </w:rPr>
              <w:t>本次</w:t>
            </w:r>
            <w:r>
              <w:rPr>
                <w:rFonts w:hint="eastAsia"/>
                <w:lang w:val="en-US" w:eastAsia="zh-CN"/>
              </w:rPr>
              <w:t>验收监测</w:t>
            </w:r>
            <w:r>
              <w:rPr>
                <w:rFonts w:hint="eastAsia"/>
              </w:rPr>
              <w:t>委托具有监测资质的重庆大安检测技术有限公司开展竣工环境保护验收的污染物排放监测</w:t>
            </w:r>
            <w:r>
              <w:rPr>
                <w:rFonts w:hint="eastAsia"/>
                <w:lang w:eastAsia="zh-CN"/>
              </w:rPr>
              <w:t>。</w:t>
            </w:r>
          </w:p>
          <w:p>
            <w:pPr>
              <w:ind w:firstLine="480"/>
              <w:rPr>
                <w:rFonts w:hint="eastAsia"/>
                <w:lang w:eastAsia="zh-CN"/>
              </w:rPr>
            </w:pPr>
            <w:r>
              <w:rPr>
                <w:rFonts w:hint="eastAsia"/>
                <w:lang w:eastAsia="zh-CN"/>
              </w:rPr>
              <w:t>重庆</w:t>
            </w:r>
            <w:r>
              <w:rPr>
                <w:rFonts w:hint="eastAsia"/>
                <w:lang w:val="en-US" w:eastAsia="zh-CN"/>
              </w:rPr>
              <w:t>大安检测技术</w:t>
            </w:r>
            <w:r>
              <w:rPr>
                <w:rFonts w:hint="eastAsia"/>
                <w:lang w:eastAsia="zh-CN"/>
              </w:rPr>
              <w:t>有限公司于201</w:t>
            </w:r>
            <w:r>
              <w:rPr>
                <w:rFonts w:hint="eastAsia"/>
                <w:lang w:val="en-US" w:eastAsia="zh-CN"/>
              </w:rPr>
              <w:t>8</w:t>
            </w:r>
            <w:r>
              <w:rPr>
                <w:rFonts w:hint="eastAsia"/>
                <w:lang w:eastAsia="zh-CN"/>
              </w:rPr>
              <w:t>年</w:t>
            </w:r>
            <w:r>
              <w:rPr>
                <w:rFonts w:hint="eastAsia"/>
                <w:lang w:val="en-US" w:eastAsia="zh-CN"/>
              </w:rPr>
              <w:t>1</w:t>
            </w:r>
            <w:r>
              <w:rPr>
                <w:rFonts w:hint="eastAsia"/>
                <w:lang w:eastAsia="zh-CN"/>
              </w:rPr>
              <w:t>月1</w:t>
            </w:r>
            <w:r>
              <w:rPr>
                <w:rFonts w:hint="eastAsia"/>
                <w:lang w:val="en-US" w:eastAsia="zh-CN"/>
              </w:rPr>
              <w:t>1</w:t>
            </w:r>
            <w:r>
              <w:rPr>
                <w:rFonts w:hint="eastAsia"/>
                <w:lang w:eastAsia="zh-CN"/>
              </w:rPr>
              <w:t>日获得重庆市质量技术监督局颁发的CMA资质证书（编号：</w:t>
            </w:r>
            <w:r>
              <w:rPr>
                <w:rFonts w:hint="eastAsia"/>
                <w:lang w:val="en-US" w:eastAsia="zh-CN"/>
              </w:rPr>
              <w:t>1822122050411</w:t>
            </w:r>
            <w:r>
              <w:rPr>
                <w:rFonts w:hint="eastAsia"/>
                <w:lang w:eastAsia="zh-CN"/>
              </w:rPr>
              <w:t>），有效期至202</w:t>
            </w:r>
            <w:r>
              <w:rPr>
                <w:rFonts w:hint="eastAsia"/>
                <w:lang w:val="en-US" w:eastAsia="zh-CN"/>
              </w:rPr>
              <w:t>4</w:t>
            </w:r>
            <w:r>
              <w:rPr>
                <w:rFonts w:hint="eastAsia"/>
                <w:lang w:eastAsia="zh-CN"/>
              </w:rPr>
              <w:t>年</w:t>
            </w:r>
            <w:r>
              <w:rPr>
                <w:rFonts w:hint="eastAsia"/>
                <w:lang w:val="en-US" w:eastAsia="zh-CN"/>
              </w:rPr>
              <w:t>1</w:t>
            </w:r>
            <w:r>
              <w:rPr>
                <w:rFonts w:hint="eastAsia"/>
                <w:lang w:eastAsia="zh-CN"/>
              </w:rPr>
              <w:t>月1</w:t>
            </w:r>
            <w:r>
              <w:rPr>
                <w:rFonts w:hint="eastAsia"/>
                <w:lang w:val="en-US" w:eastAsia="zh-CN"/>
              </w:rPr>
              <w:t>0</w:t>
            </w:r>
            <w:r>
              <w:rPr>
                <w:rFonts w:hint="eastAsia"/>
                <w:lang w:eastAsia="zh-CN"/>
              </w:rPr>
              <w:t>日；</w:t>
            </w:r>
          </w:p>
          <w:p>
            <w:pPr>
              <w:pStyle w:val="2"/>
              <w:bidi w:val="0"/>
              <w:rPr>
                <w:rFonts w:hint="eastAsia"/>
              </w:rPr>
            </w:pPr>
            <w:r>
              <w:rPr>
                <w:rFonts w:hint="eastAsia"/>
              </w:rPr>
              <w:t>该项目的监测分析方法见表</w:t>
            </w:r>
            <w:r>
              <w:rPr>
                <w:rFonts w:hint="eastAsia"/>
                <w:lang w:val="en-US" w:eastAsia="zh-CN"/>
              </w:rPr>
              <w:t>5.1</w:t>
            </w:r>
            <w:r>
              <w:rPr>
                <w:rFonts w:hint="eastAsia"/>
              </w:rPr>
              <w:t>-1。</w:t>
            </w:r>
          </w:p>
          <w:p>
            <w:pPr>
              <w:pStyle w:val="7"/>
              <w:bidi w:val="0"/>
              <w:rPr>
                <w:rFonts w:hint="eastAsia"/>
              </w:rPr>
            </w:pPr>
            <w:r>
              <w:rPr>
                <w:rFonts w:hint="eastAsia"/>
              </w:rPr>
              <w:t>监测分析方法一览表</w:t>
            </w:r>
          </w:p>
          <w:tbl>
            <w:tblPr>
              <w:tblStyle w:val="25"/>
              <w:tblW w:w="878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46"/>
              <w:gridCol w:w="1409"/>
              <w:gridCol w:w="613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1246" w:type="dxa"/>
                  <w:vAlign w:val="center"/>
                </w:tcPr>
                <w:p>
                  <w:pPr>
                    <w:pStyle w:val="32"/>
                    <w:bidi w:val="0"/>
                  </w:pPr>
                  <w:r>
                    <w:rPr>
                      <w:rFonts w:hint="eastAsia"/>
                    </w:rPr>
                    <w:t>检测类别</w:t>
                  </w:r>
                </w:p>
              </w:tc>
              <w:tc>
                <w:tcPr>
                  <w:tcW w:w="1409" w:type="dxa"/>
                  <w:vAlign w:val="center"/>
                </w:tcPr>
                <w:p>
                  <w:pPr>
                    <w:pStyle w:val="32"/>
                    <w:bidi w:val="0"/>
                  </w:pPr>
                  <w:r>
                    <w:t>检测项目</w:t>
                  </w:r>
                </w:p>
              </w:tc>
              <w:tc>
                <w:tcPr>
                  <w:tcW w:w="6132" w:type="dxa"/>
                  <w:vAlign w:val="center"/>
                </w:tcPr>
                <w:p>
                  <w:pPr>
                    <w:pStyle w:val="32"/>
                    <w:bidi w:val="0"/>
                  </w:pPr>
                  <w:r>
                    <w:t>检测方法名称及编号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69" w:hRule="atLeast"/>
                <w:jc w:val="center"/>
              </w:trPr>
              <w:tc>
                <w:tcPr>
                  <w:tcW w:w="1246" w:type="dxa"/>
                  <w:vMerge w:val="restart"/>
                  <w:shd w:val="solid" w:color="FFFFFF" w:fill="auto"/>
                  <w:vAlign w:val="center"/>
                </w:tcPr>
                <w:p>
                  <w:pPr>
                    <w:pStyle w:val="32"/>
                    <w:bidi w:val="0"/>
                  </w:pPr>
                  <w:r>
                    <w:rPr>
                      <w:rFonts w:hint="eastAsia"/>
                    </w:rPr>
                    <w:t>废水</w:t>
                  </w:r>
                </w:p>
              </w:tc>
              <w:tc>
                <w:tcPr>
                  <w:tcW w:w="1409" w:type="dxa"/>
                  <w:shd w:val="solid" w:color="FFFFFF" w:fill="auto"/>
                  <w:vAlign w:val="center"/>
                </w:tcPr>
                <w:p>
                  <w:pPr>
                    <w:pStyle w:val="32"/>
                    <w:bidi w:val="0"/>
                    <w:rPr>
                      <w:rFonts w:hint="eastAsia"/>
                      <w:lang w:val="en-US" w:eastAsia="zh-CN"/>
                    </w:rPr>
                  </w:pPr>
                  <w:r>
                    <w:rPr>
                      <w:rFonts w:hint="eastAsia"/>
                    </w:rPr>
                    <w:t>p</w:t>
                  </w:r>
                  <w:r>
                    <w:t>H</w:t>
                  </w:r>
                </w:p>
              </w:tc>
              <w:tc>
                <w:tcPr>
                  <w:tcW w:w="6132" w:type="dxa"/>
                  <w:shd w:val="solid" w:color="FFFFFF" w:fill="auto"/>
                  <w:vAlign w:val="center"/>
                </w:tcPr>
                <w:p>
                  <w:pPr>
                    <w:pStyle w:val="32"/>
                    <w:bidi w:val="0"/>
                    <w:rPr>
                      <w:rFonts w:hint="eastAsia"/>
                    </w:rPr>
                  </w:pPr>
                  <w:r>
                    <w:rPr>
                      <w:rFonts w:hint="eastAsia"/>
                    </w:rPr>
                    <w:t xml:space="preserve">水质 </w:t>
                  </w:r>
                  <w:r>
                    <w:t>pH</w:t>
                  </w:r>
                  <w:r>
                    <w:rPr>
                      <w:rFonts w:hint="eastAsia"/>
                    </w:rPr>
                    <w:t xml:space="preserve">值的测定 玻璃电极法 </w:t>
                  </w:r>
                  <w:r>
                    <w:t>GB 6920-1986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69" w:hRule="atLeast"/>
                <w:jc w:val="center"/>
              </w:trPr>
              <w:tc>
                <w:tcPr>
                  <w:tcW w:w="1246" w:type="dxa"/>
                  <w:vMerge w:val="continue"/>
                  <w:shd w:val="solid" w:color="FFFFFF" w:fill="auto"/>
                  <w:vAlign w:val="center"/>
                </w:tcPr>
                <w:p>
                  <w:pPr>
                    <w:pStyle w:val="32"/>
                    <w:bidi w:val="0"/>
                    <w:rPr>
                      <w:rFonts w:hint="eastAsia"/>
                    </w:rPr>
                  </w:pPr>
                </w:p>
              </w:tc>
              <w:tc>
                <w:tcPr>
                  <w:tcW w:w="1409" w:type="dxa"/>
                  <w:shd w:val="solid" w:color="FFFFFF" w:fill="auto"/>
                  <w:vAlign w:val="center"/>
                </w:tcPr>
                <w:p>
                  <w:pPr>
                    <w:pStyle w:val="32"/>
                    <w:bidi w:val="0"/>
                    <w:rPr>
                      <w:rFonts w:hint="eastAsia"/>
                      <w:lang w:val="en-US" w:eastAsia="zh-CN"/>
                    </w:rPr>
                  </w:pPr>
                  <w:r>
                    <w:rPr>
                      <w:rFonts w:hint="eastAsia"/>
                    </w:rPr>
                    <w:t>化学需氧量</w:t>
                  </w:r>
                </w:p>
              </w:tc>
              <w:tc>
                <w:tcPr>
                  <w:tcW w:w="6132" w:type="dxa"/>
                  <w:shd w:val="solid" w:color="FFFFFF" w:fill="auto"/>
                  <w:vAlign w:val="center"/>
                </w:tcPr>
                <w:p>
                  <w:pPr>
                    <w:pStyle w:val="32"/>
                    <w:bidi w:val="0"/>
                    <w:rPr>
                      <w:rFonts w:hint="eastAsia"/>
                    </w:rPr>
                  </w:pPr>
                  <w:r>
                    <w:rPr>
                      <w:rFonts w:hint="eastAsia"/>
                    </w:rPr>
                    <w:t>水质 化学需氧量的测定 重铬酸盐法 HJ 828-2017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69" w:hRule="atLeast"/>
                <w:jc w:val="center"/>
              </w:trPr>
              <w:tc>
                <w:tcPr>
                  <w:tcW w:w="1246" w:type="dxa"/>
                  <w:vMerge w:val="continue"/>
                  <w:shd w:val="solid" w:color="FFFFFF" w:fill="auto"/>
                  <w:vAlign w:val="center"/>
                </w:tcPr>
                <w:p>
                  <w:pPr>
                    <w:pStyle w:val="32"/>
                    <w:bidi w:val="0"/>
                    <w:rPr>
                      <w:rFonts w:hint="eastAsia"/>
                    </w:rPr>
                  </w:pPr>
                </w:p>
              </w:tc>
              <w:tc>
                <w:tcPr>
                  <w:tcW w:w="1409" w:type="dxa"/>
                  <w:shd w:val="solid" w:color="FFFFFF" w:fill="auto"/>
                  <w:vAlign w:val="center"/>
                </w:tcPr>
                <w:p>
                  <w:pPr>
                    <w:pStyle w:val="32"/>
                    <w:bidi w:val="0"/>
                    <w:rPr>
                      <w:rFonts w:hint="eastAsia"/>
                    </w:rPr>
                  </w:pPr>
                  <w:r>
                    <w:rPr>
                      <w:rFonts w:hint="eastAsia"/>
                    </w:rPr>
                    <w:t>五日生化</w:t>
                  </w:r>
                </w:p>
                <w:p>
                  <w:pPr>
                    <w:pStyle w:val="32"/>
                    <w:bidi w:val="0"/>
                    <w:rPr>
                      <w:rFonts w:hint="eastAsia"/>
                      <w:lang w:val="en-US" w:eastAsia="zh-CN"/>
                    </w:rPr>
                  </w:pPr>
                  <w:r>
                    <w:rPr>
                      <w:rFonts w:hint="eastAsia"/>
                    </w:rPr>
                    <w:t>需氧量</w:t>
                  </w:r>
                </w:p>
              </w:tc>
              <w:tc>
                <w:tcPr>
                  <w:tcW w:w="6132" w:type="dxa"/>
                  <w:shd w:val="solid" w:color="FFFFFF" w:fill="auto"/>
                  <w:vAlign w:val="center"/>
                </w:tcPr>
                <w:p>
                  <w:pPr>
                    <w:pStyle w:val="32"/>
                    <w:bidi w:val="0"/>
                  </w:pPr>
                  <w:r>
                    <w:rPr>
                      <w:rFonts w:hint="eastAsia"/>
                    </w:rPr>
                    <w:t>水质 五日生化需氧量（BOD5）的测定 稀释与接种法</w:t>
                  </w:r>
                </w:p>
                <w:p>
                  <w:pPr>
                    <w:pStyle w:val="32"/>
                    <w:bidi w:val="0"/>
                    <w:rPr>
                      <w:rFonts w:hint="eastAsia"/>
                    </w:rPr>
                  </w:pPr>
                  <w:r>
                    <w:rPr>
                      <w:rFonts w:hint="eastAsia"/>
                    </w:rPr>
                    <w:t>HJ 505-2009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69" w:hRule="atLeast"/>
                <w:jc w:val="center"/>
              </w:trPr>
              <w:tc>
                <w:tcPr>
                  <w:tcW w:w="1246" w:type="dxa"/>
                  <w:vMerge w:val="continue"/>
                  <w:shd w:val="solid" w:color="FFFFFF" w:fill="auto"/>
                  <w:vAlign w:val="center"/>
                </w:tcPr>
                <w:p>
                  <w:pPr>
                    <w:pStyle w:val="32"/>
                    <w:bidi w:val="0"/>
                  </w:pPr>
                </w:p>
              </w:tc>
              <w:tc>
                <w:tcPr>
                  <w:tcW w:w="1409" w:type="dxa"/>
                  <w:shd w:val="solid" w:color="FFFFFF" w:fill="auto"/>
                  <w:vAlign w:val="center"/>
                </w:tcPr>
                <w:p>
                  <w:pPr>
                    <w:pStyle w:val="32"/>
                    <w:bidi w:val="0"/>
                    <w:rPr>
                      <w:rFonts w:hint="eastAsia"/>
                    </w:rPr>
                  </w:pPr>
                  <w:r>
                    <w:rPr>
                      <w:rFonts w:hint="eastAsia"/>
                    </w:rPr>
                    <w:t>氨氮</w:t>
                  </w:r>
                </w:p>
              </w:tc>
              <w:tc>
                <w:tcPr>
                  <w:tcW w:w="6132" w:type="dxa"/>
                  <w:shd w:val="solid" w:color="FFFFFF" w:fill="auto"/>
                  <w:vAlign w:val="center"/>
                </w:tcPr>
                <w:p>
                  <w:pPr>
                    <w:pStyle w:val="32"/>
                    <w:bidi w:val="0"/>
                    <w:rPr>
                      <w:rFonts w:hint="eastAsia"/>
                    </w:rPr>
                  </w:pPr>
                  <w:r>
                    <w:rPr>
                      <w:rFonts w:hint="eastAsia"/>
                    </w:rPr>
                    <w:t>水质 氨氮的测定 蒸馏-中和滴定法 HJ 537-2009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69" w:hRule="atLeast"/>
                <w:jc w:val="center"/>
              </w:trPr>
              <w:tc>
                <w:tcPr>
                  <w:tcW w:w="1246" w:type="dxa"/>
                  <w:vMerge w:val="continue"/>
                  <w:shd w:val="solid" w:color="FFFFFF" w:fill="auto"/>
                  <w:vAlign w:val="center"/>
                </w:tcPr>
                <w:p>
                  <w:pPr>
                    <w:pStyle w:val="32"/>
                    <w:bidi w:val="0"/>
                  </w:pPr>
                </w:p>
              </w:tc>
              <w:tc>
                <w:tcPr>
                  <w:tcW w:w="1409" w:type="dxa"/>
                  <w:shd w:val="solid" w:color="FFFFFF" w:fill="auto"/>
                  <w:vAlign w:val="center"/>
                </w:tcPr>
                <w:p>
                  <w:pPr>
                    <w:pStyle w:val="32"/>
                    <w:bidi w:val="0"/>
                  </w:pPr>
                  <w:r>
                    <w:rPr>
                      <w:rFonts w:hint="eastAsia"/>
                    </w:rPr>
                    <w:t>悬浮物</w:t>
                  </w:r>
                </w:p>
              </w:tc>
              <w:tc>
                <w:tcPr>
                  <w:tcW w:w="6132" w:type="dxa"/>
                  <w:shd w:val="solid" w:color="FFFFFF" w:fill="auto"/>
                  <w:vAlign w:val="center"/>
                </w:tcPr>
                <w:p>
                  <w:pPr>
                    <w:pStyle w:val="32"/>
                    <w:bidi w:val="0"/>
                  </w:pPr>
                  <w:r>
                    <w:rPr>
                      <w:rFonts w:hint="eastAsia"/>
                    </w:rPr>
                    <w:t>水质 悬浮物的测定 重量法 GB 11901-1989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69" w:hRule="atLeast"/>
                <w:jc w:val="center"/>
              </w:trPr>
              <w:tc>
                <w:tcPr>
                  <w:tcW w:w="1246" w:type="dxa"/>
                  <w:vMerge w:val="continue"/>
                  <w:shd w:val="solid" w:color="FFFFFF" w:fill="auto"/>
                  <w:vAlign w:val="center"/>
                </w:tcPr>
                <w:p>
                  <w:pPr>
                    <w:pStyle w:val="32"/>
                    <w:bidi w:val="0"/>
                  </w:pPr>
                </w:p>
              </w:tc>
              <w:tc>
                <w:tcPr>
                  <w:tcW w:w="1409" w:type="dxa"/>
                  <w:shd w:val="solid" w:color="FFFFFF" w:fill="auto"/>
                  <w:vAlign w:val="center"/>
                </w:tcPr>
                <w:p>
                  <w:pPr>
                    <w:pStyle w:val="32"/>
                    <w:bidi w:val="0"/>
                    <w:rPr>
                      <w:rFonts w:hint="eastAsia"/>
                      <w:lang w:val="en-US" w:eastAsia="zh-CN"/>
                    </w:rPr>
                  </w:pPr>
                  <w:r>
                    <w:rPr>
                      <w:rFonts w:hint="eastAsia"/>
                    </w:rPr>
                    <w:t>总磷</w:t>
                  </w:r>
                </w:p>
              </w:tc>
              <w:tc>
                <w:tcPr>
                  <w:tcW w:w="6132" w:type="dxa"/>
                  <w:shd w:val="solid" w:color="FFFFFF" w:fill="auto"/>
                  <w:vAlign w:val="center"/>
                </w:tcPr>
                <w:p>
                  <w:pPr>
                    <w:pStyle w:val="32"/>
                    <w:bidi w:val="0"/>
                    <w:rPr>
                      <w:rFonts w:hint="eastAsia"/>
                    </w:rPr>
                  </w:pPr>
                  <w:r>
                    <w:rPr>
                      <w:rFonts w:hint="eastAsia"/>
                    </w:rPr>
                    <w:t xml:space="preserve">水质 总磷的测定 钼酸铵分光光度法 </w:t>
                  </w:r>
                  <w:r>
                    <w:t>GB</w:t>
                  </w:r>
                  <w:r>
                    <w:rPr>
                      <w:rFonts w:hint="eastAsia"/>
                    </w:rPr>
                    <w:t xml:space="preserve"> </w:t>
                  </w:r>
                  <w:r>
                    <w:t>11893-1989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69" w:hRule="atLeast"/>
                <w:jc w:val="center"/>
              </w:trPr>
              <w:tc>
                <w:tcPr>
                  <w:tcW w:w="1246" w:type="dxa"/>
                  <w:vMerge w:val="continue"/>
                  <w:shd w:val="solid" w:color="FFFFFF" w:fill="auto"/>
                  <w:vAlign w:val="center"/>
                </w:tcPr>
                <w:p>
                  <w:pPr>
                    <w:pStyle w:val="32"/>
                    <w:bidi w:val="0"/>
                  </w:pPr>
                </w:p>
              </w:tc>
              <w:tc>
                <w:tcPr>
                  <w:tcW w:w="1409" w:type="dxa"/>
                  <w:shd w:val="solid" w:color="FFFFFF" w:fill="auto"/>
                  <w:vAlign w:val="center"/>
                </w:tcPr>
                <w:p>
                  <w:pPr>
                    <w:pStyle w:val="32"/>
                    <w:bidi w:val="0"/>
                    <w:rPr>
                      <w:rFonts w:hint="eastAsia"/>
                      <w:lang w:val="en-US" w:eastAsia="zh-CN"/>
                    </w:rPr>
                  </w:pPr>
                  <w:r>
                    <w:rPr>
                      <w:rFonts w:hint="eastAsia"/>
                    </w:rPr>
                    <w:t>氰化物</w:t>
                  </w:r>
                </w:p>
              </w:tc>
              <w:tc>
                <w:tcPr>
                  <w:tcW w:w="6132" w:type="dxa"/>
                  <w:shd w:val="solid" w:color="FFFFFF" w:fill="auto"/>
                  <w:vAlign w:val="center"/>
                </w:tcPr>
                <w:p>
                  <w:pPr>
                    <w:pStyle w:val="32"/>
                    <w:bidi w:val="0"/>
                  </w:pPr>
                  <w:r>
                    <w:rPr>
                      <w:rFonts w:hint="eastAsia"/>
                    </w:rPr>
                    <w:t xml:space="preserve">水质 氰化物的测定 容量法和分光光度法 </w:t>
                  </w:r>
                </w:p>
                <w:p>
                  <w:pPr>
                    <w:pStyle w:val="32"/>
                    <w:bidi w:val="0"/>
                    <w:rPr>
                      <w:rFonts w:hint="eastAsia"/>
                    </w:rPr>
                  </w:pPr>
                  <w:r>
                    <w:rPr>
                      <w:rFonts w:hint="eastAsia"/>
                    </w:rPr>
                    <w:t>方法2 （异烟酸-吡唑啉酮分光光度法） HJ 484-2009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69" w:hRule="atLeast"/>
                <w:jc w:val="center"/>
              </w:trPr>
              <w:tc>
                <w:tcPr>
                  <w:tcW w:w="1246" w:type="dxa"/>
                  <w:vMerge w:val="restart"/>
                  <w:shd w:val="solid" w:color="FFFFFF" w:fill="auto"/>
                  <w:vAlign w:val="center"/>
                </w:tcPr>
                <w:p>
                  <w:pPr>
                    <w:pStyle w:val="32"/>
                    <w:bidi w:val="0"/>
                    <w:rPr>
                      <w:rFonts w:hint="eastAsia"/>
                    </w:rPr>
                  </w:pPr>
                  <w:r>
                    <w:rPr>
                      <w:rFonts w:hint="eastAsia"/>
                      <w:lang w:val="en-US" w:eastAsia="zh-CN"/>
                    </w:rPr>
                    <w:t>无组织废气</w:t>
                  </w:r>
                </w:p>
              </w:tc>
              <w:tc>
                <w:tcPr>
                  <w:tcW w:w="1409" w:type="dxa"/>
                  <w:shd w:val="solid" w:color="FFFFFF" w:fill="auto"/>
                  <w:vAlign w:val="center"/>
                </w:tcPr>
                <w:p>
                  <w:pPr>
                    <w:pStyle w:val="32"/>
                    <w:bidi w:val="0"/>
                    <w:rPr>
                      <w:rFonts w:hint="eastAsia"/>
                    </w:rPr>
                  </w:pPr>
                  <w:r>
                    <w:rPr>
                      <w:rFonts w:hint="eastAsia"/>
                    </w:rPr>
                    <w:t>非甲烷总烃</w:t>
                  </w:r>
                </w:p>
              </w:tc>
              <w:tc>
                <w:tcPr>
                  <w:tcW w:w="6132" w:type="dxa"/>
                  <w:shd w:val="solid" w:color="FFFFFF" w:fill="auto"/>
                  <w:vAlign w:val="center"/>
                </w:tcPr>
                <w:p>
                  <w:pPr>
                    <w:pStyle w:val="32"/>
                    <w:bidi w:val="0"/>
                  </w:pPr>
                  <w:r>
                    <w:rPr>
                      <w:rFonts w:hint="eastAsia"/>
                    </w:rPr>
                    <w:t>环境空气 总烃</w:t>
                  </w:r>
                  <w:r>
                    <w:t>、</w:t>
                  </w:r>
                  <w:r>
                    <w:rPr>
                      <w:rFonts w:hint="eastAsia"/>
                    </w:rPr>
                    <w:t>甲烷和非甲烷总烃的测定</w:t>
                  </w:r>
                </w:p>
                <w:p>
                  <w:pPr>
                    <w:pStyle w:val="32"/>
                    <w:bidi w:val="0"/>
                    <w:rPr>
                      <w:rFonts w:hint="eastAsia"/>
                    </w:rPr>
                  </w:pPr>
                  <w:r>
                    <w:rPr>
                      <w:rFonts w:hint="eastAsia"/>
                    </w:rPr>
                    <w:t xml:space="preserve">直接进样-气相色谱法 </w:t>
                  </w:r>
                  <w:r>
                    <w:t>HJ 604-2017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69" w:hRule="atLeast"/>
                <w:jc w:val="center"/>
              </w:trPr>
              <w:tc>
                <w:tcPr>
                  <w:tcW w:w="1246" w:type="dxa"/>
                  <w:vMerge w:val="continue"/>
                  <w:shd w:val="solid" w:color="FFFFFF" w:fill="auto"/>
                  <w:vAlign w:val="center"/>
                </w:tcPr>
                <w:p>
                  <w:pPr>
                    <w:pStyle w:val="32"/>
                    <w:bidi w:val="0"/>
                    <w:rPr>
                      <w:rFonts w:hint="eastAsia"/>
                      <w:lang w:val="en-US" w:eastAsia="zh-CN"/>
                    </w:rPr>
                  </w:pPr>
                </w:p>
              </w:tc>
              <w:tc>
                <w:tcPr>
                  <w:tcW w:w="1409" w:type="dxa"/>
                  <w:shd w:val="solid" w:color="FFFFFF" w:fill="auto"/>
                  <w:vAlign w:val="center"/>
                </w:tcPr>
                <w:p>
                  <w:pPr>
                    <w:pStyle w:val="32"/>
                    <w:bidi w:val="0"/>
                    <w:rPr>
                      <w:rFonts w:hint="eastAsia"/>
                    </w:rPr>
                  </w:pPr>
                  <w:r>
                    <w:rPr>
                      <w:rFonts w:hint="eastAsia"/>
                      <w:lang w:val="en-US" w:eastAsia="zh-CN"/>
                    </w:rPr>
                    <w:t>甲醇</w:t>
                  </w:r>
                </w:p>
              </w:tc>
              <w:tc>
                <w:tcPr>
                  <w:tcW w:w="6132" w:type="dxa"/>
                  <w:shd w:val="solid" w:color="FFFFFF" w:fill="auto"/>
                  <w:vAlign w:val="center"/>
                </w:tcPr>
                <w:p>
                  <w:pPr>
                    <w:pStyle w:val="32"/>
                    <w:bidi w:val="0"/>
                    <w:rPr>
                      <w:rFonts w:hint="eastAsia"/>
                    </w:rPr>
                  </w:pPr>
                  <w:r>
                    <w:rPr>
                      <w:rFonts w:hint="eastAsia"/>
                      <w:lang w:val="en-US" w:eastAsia="zh-CN"/>
                    </w:rPr>
                    <w:t>《空气与废气监测分析方法》（第四版）（6.1.6.1气相色谱法（B））国家环境保护总局（2003年）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69" w:hRule="atLeast"/>
                <w:jc w:val="center"/>
              </w:trPr>
              <w:tc>
                <w:tcPr>
                  <w:tcW w:w="1246" w:type="dxa"/>
                  <w:vMerge w:val="continue"/>
                  <w:shd w:val="solid" w:color="FFFFFF" w:fill="auto"/>
                  <w:vAlign w:val="center"/>
                </w:tcPr>
                <w:p>
                  <w:pPr>
                    <w:pStyle w:val="32"/>
                    <w:bidi w:val="0"/>
                    <w:rPr>
                      <w:rFonts w:hint="eastAsia"/>
                      <w:lang w:val="en-US" w:eastAsia="zh-CN"/>
                    </w:rPr>
                  </w:pPr>
                </w:p>
              </w:tc>
              <w:tc>
                <w:tcPr>
                  <w:tcW w:w="1409" w:type="dxa"/>
                  <w:shd w:val="solid" w:color="FFFFFF" w:fill="auto"/>
                  <w:vAlign w:val="center"/>
                </w:tcPr>
                <w:p>
                  <w:pPr>
                    <w:pStyle w:val="32"/>
                    <w:bidi w:val="0"/>
                    <w:rPr>
                      <w:rFonts w:hint="eastAsia"/>
                    </w:rPr>
                  </w:pPr>
                  <w:r>
                    <w:rPr>
                      <w:rFonts w:hint="eastAsia"/>
                    </w:rPr>
                    <w:t>氯化氢</w:t>
                  </w:r>
                </w:p>
              </w:tc>
              <w:tc>
                <w:tcPr>
                  <w:tcW w:w="6132" w:type="dxa"/>
                  <w:shd w:val="solid" w:color="FFFFFF" w:fill="auto"/>
                  <w:vAlign w:val="center"/>
                </w:tcPr>
                <w:p>
                  <w:pPr>
                    <w:pStyle w:val="32"/>
                    <w:bidi w:val="0"/>
                  </w:pPr>
                  <w:r>
                    <w:rPr>
                      <w:rFonts w:hint="eastAsia"/>
                    </w:rPr>
                    <w:t>环境空气和废气 氯化氢的测定 离子色谱法（暂行）</w:t>
                  </w:r>
                </w:p>
                <w:p>
                  <w:pPr>
                    <w:pStyle w:val="32"/>
                    <w:bidi w:val="0"/>
                    <w:rPr>
                      <w:rFonts w:hint="eastAsia"/>
                    </w:rPr>
                  </w:pPr>
                  <w:r>
                    <w:rPr>
                      <w:rFonts w:hint="eastAsia"/>
                    </w:rPr>
                    <w:t>HJ 549-2016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69" w:hRule="atLeast"/>
                <w:jc w:val="center"/>
              </w:trPr>
              <w:tc>
                <w:tcPr>
                  <w:tcW w:w="1246" w:type="dxa"/>
                  <w:vMerge w:val="continue"/>
                  <w:shd w:val="solid" w:color="FFFFFF" w:fill="auto"/>
                  <w:vAlign w:val="center"/>
                </w:tcPr>
                <w:p>
                  <w:pPr>
                    <w:pStyle w:val="32"/>
                    <w:bidi w:val="0"/>
                    <w:rPr>
                      <w:rFonts w:hint="eastAsia"/>
                      <w:lang w:val="en-US" w:eastAsia="zh-CN"/>
                    </w:rPr>
                  </w:pPr>
                </w:p>
              </w:tc>
              <w:tc>
                <w:tcPr>
                  <w:tcW w:w="1409" w:type="dxa"/>
                  <w:shd w:val="solid" w:color="FFFFFF" w:fill="auto"/>
                  <w:vAlign w:val="center"/>
                </w:tcPr>
                <w:p>
                  <w:pPr>
                    <w:pStyle w:val="32"/>
                    <w:bidi w:val="0"/>
                    <w:rPr>
                      <w:rFonts w:hint="eastAsia"/>
                    </w:rPr>
                  </w:pPr>
                  <w:r>
                    <w:rPr>
                      <w:rFonts w:hint="eastAsia"/>
                    </w:rPr>
                    <w:t>总悬浮颗粒物</w:t>
                  </w:r>
                </w:p>
              </w:tc>
              <w:tc>
                <w:tcPr>
                  <w:tcW w:w="6132" w:type="dxa"/>
                  <w:shd w:val="solid" w:color="FFFFFF" w:fill="auto"/>
                  <w:vAlign w:val="center"/>
                </w:tcPr>
                <w:p>
                  <w:pPr>
                    <w:pStyle w:val="32"/>
                    <w:bidi w:val="0"/>
                    <w:rPr>
                      <w:rFonts w:hint="eastAsia"/>
                      <w:lang w:val="en-US" w:eastAsia="zh-CN"/>
                    </w:rPr>
                  </w:pPr>
                  <w:r>
                    <w:rPr>
                      <w:rFonts w:hint="eastAsia"/>
                    </w:rPr>
                    <w:t>环境空气 总悬浮颗粒物的测定 重量法</w:t>
                  </w:r>
                  <w:r>
                    <w:rPr>
                      <w:rFonts w:hint="eastAsia"/>
                      <w:lang w:val="en-US" w:eastAsia="zh-CN"/>
                    </w:rPr>
                    <w:t>及修改单</w:t>
                  </w:r>
                </w:p>
                <w:p>
                  <w:pPr>
                    <w:pStyle w:val="32"/>
                    <w:bidi w:val="0"/>
                    <w:rPr>
                      <w:rFonts w:hint="eastAsia"/>
                    </w:rPr>
                  </w:pPr>
                  <w:r>
                    <w:rPr>
                      <w:rFonts w:hint="eastAsia"/>
                    </w:rPr>
                    <w:t xml:space="preserve"> GB/T 15432-1995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69" w:hRule="atLeast"/>
                <w:jc w:val="center"/>
              </w:trPr>
              <w:tc>
                <w:tcPr>
                  <w:tcW w:w="1246" w:type="dxa"/>
                  <w:vMerge w:val="continue"/>
                  <w:shd w:val="solid" w:color="FFFFFF" w:fill="auto"/>
                  <w:vAlign w:val="center"/>
                </w:tcPr>
                <w:p>
                  <w:pPr>
                    <w:pStyle w:val="32"/>
                    <w:bidi w:val="0"/>
                    <w:rPr>
                      <w:rFonts w:hint="eastAsia"/>
                      <w:lang w:val="en-US" w:eastAsia="zh-CN"/>
                    </w:rPr>
                  </w:pPr>
                </w:p>
              </w:tc>
              <w:tc>
                <w:tcPr>
                  <w:tcW w:w="1409" w:type="dxa"/>
                  <w:shd w:val="solid" w:color="FFFFFF" w:fill="auto"/>
                  <w:vAlign w:val="center"/>
                </w:tcPr>
                <w:p>
                  <w:pPr>
                    <w:pStyle w:val="32"/>
                    <w:bidi w:val="0"/>
                    <w:rPr>
                      <w:rFonts w:hint="eastAsia"/>
                    </w:rPr>
                  </w:pPr>
                  <w:r>
                    <w:rPr>
                      <w:rFonts w:hint="eastAsia"/>
                      <w:lang w:val="en-US" w:eastAsia="zh-CN"/>
                    </w:rPr>
                    <w:t>臭气浓度</w:t>
                  </w:r>
                </w:p>
              </w:tc>
              <w:tc>
                <w:tcPr>
                  <w:tcW w:w="6132" w:type="dxa"/>
                  <w:shd w:val="solid" w:color="FFFFFF" w:fill="auto"/>
                  <w:vAlign w:val="center"/>
                </w:tcPr>
                <w:p>
                  <w:pPr>
                    <w:pStyle w:val="32"/>
                    <w:bidi w:val="0"/>
                    <w:rPr>
                      <w:rFonts w:hint="eastAsia"/>
                      <w:lang w:val="en-US" w:eastAsia="zh-CN"/>
                    </w:rPr>
                  </w:pPr>
                  <w:r>
                    <w:rPr>
                      <w:rFonts w:hint="eastAsia"/>
                      <w:lang w:val="en-US" w:eastAsia="zh-CN"/>
                    </w:rPr>
                    <w:t xml:space="preserve">空气质量 恶臭的测定 三点比较式臭袋法 </w:t>
                  </w:r>
                </w:p>
                <w:p>
                  <w:pPr>
                    <w:pStyle w:val="32"/>
                    <w:bidi w:val="0"/>
                    <w:rPr>
                      <w:rFonts w:hint="eastAsia"/>
                    </w:rPr>
                  </w:pPr>
                  <w:r>
                    <w:rPr>
                      <w:rFonts w:hint="eastAsia"/>
                      <w:lang w:val="en-US" w:eastAsia="zh-CN"/>
                    </w:rPr>
                    <w:t>GB/T 14675-1993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69" w:hRule="atLeast"/>
                <w:jc w:val="center"/>
              </w:trPr>
              <w:tc>
                <w:tcPr>
                  <w:tcW w:w="1246" w:type="dxa"/>
                  <w:vMerge w:val="restart"/>
                  <w:shd w:val="solid" w:color="FFFFFF" w:fill="auto"/>
                  <w:vAlign w:val="center"/>
                </w:tcPr>
                <w:p>
                  <w:pPr>
                    <w:pStyle w:val="32"/>
                    <w:bidi w:val="0"/>
                    <w:rPr>
                      <w:rFonts w:hint="eastAsia"/>
                      <w:lang w:val="en-US" w:eastAsia="zh-CN"/>
                    </w:rPr>
                  </w:pPr>
                  <w:r>
                    <w:rPr>
                      <w:rFonts w:hint="eastAsia"/>
                    </w:rPr>
                    <w:t>噪声</w:t>
                  </w:r>
                </w:p>
              </w:tc>
              <w:tc>
                <w:tcPr>
                  <w:tcW w:w="1409" w:type="dxa"/>
                  <w:vMerge w:val="restart"/>
                  <w:shd w:val="solid" w:color="FFFFFF" w:fill="auto"/>
                  <w:vAlign w:val="center"/>
                </w:tcPr>
                <w:p>
                  <w:pPr>
                    <w:pStyle w:val="32"/>
                    <w:bidi w:val="0"/>
                    <w:rPr>
                      <w:rFonts w:hint="eastAsia"/>
                    </w:rPr>
                  </w:pPr>
                  <w:r>
                    <w:rPr>
                      <w:rFonts w:hint="eastAsia"/>
                    </w:rPr>
                    <w:t>工业企业</w:t>
                  </w:r>
                </w:p>
                <w:p>
                  <w:pPr>
                    <w:pStyle w:val="32"/>
                    <w:bidi w:val="0"/>
                    <w:rPr>
                      <w:rFonts w:hint="eastAsia"/>
                      <w:lang w:val="en-US" w:eastAsia="zh-CN"/>
                    </w:rPr>
                  </w:pPr>
                  <w:r>
                    <w:rPr>
                      <w:rFonts w:hint="eastAsia"/>
                    </w:rPr>
                    <w:t>厂界噪声</w:t>
                  </w:r>
                </w:p>
              </w:tc>
              <w:tc>
                <w:tcPr>
                  <w:tcW w:w="6132" w:type="dxa"/>
                  <w:shd w:val="solid" w:color="FFFFFF" w:fill="auto"/>
                  <w:vAlign w:val="center"/>
                </w:tcPr>
                <w:p>
                  <w:pPr>
                    <w:pStyle w:val="32"/>
                    <w:bidi w:val="0"/>
                  </w:pPr>
                  <w:r>
                    <w:rPr>
                      <w:rFonts w:hint="eastAsia"/>
                    </w:rPr>
                    <w:t>工业企业厂界环境噪声排放标准 GB 12348-2008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69" w:hRule="atLeast"/>
                <w:jc w:val="center"/>
              </w:trPr>
              <w:tc>
                <w:tcPr>
                  <w:tcW w:w="1246" w:type="dxa"/>
                  <w:vMerge w:val="continue"/>
                  <w:shd w:val="solid" w:color="FFFFFF" w:fill="auto"/>
                  <w:vAlign w:val="center"/>
                </w:tcPr>
                <w:p>
                  <w:pPr>
                    <w:pStyle w:val="32"/>
                    <w:bidi w:val="0"/>
                    <w:rPr>
                      <w:rFonts w:hint="eastAsia"/>
                    </w:rPr>
                  </w:pPr>
                </w:p>
              </w:tc>
              <w:tc>
                <w:tcPr>
                  <w:tcW w:w="1409" w:type="dxa"/>
                  <w:vMerge w:val="continue"/>
                  <w:shd w:val="solid" w:color="FFFFFF" w:fill="auto"/>
                  <w:vAlign w:val="center"/>
                </w:tcPr>
                <w:p>
                  <w:pPr>
                    <w:pStyle w:val="32"/>
                    <w:bidi w:val="0"/>
                    <w:rPr>
                      <w:rFonts w:hint="eastAsia"/>
                      <w:lang w:val="en-US" w:eastAsia="zh-CN"/>
                    </w:rPr>
                  </w:pPr>
                </w:p>
              </w:tc>
              <w:tc>
                <w:tcPr>
                  <w:tcW w:w="6132" w:type="dxa"/>
                  <w:shd w:val="solid" w:color="FFFFFF" w:fill="auto"/>
                  <w:vAlign w:val="center"/>
                </w:tcPr>
                <w:p>
                  <w:pPr>
                    <w:pStyle w:val="32"/>
                    <w:bidi w:val="0"/>
                    <w:rPr>
                      <w:rFonts w:hint="eastAsia"/>
                    </w:rPr>
                  </w:pPr>
                  <w:r>
                    <w:rPr>
                      <w:rFonts w:hint="eastAsia"/>
                    </w:rPr>
                    <w:t xml:space="preserve">环境噪声监测技术规范 噪声测量值修正 </w:t>
                  </w:r>
                  <w:r>
                    <w:t>HJ</w:t>
                  </w:r>
                  <w:r>
                    <w:rPr>
                      <w:rFonts w:hint="eastAsia"/>
                    </w:rPr>
                    <w:t xml:space="preserve"> 706-2014</w:t>
                  </w:r>
                </w:p>
              </w:tc>
            </w:tr>
          </w:tbl>
          <w:p>
            <w:pPr>
              <w:pStyle w:val="4"/>
              <w:rPr>
                <w:rFonts w:hint="eastAsia"/>
                <w:highlight w:val="none"/>
              </w:rPr>
            </w:pPr>
            <w:bookmarkStart w:id="13" w:name="_Toc6413"/>
            <w:bookmarkStart w:id="14" w:name="_Toc22021"/>
            <w:bookmarkStart w:id="15" w:name="_Toc30194"/>
            <w:bookmarkStart w:id="16" w:name="_Toc11609"/>
            <w:bookmarkStart w:id="17" w:name="_Toc6053"/>
            <w:bookmarkStart w:id="18" w:name="_Toc12853"/>
            <w:bookmarkStart w:id="19" w:name="_Toc19853"/>
            <w:bookmarkStart w:id="20" w:name="_Toc20636"/>
            <w:bookmarkStart w:id="21" w:name="_Toc26136"/>
            <w:bookmarkStart w:id="22" w:name="_Toc7747"/>
            <w:bookmarkStart w:id="23" w:name="_Toc27361"/>
            <w:bookmarkStart w:id="24" w:name="_Toc3533"/>
            <w:bookmarkStart w:id="25" w:name="_Toc2516"/>
            <w:bookmarkStart w:id="26" w:name="_Toc21406"/>
            <w:r>
              <w:rPr>
                <w:rFonts w:hint="eastAsia"/>
                <w:highlight w:val="none"/>
              </w:rPr>
              <w:t>监测仪器</w:t>
            </w:r>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2"/>
              <w:bidi w:val="0"/>
              <w:rPr>
                <w:rFonts w:hint="eastAsia"/>
                <w:lang w:val="en-US" w:eastAsia="zh-CN"/>
              </w:rPr>
            </w:pPr>
            <w:r>
              <w:rPr>
                <w:rFonts w:hint="eastAsia"/>
              </w:rPr>
              <w:t>该项目的</w:t>
            </w:r>
            <w:r>
              <w:rPr>
                <w:rFonts w:hint="eastAsia"/>
                <w:lang w:eastAsia="zh-CN"/>
              </w:rPr>
              <w:t>监测仪器见表</w:t>
            </w:r>
            <w:r>
              <w:rPr>
                <w:rFonts w:hint="eastAsia"/>
                <w:lang w:val="en-US" w:eastAsia="zh-CN"/>
              </w:rPr>
              <w:t>5.2-1。</w:t>
            </w:r>
          </w:p>
          <w:p>
            <w:pPr>
              <w:pStyle w:val="7"/>
              <w:bidi w:val="0"/>
              <w:rPr>
                <w:rFonts w:hint="eastAsia"/>
              </w:rPr>
            </w:pPr>
            <w:r>
              <w:rPr>
                <w:rFonts w:hint="eastAsia"/>
              </w:rPr>
              <w:t>监测使用仪器一览表</w:t>
            </w:r>
          </w:p>
          <w:tbl>
            <w:tblPr>
              <w:tblStyle w:val="25"/>
              <w:tblW w:w="878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246"/>
              <w:gridCol w:w="1383"/>
              <w:gridCol w:w="4390"/>
              <w:gridCol w:w="176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246" w:type="dxa"/>
                  <w:vAlign w:val="center"/>
                </w:tcPr>
                <w:p>
                  <w:pPr>
                    <w:pStyle w:val="32"/>
                    <w:bidi w:val="0"/>
                    <w:rPr>
                      <w:rFonts w:hint="eastAsia"/>
                    </w:rPr>
                  </w:pPr>
                  <w:r>
                    <w:rPr>
                      <w:rFonts w:hint="eastAsia"/>
                    </w:rPr>
                    <w:t>检测类别</w:t>
                  </w:r>
                </w:p>
              </w:tc>
              <w:tc>
                <w:tcPr>
                  <w:tcW w:w="1383" w:type="dxa"/>
                  <w:vAlign w:val="center"/>
                </w:tcPr>
                <w:p>
                  <w:pPr>
                    <w:pStyle w:val="32"/>
                    <w:bidi w:val="0"/>
                    <w:rPr>
                      <w:rFonts w:hint="eastAsia"/>
                    </w:rPr>
                  </w:pPr>
                  <w:r>
                    <w:t>检测项目</w:t>
                  </w:r>
                </w:p>
              </w:tc>
              <w:tc>
                <w:tcPr>
                  <w:tcW w:w="4390" w:type="dxa"/>
                  <w:vAlign w:val="center"/>
                </w:tcPr>
                <w:p>
                  <w:pPr>
                    <w:pStyle w:val="32"/>
                    <w:bidi w:val="0"/>
                    <w:rPr>
                      <w:rFonts w:hint="eastAsia"/>
                    </w:rPr>
                  </w:pPr>
                  <w:r>
                    <w:t>仪器名称及型号</w:t>
                  </w:r>
                </w:p>
              </w:tc>
              <w:tc>
                <w:tcPr>
                  <w:tcW w:w="1768" w:type="dxa"/>
                  <w:vAlign w:val="center"/>
                </w:tcPr>
                <w:p>
                  <w:pPr>
                    <w:pStyle w:val="32"/>
                    <w:bidi w:val="0"/>
                    <w:rPr>
                      <w:rFonts w:hint="eastAsia"/>
                    </w:rPr>
                  </w:pPr>
                  <w:r>
                    <w:rPr>
                      <w:rFonts w:hint="eastAsia"/>
                    </w:rPr>
                    <w:t>仪器编号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246" w:type="dxa"/>
                  <w:vMerge w:val="restart"/>
                  <w:vAlign w:val="center"/>
                </w:tcPr>
                <w:p>
                  <w:pPr>
                    <w:pStyle w:val="32"/>
                    <w:bidi w:val="0"/>
                  </w:pPr>
                  <w:r>
                    <w:rPr>
                      <w:rFonts w:hint="eastAsia"/>
                    </w:rPr>
                    <w:t>废水</w:t>
                  </w:r>
                </w:p>
              </w:tc>
              <w:tc>
                <w:tcPr>
                  <w:tcW w:w="1383" w:type="dxa"/>
                  <w:vAlign w:val="center"/>
                </w:tcPr>
                <w:p>
                  <w:pPr>
                    <w:pStyle w:val="32"/>
                    <w:bidi w:val="0"/>
                    <w:rPr>
                      <w:rFonts w:hint="eastAsia"/>
                      <w:lang w:val="en-US" w:eastAsia="zh-CN"/>
                    </w:rPr>
                  </w:pPr>
                  <w:r>
                    <w:rPr>
                      <w:rFonts w:hint="eastAsia"/>
                    </w:rPr>
                    <w:t>p</w:t>
                  </w:r>
                  <w:r>
                    <w:t>H</w:t>
                  </w:r>
                </w:p>
              </w:tc>
              <w:tc>
                <w:tcPr>
                  <w:tcW w:w="4390" w:type="dxa"/>
                  <w:vAlign w:val="center"/>
                </w:tcPr>
                <w:p>
                  <w:pPr>
                    <w:pStyle w:val="32"/>
                    <w:bidi w:val="0"/>
                    <w:rPr>
                      <w:rFonts w:hint="eastAsia"/>
                    </w:rPr>
                  </w:pPr>
                  <w:r>
                    <w:rPr>
                      <w:rFonts w:hint="eastAsia"/>
                    </w:rPr>
                    <w:t>p</w:t>
                  </w:r>
                  <w:r>
                    <w:t>H-mv</w:t>
                  </w:r>
                  <w:r>
                    <w:rPr>
                      <w:rFonts w:hint="eastAsia"/>
                    </w:rPr>
                    <w:t xml:space="preserve">计 </w:t>
                  </w:r>
                  <w:r>
                    <w:t>PHS-3E</w:t>
                  </w:r>
                </w:p>
              </w:tc>
              <w:tc>
                <w:tcPr>
                  <w:tcW w:w="1768" w:type="dxa"/>
                  <w:vAlign w:val="center"/>
                </w:tcPr>
                <w:p>
                  <w:pPr>
                    <w:pStyle w:val="32"/>
                    <w:bidi w:val="0"/>
                    <w:rPr>
                      <w:rFonts w:hint="eastAsia"/>
                      <w:lang w:val="en-US" w:eastAsia="zh-CN"/>
                    </w:rPr>
                  </w:pPr>
                  <w:r>
                    <w:rPr>
                      <w:rFonts w:hint="eastAsia"/>
                    </w:rPr>
                    <w:t>C</w:t>
                  </w:r>
                  <w:r>
                    <w:t>QDA/YQ016-1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246" w:type="dxa"/>
                  <w:vMerge w:val="continue"/>
                  <w:vAlign w:val="center"/>
                </w:tcPr>
                <w:p>
                  <w:pPr>
                    <w:pStyle w:val="32"/>
                    <w:bidi w:val="0"/>
                    <w:rPr>
                      <w:rFonts w:hint="eastAsia"/>
                    </w:rPr>
                  </w:pPr>
                </w:p>
              </w:tc>
              <w:tc>
                <w:tcPr>
                  <w:tcW w:w="1383" w:type="dxa"/>
                  <w:vAlign w:val="center"/>
                </w:tcPr>
                <w:p>
                  <w:pPr>
                    <w:pStyle w:val="32"/>
                    <w:bidi w:val="0"/>
                    <w:rPr>
                      <w:rFonts w:hint="eastAsia"/>
                      <w:lang w:val="en-US" w:eastAsia="zh-CN"/>
                    </w:rPr>
                  </w:pPr>
                  <w:r>
                    <w:rPr>
                      <w:rFonts w:hint="eastAsia"/>
                    </w:rPr>
                    <w:t>化学需氧量</w:t>
                  </w:r>
                </w:p>
              </w:tc>
              <w:tc>
                <w:tcPr>
                  <w:tcW w:w="4390" w:type="dxa"/>
                  <w:vAlign w:val="center"/>
                </w:tcPr>
                <w:p>
                  <w:pPr>
                    <w:pStyle w:val="32"/>
                    <w:bidi w:val="0"/>
                    <w:rPr>
                      <w:rFonts w:hint="eastAsia"/>
                    </w:rPr>
                  </w:pPr>
                  <w:r>
                    <w:rPr>
                      <w:rFonts w:hint="eastAsia"/>
                    </w:rPr>
                    <w:t>滴定管 50.00mL</w:t>
                  </w:r>
                </w:p>
              </w:tc>
              <w:tc>
                <w:tcPr>
                  <w:tcW w:w="1768" w:type="dxa"/>
                  <w:vAlign w:val="center"/>
                </w:tcPr>
                <w:p>
                  <w:pPr>
                    <w:pStyle w:val="32"/>
                    <w:bidi w:val="0"/>
                    <w:rPr>
                      <w:rFonts w:hint="eastAsia"/>
                    </w:rPr>
                  </w:pPr>
                  <w:r>
                    <w:rPr>
                      <w:rFonts w:hint="eastAsia"/>
                    </w:rPr>
                    <w:t>D</w:t>
                  </w:r>
                  <w:r>
                    <w:t xml:space="preserve"> 50-1</w:t>
                  </w:r>
                  <w:r>
                    <w:rPr>
                      <w:rFonts w:hint="eastAsia"/>
                    </w:rPr>
                    <w:t>、D</w:t>
                  </w:r>
                  <w:r>
                    <w:t xml:space="preserve"> 50-</w:t>
                  </w:r>
                  <w:r>
                    <w:rPr>
                      <w:rFonts w:hint="eastAsia"/>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246" w:type="dxa"/>
                  <w:vMerge w:val="continue"/>
                  <w:vAlign w:val="center"/>
                </w:tcPr>
                <w:p>
                  <w:pPr>
                    <w:pStyle w:val="32"/>
                    <w:bidi w:val="0"/>
                    <w:rPr>
                      <w:rFonts w:hint="eastAsia"/>
                    </w:rPr>
                  </w:pPr>
                </w:p>
              </w:tc>
              <w:tc>
                <w:tcPr>
                  <w:tcW w:w="1383" w:type="dxa"/>
                  <w:vMerge w:val="restart"/>
                  <w:vAlign w:val="center"/>
                </w:tcPr>
                <w:p>
                  <w:pPr>
                    <w:pStyle w:val="32"/>
                    <w:bidi w:val="0"/>
                    <w:rPr>
                      <w:rFonts w:hint="eastAsia"/>
                    </w:rPr>
                  </w:pPr>
                  <w:r>
                    <w:rPr>
                      <w:rFonts w:hint="eastAsia"/>
                    </w:rPr>
                    <w:t>五日生化</w:t>
                  </w:r>
                </w:p>
                <w:p>
                  <w:pPr>
                    <w:pStyle w:val="32"/>
                    <w:bidi w:val="0"/>
                    <w:rPr>
                      <w:rFonts w:hint="eastAsia"/>
                      <w:lang w:val="en-US" w:eastAsia="zh-CN"/>
                    </w:rPr>
                  </w:pPr>
                  <w:r>
                    <w:rPr>
                      <w:rFonts w:hint="eastAsia"/>
                    </w:rPr>
                    <w:t>需氧量</w:t>
                  </w:r>
                </w:p>
              </w:tc>
              <w:tc>
                <w:tcPr>
                  <w:tcW w:w="4390" w:type="dxa"/>
                  <w:vAlign w:val="center"/>
                </w:tcPr>
                <w:p>
                  <w:pPr>
                    <w:pStyle w:val="32"/>
                    <w:bidi w:val="0"/>
                    <w:rPr>
                      <w:rFonts w:hint="eastAsia"/>
                    </w:rPr>
                  </w:pPr>
                  <w:r>
                    <w:rPr>
                      <w:rFonts w:hint="eastAsia"/>
                    </w:rPr>
                    <w:t>滴定管 25.00mL</w:t>
                  </w:r>
                </w:p>
              </w:tc>
              <w:tc>
                <w:tcPr>
                  <w:tcW w:w="1768" w:type="dxa"/>
                  <w:vAlign w:val="center"/>
                </w:tcPr>
                <w:p>
                  <w:pPr>
                    <w:pStyle w:val="32"/>
                    <w:bidi w:val="0"/>
                    <w:rPr>
                      <w:rFonts w:hint="eastAsia"/>
                    </w:rPr>
                  </w:pPr>
                  <w:r>
                    <w:rPr>
                      <w:rFonts w:hint="eastAsia"/>
                    </w:rPr>
                    <w:t>D</w:t>
                  </w:r>
                  <w:r>
                    <w:t xml:space="preserve"> 25-6、</w:t>
                  </w:r>
                  <w:r>
                    <w:rPr>
                      <w:rFonts w:hint="eastAsia"/>
                    </w:rPr>
                    <w:t>D</w:t>
                  </w:r>
                  <w:r>
                    <w:t xml:space="preserve"> 25-7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246" w:type="dxa"/>
                  <w:vMerge w:val="continue"/>
                  <w:vAlign w:val="center"/>
                </w:tcPr>
                <w:p>
                  <w:pPr>
                    <w:pStyle w:val="32"/>
                    <w:bidi w:val="0"/>
                    <w:rPr>
                      <w:rFonts w:hint="eastAsia"/>
                    </w:rPr>
                  </w:pPr>
                </w:p>
              </w:tc>
              <w:tc>
                <w:tcPr>
                  <w:tcW w:w="1383" w:type="dxa"/>
                  <w:vMerge w:val="continue"/>
                  <w:vAlign w:val="center"/>
                </w:tcPr>
                <w:p>
                  <w:pPr>
                    <w:pStyle w:val="32"/>
                    <w:bidi w:val="0"/>
                    <w:rPr>
                      <w:rFonts w:hint="eastAsia"/>
                    </w:rPr>
                  </w:pPr>
                </w:p>
              </w:tc>
              <w:tc>
                <w:tcPr>
                  <w:tcW w:w="4390" w:type="dxa"/>
                  <w:vAlign w:val="center"/>
                </w:tcPr>
                <w:p>
                  <w:pPr>
                    <w:pStyle w:val="32"/>
                    <w:bidi w:val="0"/>
                    <w:rPr>
                      <w:rFonts w:hint="eastAsia"/>
                    </w:rPr>
                  </w:pPr>
                  <w:r>
                    <w:rPr>
                      <w:rFonts w:hint="eastAsia"/>
                    </w:rPr>
                    <w:t xml:space="preserve">生化培养箱 </w:t>
                  </w:r>
                  <w:r>
                    <w:t>BPC-150F</w:t>
                  </w:r>
                </w:p>
              </w:tc>
              <w:tc>
                <w:tcPr>
                  <w:tcW w:w="1768" w:type="dxa"/>
                  <w:vAlign w:val="center"/>
                </w:tcPr>
                <w:p>
                  <w:pPr>
                    <w:pStyle w:val="32"/>
                    <w:bidi w:val="0"/>
                    <w:rPr>
                      <w:rFonts w:hint="eastAsia"/>
                    </w:rPr>
                  </w:pPr>
                  <w:r>
                    <w:rPr>
                      <w:rFonts w:hint="eastAsia"/>
                    </w:rPr>
                    <w:t>C</w:t>
                  </w:r>
                  <w:r>
                    <w:t>QDA/YQ0</w:t>
                  </w:r>
                  <w:r>
                    <w:rPr>
                      <w:rFonts w:hint="eastAsia"/>
                    </w:rPr>
                    <w:t>60-2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246" w:type="dxa"/>
                  <w:vMerge w:val="continue"/>
                  <w:vAlign w:val="center"/>
                </w:tcPr>
                <w:p>
                  <w:pPr>
                    <w:pStyle w:val="32"/>
                    <w:bidi w:val="0"/>
                  </w:pPr>
                </w:p>
              </w:tc>
              <w:tc>
                <w:tcPr>
                  <w:tcW w:w="1383" w:type="dxa"/>
                  <w:vAlign w:val="center"/>
                </w:tcPr>
                <w:p>
                  <w:pPr>
                    <w:pStyle w:val="32"/>
                    <w:bidi w:val="0"/>
                    <w:rPr>
                      <w:rFonts w:hint="eastAsia"/>
                      <w:lang w:val="en-US" w:eastAsia="zh-CN"/>
                    </w:rPr>
                  </w:pPr>
                  <w:r>
                    <w:rPr>
                      <w:rFonts w:hint="eastAsia"/>
                    </w:rPr>
                    <w:t>氨氮</w:t>
                  </w:r>
                </w:p>
              </w:tc>
              <w:tc>
                <w:tcPr>
                  <w:tcW w:w="4390" w:type="dxa"/>
                  <w:vAlign w:val="center"/>
                </w:tcPr>
                <w:p>
                  <w:pPr>
                    <w:pStyle w:val="32"/>
                    <w:bidi w:val="0"/>
                  </w:pPr>
                  <w:r>
                    <w:rPr>
                      <w:rFonts w:hint="eastAsia"/>
                    </w:rPr>
                    <w:t>滴定管 50.00mL</w:t>
                  </w:r>
                </w:p>
              </w:tc>
              <w:tc>
                <w:tcPr>
                  <w:tcW w:w="1768" w:type="dxa"/>
                  <w:vAlign w:val="center"/>
                </w:tcPr>
                <w:p>
                  <w:pPr>
                    <w:pStyle w:val="32"/>
                    <w:bidi w:val="0"/>
                  </w:pPr>
                  <w:r>
                    <w:rPr>
                      <w:rFonts w:hint="eastAsia"/>
                    </w:rPr>
                    <w:t>D</w:t>
                  </w:r>
                  <w:r>
                    <w:t xml:space="preserve"> </w:t>
                  </w:r>
                  <w:r>
                    <w:rPr>
                      <w:rFonts w:hint="eastAsia"/>
                    </w:rPr>
                    <w:t>50</w:t>
                  </w:r>
                  <w:r>
                    <w:t>-</w:t>
                  </w:r>
                  <w:r>
                    <w:rPr>
                      <w:rFonts w:hint="eastAsia"/>
                    </w:rPr>
                    <w:t>4、D</w:t>
                  </w:r>
                  <w:r>
                    <w:t xml:space="preserve"> 50-</w:t>
                  </w:r>
                  <w:r>
                    <w:rPr>
                      <w:rFonts w:hint="eastAsia"/>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246" w:type="dxa"/>
                  <w:vMerge w:val="continue"/>
                  <w:vAlign w:val="center"/>
                </w:tcPr>
                <w:p>
                  <w:pPr>
                    <w:pStyle w:val="32"/>
                    <w:bidi w:val="0"/>
                  </w:pPr>
                </w:p>
              </w:tc>
              <w:tc>
                <w:tcPr>
                  <w:tcW w:w="1383" w:type="dxa"/>
                  <w:vMerge w:val="restart"/>
                  <w:vAlign w:val="center"/>
                </w:tcPr>
                <w:p>
                  <w:pPr>
                    <w:pStyle w:val="32"/>
                    <w:bidi w:val="0"/>
                  </w:pPr>
                  <w:r>
                    <w:rPr>
                      <w:rFonts w:hint="eastAsia"/>
                    </w:rPr>
                    <w:t>悬浮物</w:t>
                  </w:r>
                </w:p>
              </w:tc>
              <w:tc>
                <w:tcPr>
                  <w:tcW w:w="4390" w:type="dxa"/>
                  <w:vAlign w:val="center"/>
                </w:tcPr>
                <w:p>
                  <w:pPr>
                    <w:pStyle w:val="32"/>
                    <w:bidi w:val="0"/>
                  </w:pPr>
                  <w:r>
                    <w:rPr>
                      <w:rFonts w:hint="eastAsia"/>
                    </w:rPr>
                    <w:t>万分之一电子天平 UINTIX224-1CN</w:t>
                  </w:r>
                </w:p>
              </w:tc>
              <w:tc>
                <w:tcPr>
                  <w:tcW w:w="1768" w:type="dxa"/>
                  <w:vAlign w:val="center"/>
                </w:tcPr>
                <w:p>
                  <w:pPr>
                    <w:pStyle w:val="32"/>
                    <w:bidi w:val="0"/>
                  </w:pPr>
                  <w:r>
                    <w:rPr>
                      <w:rFonts w:hint="eastAsia"/>
                    </w:rPr>
                    <w:t>C</w:t>
                  </w:r>
                  <w:r>
                    <w:t>QDA/YQ011-2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246" w:type="dxa"/>
                  <w:vMerge w:val="continue"/>
                  <w:vAlign w:val="center"/>
                </w:tcPr>
                <w:p>
                  <w:pPr>
                    <w:pStyle w:val="32"/>
                    <w:bidi w:val="0"/>
                  </w:pPr>
                </w:p>
              </w:tc>
              <w:tc>
                <w:tcPr>
                  <w:tcW w:w="1383" w:type="dxa"/>
                  <w:vMerge w:val="continue"/>
                  <w:vAlign w:val="center"/>
                </w:tcPr>
                <w:p>
                  <w:pPr>
                    <w:pStyle w:val="32"/>
                    <w:bidi w:val="0"/>
                    <w:rPr>
                      <w:rFonts w:hint="eastAsia"/>
                      <w:lang w:val="en-US" w:eastAsia="zh-CN"/>
                    </w:rPr>
                  </w:pPr>
                </w:p>
              </w:tc>
              <w:tc>
                <w:tcPr>
                  <w:tcW w:w="4390" w:type="dxa"/>
                  <w:vAlign w:val="center"/>
                </w:tcPr>
                <w:p>
                  <w:pPr>
                    <w:pStyle w:val="32"/>
                    <w:bidi w:val="0"/>
                  </w:pPr>
                  <w:r>
                    <w:rPr>
                      <w:rFonts w:hint="eastAsia"/>
                    </w:rPr>
                    <w:t>鼓风干燥箱 DHG-9140A</w:t>
                  </w:r>
                </w:p>
              </w:tc>
              <w:tc>
                <w:tcPr>
                  <w:tcW w:w="1768" w:type="dxa"/>
                  <w:vAlign w:val="center"/>
                </w:tcPr>
                <w:p>
                  <w:pPr>
                    <w:pStyle w:val="32"/>
                    <w:bidi w:val="0"/>
                  </w:pPr>
                  <w:r>
                    <w:rPr>
                      <w:rFonts w:hint="eastAsia"/>
                    </w:rPr>
                    <w:t>C</w:t>
                  </w:r>
                  <w:r>
                    <w:t>QDA/YQ0</w:t>
                  </w:r>
                  <w:r>
                    <w:rPr>
                      <w:rFonts w:hint="eastAsia"/>
                    </w:rPr>
                    <w:t>37</w:t>
                  </w:r>
                  <w: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246" w:type="dxa"/>
                  <w:vMerge w:val="continue"/>
                  <w:vAlign w:val="center"/>
                </w:tcPr>
                <w:p>
                  <w:pPr>
                    <w:pStyle w:val="32"/>
                    <w:bidi w:val="0"/>
                  </w:pPr>
                </w:p>
              </w:tc>
              <w:tc>
                <w:tcPr>
                  <w:tcW w:w="1383" w:type="dxa"/>
                  <w:vAlign w:val="center"/>
                </w:tcPr>
                <w:p>
                  <w:pPr>
                    <w:pStyle w:val="32"/>
                    <w:bidi w:val="0"/>
                    <w:rPr>
                      <w:rFonts w:hint="eastAsia"/>
                      <w:lang w:val="en-US" w:eastAsia="zh-CN"/>
                    </w:rPr>
                  </w:pPr>
                  <w:r>
                    <w:rPr>
                      <w:rFonts w:hint="eastAsia"/>
                    </w:rPr>
                    <w:t>总磷</w:t>
                  </w:r>
                </w:p>
              </w:tc>
              <w:tc>
                <w:tcPr>
                  <w:tcW w:w="4390" w:type="dxa"/>
                  <w:vAlign w:val="center"/>
                </w:tcPr>
                <w:p>
                  <w:pPr>
                    <w:pStyle w:val="32"/>
                    <w:bidi w:val="0"/>
                    <w:rPr>
                      <w:rFonts w:hint="eastAsia"/>
                    </w:rPr>
                  </w:pPr>
                  <w:r>
                    <w:rPr>
                      <w:rFonts w:hint="eastAsia"/>
                    </w:rPr>
                    <w:t xml:space="preserve">可见分光光度计 </w:t>
                  </w:r>
                  <w:r>
                    <w:t>T6</w:t>
                  </w:r>
                  <w:r>
                    <w:rPr>
                      <w:rFonts w:hint="eastAsia"/>
                    </w:rPr>
                    <w:t>新悦</w:t>
                  </w:r>
                </w:p>
              </w:tc>
              <w:tc>
                <w:tcPr>
                  <w:tcW w:w="1768" w:type="dxa"/>
                  <w:vAlign w:val="center"/>
                </w:tcPr>
                <w:p>
                  <w:pPr>
                    <w:pStyle w:val="32"/>
                    <w:bidi w:val="0"/>
                    <w:rPr>
                      <w:rFonts w:hint="eastAsia"/>
                    </w:rPr>
                  </w:pPr>
                  <w:r>
                    <w:rPr>
                      <w:rFonts w:hint="eastAsia"/>
                    </w:rPr>
                    <w:t>C</w:t>
                  </w:r>
                  <w:r>
                    <w:t>QDA/YQ007-2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246" w:type="dxa"/>
                  <w:vMerge w:val="continue"/>
                  <w:vAlign w:val="center"/>
                </w:tcPr>
                <w:p>
                  <w:pPr>
                    <w:pStyle w:val="32"/>
                    <w:bidi w:val="0"/>
                  </w:pPr>
                </w:p>
              </w:tc>
              <w:tc>
                <w:tcPr>
                  <w:tcW w:w="1383" w:type="dxa"/>
                  <w:vAlign w:val="center"/>
                </w:tcPr>
                <w:p>
                  <w:pPr>
                    <w:pStyle w:val="32"/>
                    <w:bidi w:val="0"/>
                  </w:pPr>
                  <w:r>
                    <w:rPr>
                      <w:rFonts w:hint="eastAsia"/>
                    </w:rPr>
                    <w:t>氰化物</w:t>
                  </w:r>
                </w:p>
              </w:tc>
              <w:tc>
                <w:tcPr>
                  <w:tcW w:w="4390" w:type="dxa"/>
                  <w:vAlign w:val="center"/>
                </w:tcPr>
                <w:p>
                  <w:pPr>
                    <w:pStyle w:val="32"/>
                    <w:bidi w:val="0"/>
                    <w:rPr>
                      <w:rFonts w:hint="eastAsia"/>
                    </w:rPr>
                  </w:pPr>
                  <w:r>
                    <w:rPr>
                      <w:rFonts w:hint="eastAsia"/>
                    </w:rPr>
                    <w:t>可见分光光度计T6新悦</w:t>
                  </w:r>
                </w:p>
              </w:tc>
              <w:tc>
                <w:tcPr>
                  <w:tcW w:w="1768" w:type="dxa"/>
                  <w:vAlign w:val="center"/>
                </w:tcPr>
                <w:p>
                  <w:pPr>
                    <w:pStyle w:val="32"/>
                    <w:bidi w:val="0"/>
                    <w:rPr>
                      <w:rFonts w:hint="eastAsia"/>
                      <w:lang w:eastAsia="zh-CN"/>
                    </w:rPr>
                  </w:pPr>
                  <w:r>
                    <w:rPr>
                      <w:rFonts w:hint="eastAsia"/>
                    </w:rPr>
                    <w:t>C</w:t>
                  </w:r>
                  <w:r>
                    <w:t>QDA/YQ007-</w:t>
                  </w:r>
                  <w:r>
                    <w:rPr>
                      <w:rFonts w:hint="eastAsia"/>
                      <w:lang w:val="en-US" w:eastAsia="zh-CN"/>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246" w:type="dxa"/>
                  <w:vMerge w:val="restart"/>
                  <w:vAlign w:val="center"/>
                </w:tcPr>
                <w:p>
                  <w:pPr>
                    <w:pStyle w:val="32"/>
                    <w:bidi w:val="0"/>
                  </w:pPr>
                  <w:r>
                    <w:rPr>
                      <w:rFonts w:hint="eastAsia"/>
                      <w:lang w:val="en-US" w:eastAsia="zh-CN"/>
                    </w:rPr>
                    <w:t>无组织废气</w:t>
                  </w:r>
                </w:p>
              </w:tc>
              <w:tc>
                <w:tcPr>
                  <w:tcW w:w="1383" w:type="dxa"/>
                  <w:vAlign w:val="center"/>
                </w:tcPr>
                <w:p>
                  <w:pPr>
                    <w:pStyle w:val="32"/>
                    <w:bidi w:val="0"/>
                  </w:pPr>
                  <w:r>
                    <w:rPr>
                      <w:rFonts w:hint="eastAsia"/>
                    </w:rPr>
                    <w:t>非甲烷总烃</w:t>
                  </w:r>
                </w:p>
              </w:tc>
              <w:tc>
                <w:tcPr>
                  <w:tcW w:w="4390" w:type="dxa"/>
                  <w:vAlign w:val="center"/>
                </w:tcPr>
                <w:p>
                  <w:pPr>
                    <w:pStyle w:val="32"/>
                    <w:bidi w:val="0"/>
                    <w:rPr>
                      <w:rFonts w:hint="eastAsia"/>
                    </w:rPr>
                  </w:pPr>
                  <w:r>
                    <w:rPr>
                      <w:rFonts w:hint="eastAsia"/>
                    </w:rPr>
                    <w:t xml:space="preserve">非甲烷总烃测定仪 </w:t>
                  </w:r>
                  <w:r>
                    <w:t>GC9790II</w:t>
                  </w:r>
                </w:p>
              </w:tc>
              <w:tc>
                <w:tcPr>
                  <w:tcW w:w="1768" w:type="dxa"/>
                  <w:vAlign w:val="center"/>
                </w:tcPr>
                <w:p>
                  <w:pPr>
                    <w:pStyle w:val="32"/>
                    <w:bidi w:val="0"/>
                    <w:rPr>
                      <w:rFonts w:hint="eastAsia"/>
                    </w:rPr>
                  </w:pPr>
                  <w:r>
                    <w:rPr>
                      <w:rFonts w:hint="eastAsia"/>
                    </w:rPr>
                    <w:t>C</w:t>
                  </w:r>
                  <w:r>
                    <w:t>QDA/YQ 009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246" w:type="dxa"/>
                  <w:vMerge w:val="continue"/>
                  <w:vAlign w:val="center"/>
                </w:tcPr>
                <w:p>
                  <w:pPr>
                    <w:pStyle w:val="32"/>
                    <w:bidi w:val="0"/>
                  </w:pPr>
                </w:p>
              </w:tc>
              <w:tc>
                <w:tcPr>
                  <w:tcW w:w="1383" w:type="dxa"/>
                  <w:vMerge w:val="restart"/>
                  <w:vAlign w:val="center"/>
                </w:tcPr>
                <w:p>
                  <w:pPr>
                    <w:pStyle w:val="32"/>
                    <w:bidi w:val="0"/>
                  </w:pPr>
                  <w:r>
                    <w:rPr>
                      <w:rFonts w:hint="eastAsia"/>
                      <w:lang w:val="en-US" w:eastAsia="zh-CN"/>
                    </w:rPr>
                    <w:t>甲醇</w:t>
                  </w:r>
                </w:p>
              </w:tc>
              <w:tc>
                <w:tcPr>
                  <w:tcW w:w="4390" w:type="dxa"/>
                  <w:vMerge w:val="restart"/>
                  <w:vAlign w:val="center"/>
                </w:tcPr>
                <w:p>
                  <w:pPr>
                    <w:pStyle w:val="32"/>
                    <w:bidi w:val="0"/>
                    <w:rPr>
                      <w:rFonts w:hint="eastAsia"/>
                    </w:rPr>
                  </w:pPr>
                  <w:r>
                    <w:rPr>
                      <w:rFonts w:hint="eastAsia"/>
                    </w:rPr>
                    <w:t>大气与颗粒物组合采样器TH-3150</w:t>
                  </w:r>
                </w:p>
              </w:tc>
              <w:tc>
                <w:tcPr>
                  <w:tcW w:w="1768" w:type="dxa"/>
                  <w:vAlign w:val="center"/>
                </w:tcPr>
                <w:p>
                  <w:pPr>
                    <w:pStyle w:val="32"/>
                    <w:bidi w:val="0"/>
                    <w:rPr>
                      <w:rFonts w:hint="eastAsia"/>
                    </w:rPr>
                  </w:pPr>
                  <w:r>
                    <w:rPr>
                      <w:rFonts w:hint="eastAsia"/>
                    </w:rPr>
                    <w:t>CQDA/YQ</w:t>
                  </w:r>
                  <w:r>
                    <w:t>04</w:t>
                  </w:r>
                  <w:r>
                    <w:rPr>
                      <w:rFonts w:hint="eastAsia"/>
                    </w:rPr>
                    <w:t>4-</w:t>
                  </w:r>
                  <w:r>
                    <w:rPr>
                      <w:rFonts w:hint="eastAsia"/>
                      <w:lang w:val="en-US" w:eastAsia="zh-CN"/>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246" w:type="dxa"/>
                  <w:vMerge w:val="continue"/>
                  <w:vAlign w:val="center"/>
                </w:tcPr>
                <w:p>
                  <w:pPr>
                    <w:pStyle w:val="32"/>
                    <w:bidi w:val="0"/>
                  </w:pPr>
                </w:p>
              </w:tc>
              <w:tc>
                <w:tcPr>
                  <w:tcW w:w="1383" w:type="dxa"/>
                  <w:vMerge w:val="continue"/>
                  <w:vAlign w:val="center"/>
                </w:tcPr>
                <w:p>
                  <w:pPr>
                    <w:pStyle w:val="32"/>
                    <w:bidi w:val="0"/>
                    <w:rPr>
                      <w:rFonts w:hint="eastAsia"/>
                      <w:lang w:val="en-US" w:eastAsia="zh-CN"/>
                    </w:rPr>
                  </w:pPr>
                </w:p>
              </w:tc>
              <w:tc>
                <w:tcPr>
                  <w:tcW w:w="4390" w:type="dxa"/>
                  <w:vMerge w:val="continue"/>
                  <w:vAlign w:val="center"/>
                </w:tcPr>
                <w:p>
                  <w:pPr>
                    <w:pStyle w:val="32"/>
                    <w:bidi w:val="0"/>
                    <w:rPr>
                      <w:rFonts w:hint="eastAsia"/>
                    </w:rPr>
                  </w:pPr>
                </w:p>
              </w:tc>
              <w:tc>
                <w:tcPr>
                  <w:tcW w:w="1768" w:type="dxa"/>
                  <w:vAlign w:val="center"/>
                </w:tcPr>
                <w:p>
                  <w:pPr>
                    <w:pStyle w:val="32"/>
                    <w:bidi w:val="0"/>
                    <w:rPr>
                      <w:rFonts w:hint="eastAsia"/>
                    </w:rPr>
                  </w:pPr>
                  <w:r>
                    <w:rPr>
                      <w:rFonts w:hint="eastAsia"/>
                    </w:rPr>
                    <w:t>CQDA/YQ</w:t>
                  </w:r>
                  <w:r>
                    <w:t>04</w:t>
                  </w:r>
                  <w:r>
                    <w:rPr>
                      <w:rFonts w:hint="eastAsia"/>
                    </w:rPr>
                    <w:t>4-</w:t>
                  </w:r>
                  <w:r>
                    <w:rPr>
                      <w:rFonts w:hint="eastAsia"/>
                      <w:lang w:val="en-US" w:eastAsia="zh-CN"/>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246" w:type="dxa"/>
                  <w:vMerge w:val="continue"/>
                  <w:vAlign w:val="center"/>
                </w:tcPr>
                <w:p>
                  <w:pPr>
                    <w:pStyle w:val="32"/>
                    <w:bidi w:val="0"/>
                  </w:pPr>
                </w:p>
              </w:tc>
              <w:tc>
                <w:tcPr>
                  <w:tcW w:w="1383" w:type="dxa"/>
                  <w:vMerge w:val="continue"/>
                  <w:vAlign w:val="center"/>
                </w:tcPr>
                <w:p>
                  <w:pPr>
                    <w:pStyle w:val="32"/>
                    <w:bidi w:val="0"/>
                    <w:rPr>
                      <w:rFonts w:hint="eastAsia"/>
                      <w:lang w:val="en-US" w:eastAsia="zh-CN"/>
                    </w:rPr>
                  </w:pPr>
                </w:p>
              </w:tc>
              <w:tc>
                <w:tcPr>
                  <w:tcW w:w="4390" w:type="dxa"/>
                  <w:vAlign w:val="center"/>
                </w:tcPr>
                <w:p>
                  <w:pPr>
                    <w:pStyle w:val="32"/>
                    <w:bidi w:val="0"/>
                    <w:rPr>
                      <w:rFonts w:hint="eastAsia"/>
                    </w:rPr>
                  </w:pPr>
                  <w:r>
                    <w:rPr>
                      <w:rFonts w:hint="eastAsia"/>
                    </w:rPr>
                    <w:t>安捷伦气相色谱仪 7890B</w:t>
                  </w:r>
                </w:p>
              </w:tc>
              <w:tc>
                <w:tcPr>
                  <w:tcW w:w="1768" w:type="dxa"/>
                  <w:vAlign w:val="center"/>
                </w:tcPr>
                <w:p>
                  <w:pPr>
                    <w:pStyle w:val="32"/>
                    <w:bidi w:val="0"/>
                    <w:rPr>
                      <w:rFonts w:hint="eastAsia"/>
                    </w:rPr>
                  </w:pPr>
                  <w:r>
                    <w:rPr>
                      <w:rFonts w:hint="eastAsia"/>
                    </w:rPr>
                    <w:t>CQDA/YQ001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246" w:type="dxa"/>
                  <w:vMerge w:val="continue"/>
                  <w:vAlign w:val="center"/>
                </w:tcPr>
                <w:p>
                  <w:pPr>
                    <w:pStyle w:val="32"/>
                    <w:bidi w:val="0"/>
                  </w:pPr>
                </w:p>
              </w:tc>
              <w:tc>
                <w:tcPr>
                  <w:tcW w:w="1383" w:type="dxa"/>
                  <w:vMerge w:val="restart"/>
                  <w:vAlign w:val="center"/>
                </w:tcPr>
                <w:p>
                  <w:pPr>
                    <w:pStyle w:val="32"/>
                    <w:bidi w:val="0"/>
                  </w:pPr>
                  <w:r>
                    <w:rPr>
                      <w:rFonts w:hint="eastAsia"/>
                    </w:rPr>
                    <w:t>氯化氢</w:t>
                  </w:r>
                </w:p>
              </w:tc>
              <w:tc>
                <w:tcPr>
                  <w:tcW w:w="4390" w:type="dxa"/>
                  <w:vMerge w:val="restart"/>
                  <w:vAlign w:val="center"/>
                </w:tcPr>
                <w:p>
                  <w:pPr>
                    <w:pStyle w:val="32"/>
                    <w:bidi w:val="0"/>
                    <w:rPr>
                      <w:rFonts w:hint="eastAsia"/>
                    </w:rPr>
                  </w:pPr>
                  <w:r>
                    <w:rPr>
                      <w:rFonts w:hint="eastAsia"/>
                    </w:rPr>
                    <w:t>大气与颗粒物组合采样器TH-3150</w:t>
                  </w:r>
                </w:p>
              </w:tc>
              <w:tc>
                <w:tcPr>
                  <w:tcW w:w="1768" w:type="dxa"/>
                  <w:vAlign w:val="center"/>
                </w:tcPr>
                <w:p>
                  <w:pPr>
                    <w:pStyle w:val="32"/>
                    <w:bidi w:val="0"/>
                    <w:rPr>
                      <w:rFonts w:hint="eastAsia"/>
                    </w:rPr>
                  </w:pPr>
                  <w:r>
                    <w:rPr>
                      <w:rFonts w:hint="eastAsia"/>
                    </w:rPr>
                    <w:t>CQDA/YQ</w:t>
                  </w:r>
                  <w:r>
                    <w:t>04</w:t>
                  </w:r>
                  <w:r>
                    <w:rPr>
                      <w:rFonts w:hint="eastAsia"/>
                    </w:rPr>
                    <w:t>4-</w:t>
                  </w:r>
                  <w:r>
                    <w:rPr>
                      <w:rFonts w:hint="eastAsia"/>
                      <w:lang w:val="en-US" w:eastAsia="zh-CN"/>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246" w:type="dxa"/>
                  <w:vMerge w:val="continue"/>
                  <w:vAlign w:val="center"/>
                </w:tcPr>
                <w:p>
                  <w:pPr>
                    <w:pStyle w:val="32"/>
                    <w:bidi w:val="0"/>
                  </w:pPr>
                </w:p>
              </w:tc>
              <w:tc>
                <w:tcPr>
                  <w:tcW w:w="1383" w:type="dxa"/>
                  <w:vMerge w:val="continue"/>
                  <w:vAlign w:val="center"/>
                </w:tcPr>
                <w:p>
                  <w:pPr>
                    <w:pStyle w:val="32"/>
                    <w:bidi w:val="0"/>
                    <w:rPr>
                      <w:rFonts w:hint="eastAsia"/>
                    </w:rPr>
                  </w:pPr>
                </w:p>
              </w:tc>
              <w:tc>
                <w:tcPr>
                  <w:tcW w:w="4390" w:type="dxa"/>
                  <w:vMerge w:val="continue"/>
                  <w:vAlign w:val="center"/>
                </w:tcPr>
                <w:p>
                  <w:pPr>
                    <w:pStyle w:val="32"/>
                    <w:bidi w:val="0"/>
                    <w:rPr>
                      <w:rFonts w:hint="eastAsia"/>
                    </w:rPr>
                  </w:pPr>
                </w:p>
              </w:tc>
              <w:tc>
                <w:tcPr>
                  <w:tcW w:w="1768" w:type="dxa"/>
                  <w:vAlign w:val="center"/>
                </w:tcPr>
                <w:p>
                  <w:pPr>
                    <w:pStyle w:val="32"/>
                    <w:bidi w:val="0"/>
                    <w:rPr>
                      <w:rFonts w:hint="eastAsia"/>
                    </w:rPr>
                  </w:pPr>
                  <w:r>
                    <w:rPr>
                      <w:rFonts w:hint="eastAsia"/>
                    </w:rPr>
                    <w:t>CQDA/YQ</w:t>
                  </w:r>
                  <w:r>
                    <w:t>04</w:t>
                  </w:r>
                  <w:r>
                    <w:rPr>
                      <w:rFonts w:hint="eastAsia"/>
                    </w:rPr>
                    <w:t>4-</w:t>
                  </w:r>
                  <w:r>
                    <w:rPr>
                      <w:rFonts w:hint="eastAsia"/>
                      <w:lang w:val="en-US" w:eastAsia="zh-CN"/>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246" w:type="dxa"/>
                  <w:vMerge w:val="continue"/>
                  <w:vAlign w:val="center"/>
                </w:tcPr>
                <w:p>
                  <w:pPr>
                    <w:pStyle w:val="32"/>
                    <w:bidi w:val="0"/>
                  </w:pPr>
                </w:p>
              </w:tc>
              <w:tc>
                <w:tcPr>
                  <w:tcW w:w="1383" w:type="dxa"/>
                  <w:vMerge w:val="continue"/>
                  <w:vAlign w:val="center"/>
                </w:tcPr>
                <w:p>
                  <w:pPr>
                    <w:pStyle w:val="32"/>
                    <w:bidi w:val="0"/>
                    <w:rPr>
                      <w:rFonts w:hint="eastAsia"/>
                    </w:rPr>
                  </w:pPr>
                </w:p>
              </w:tc>
              <w:tc>
                <w:tcPr>
                  <w:tcW w:w="4390" w:type="dxa"/>
                  <w:vAlign w:val="center"/>
                </w:tcPr>
                <w:p>
                  <w:pPr>
                    <w:pStyle w:val="32"/>
                    <w:bidi w:val="0"/>
                    <w:rPr>
                      <w:rFonts w:hint="eastAsia"/>
                    </w:rPr>
                  </w:pPr>
                  <w:r>
                    <w:rPr>
                      <w:rFonts w:hint="eastAsia"/>
                    </w:rPr>
                    <w:t>离子色谱仪 ICS-600</w:t>
                  </w:r>
                </w:p>
              </w:tc>
              <w:tc>
                <w:tcPr>
                  <w:tcW w:w="1768" w:type="dxa"/>
                  <w:vAlign w:val="center"/>
                </w:tcPr>
                <w:p>
                  <w:pPr>
                    <w:pStyle w:val="32"/>
                    <w:bidi w:val="0"/>
                    <w:rPr>
                      <w:rFonts w:hint="eastAsia"/>
                    </w:rPr>
                  </w:pPr>
                  <w:r>
                    <w:rPr>
                      <w:rFonts w:hint="eastAsia"/>
                    </w:rPr>
                    <w:t>CQDA/YQ005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246" w:type="dxa"/>
                  <w:vMerge w:val="continue"/>
                  <w:vAlign w:val="center"/>
                </w:tcPr>
                <w:p>
                  <w:pPr>
                    <w:pStyle w:val="32"/>
                    <w:bidi w:val="0"/>
                  </w:pPr>
                </w:p>
              </w:tc>
              <w:tc>
                <w:tcPr>
                  <w:tcW w:w="1383" w:type="dxa"/>
                  <w:vMerge w:val="restart"/>
                  <w:vAlign w:val="center"/>
                </w:tcPr>
                <w:p>
                  <w:pPr>
                    <w:pStyle w:val="32"/>
                    <w:bidi w:val="0"/>
                  </w:pPr>
                  <w:r>
                    <w:rPr>
                      <w:rFonts w:hint="eastAsia"/>
                    </w:rPr>
                    <w:t>总悬浮颗粒物</w:t>
                  </w:r>
                </w:p>
              </w:tc>
              <w:tc>
                <w:tcPr>
                  <w:tcW w:w="4390" w:type="dxa"/>
                  <w:vMerge w:val="restart"/>
                  <w:vAlign w:val="center"/>
                </w:tcPr>
                <w:p>
                  <w:pPr>
                    <w:pStyle w:val="32"/>
                    <w:bidi w:val="0"/>
                    <w:rPr>
                      <w:rFonts w:hint="eastAsia"/>
                    </w:rPr>
                  </w:pPr>
                  <w:r>
                    <w:rPr>
                      <w:rFonts w:hint="eastAsia"/>
                    </w:rPr>
                    <w:t>大气与颗粒物组合采样器TH-3150</w:t>
                  </w:r>
                </w:p>
              </w:tc>
              <w:tc>
                <w:tcPr>
                  <w:tcW w:w="1768" w:type="dxa"/>
                  <w:vAlign w:val="center"/>
                </w:tcPr>
                <w:p>
                  <w:pPr>
                    <w:pStyle w:val="32"/>
                    <w:bidi w:val="0"/>
                    <w:rPr>
                      <w:rFonts w:hint="eastAsia"/>
                      <w:lang w:eastAsia="zh-CN"/>
                    </w:rPr>
                  </w:pPr>
                  <w:r>
                    <w:rPr>
                      <w:rFonts w:hint="eastAsia"/>
                    </w:rPr>
                    <w:t>CQDA/YQ</w:t>
                  </w:r>
                  <w:r>
                    <w:t>04</w:t>
                  </w:r>
                  <w:r>
                    <w:rPr>
                      <w:rFonts w:hint="eastAsia"/>
                    </w:rPr>
                    <w:t>4-</w:t>
                  </w:r>
                  <w:r>
                    <w:rPr>
                      <w:rFonts w:hint="eastAsia"/>
                      <w:lang w:val="en-US" w:eastAsia="zh-CN"/>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246" w:type="dxa"/>
                  <w:vMerge w:val="continue"/>
                  <w:vAlign w:val="center"/>
                </w:tcPr>
                <w:p>
                  <w:pPr>
                    <w:pStyle w:val="32"/>
                    <w:bidi w:val="0"/>
                  </w:pPr>
                </w:p>
              </w:tc>
              <w:tc>
                <w:tcPr>
                  <w:tcW w:w="1383" w:type="dxa"/>
                  <w:vMerge w:val="continue"/>
                  <w:vAlign w:val="center"/>
                </w:tcPr>
                <w:p>
                  <w:pPr>
                    <w:pStyle w:val="32"/>
                    <w:bidi w:val="0"/>
                    <w:rPr>
                      <w:rFonts w:hint="eastAsia"/>
                    </w:rPr>
                  </w:pPr>
                </w:p>
              </w:tc>
              <w:tc>
                <w:tcPr>
                  <w:tcW w:w="4390" w:type="dxa"/>
                  <w:vMerge w:val="continue"/>
                  <w:vAlign w:val="center"/>
                </w:tcPr>
                <w:p>
                  <w:pPr>
                    <w:pStyle w:val="32"/>
                    <w:bidi w:val="0"/>
                    <w:rPr>
                      <w:rFonts w:hint="eastAsia"/>
                    </w:rPr>
                  </w:pPr>
                </w:p>
              </w:tc>
              <w:tc>
                <w:tcPr>
                  <w:tcW w:w="1768" w:type="dxa"/>
                  <w:vAlign w:val="center"/>
                </w:tcPr>
                <w:p>
                  <w:pPr>
                    <w:pStyle w:val="32"/>
                    <w:bidi w:val="0"/>
                    <w:rPr>
                      <w:rFonts w:hint="eastAsia"/>
                    </w:rPr>
                  </w:pPr>
                  <w:r>
                    <w:rPr>
                      <w:rFonts w:hint="eastAsia"/>
                    </w:rPr>
                    <w:t>CQDA/YQ</w:t>
                  </w:r>
                  <w:r>
                    <w:t>04</w:t>
                  </w:r>
                  <w:r>
                    <w:rPr>
                      <w:rFonts w:hint="eastAsia"/>
                    </w:rPr>
                    <w:t>4-</w:t>
                  </w:r>
                  <w:r>
                    <w:rPr>
                      <w:rFonts w:hint="eastAsia"/>
                      <w:lang w:val="en-US" w:eastAsia="zh-CN"/>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246" w:type="dxa"/>
                  <w:vMerge w:val="continue"/>
                  <w:vAlign w:val="center"/>
                </w:tcPr>
                <w:p>
                  <w:pPr>
                    <w:pStyle w:val="32"/>
                    <w:bidi w:val="0"/>
                  </w:pPr>
                </w:p>
              </w:tc>
              <w:tc>
                <w:tcPr>
                  <w:tcW w:w="1383" w:type="dxa"/>
                  <w:vMerge w:val="continue"/>
                  <w:vAlign w:val="center"/>
                </w:tcPr>
                <w:p>
                  <w:pPr>
                    <w:pStyle w:val="32"/>
                    <w:bidi w:val="0"/>
                    <w:rPr>
                      <w:rFonts w:hint="eastAsia"/>
                    </w:rPr>
                  </w:pPr>
                </w:p>
              </w:tc>
              <w:tc>
                <w:tcPr>
                  <w:tcW w:w="4390" w:type="dxa"/>
                  <w:vAlign w:val="center"/>
                </w:tcPr>
                <w:p>
                  <w:pPr>
                    <w:pStyle w:val="32"/>
                    <w:bidi w:val="0"/>
                    <w:rPr>
                      <w:rFonts w:hint="eastAsia"/>
                    </w:rPr>
                  </w:pPr>
                  <w:r>
                    <w:rPr>
                      <w:rFonts w:hint="eastAsia"/>
                    </w:rPr>
                    <w:t>万分之一电子天</w:t>
                  </w:r>
                  <w:r>
                    <w:rPr>
                      <w:rFonts w:hint="eastAsia"/>
                      <w:lang w:val="en-US" w:eastAsia="zh-CN"/>
                    </w:rPr>
                    <w:t>平</w:t>
                  </w:r>
                  <w:r>
                    <w:rPr>
                      <w:rFonts w:hint="eastAsia"/>
                    </w:rPr>
                    <w:t>QUINTIX224-1CN</w:t>
                  </w:r>
                </w:p>
              </w:tc>
              <w:tc>
                <w:tcPr>
                  <w:tcW w:w="1768" w:type="dxa"/>
                  <w:vAlign w:val="center"/>
                </w:tcPr>
                <w:p>
                  <w:pPr>
                    <w:pStyle w:val="32"/>
                    <w:bidi w:val="0"/>
                    <w:rPr>
                      <w:rFonts w:hint="eastAsia"/>
                    </w:rPr>
                  </w:pPr>
                  <w:r>
                    <w:rPr>
                      <w:rFonts w:hint="eastAsia"/>
                    </w:rPr>
                    <w:t>CQDA/YQ011-1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246" w:type="dxa"/>
                  <w:vMerge w:val="continue"/>
                  <w:vAlign w:val="center"/>
                </w:tcPr>
                <w:p>
                  <w:pPr>
                    <w:pStyle w:val="32"/>
                    <w:bidi w:val="0"/>
                  </w:pPr>
                </w:p>
              </w:tc>
              <w:tc>
                <w:tcPr>
                  <w:tcW w:w="1383" w:type="dxa"/>
                  <w:vMerge w:val="continue"/>
                  <w:vAlign w:val="center"/>
                </w:tcPr>
                <w:p>
                  <w:pPr>
                    <w:pStyle w:val="32"/>
                    <w:bidi w:val="0"/>
                    <w:rPr>
                      <w:rFonts w:hint="eastAsia"/>
                    </w:rPr>
                  </w:pPr>
                </w:p>
              </w:tc>
              <w:tc>
                <w:tcPr>
                  <w:tcW w:w="4390" w:type="dxa"/>
                  <w:vAlign w:val="center"/>
                </w:tcPr>
                <w:p>
                  <w:pPr>
                    <w:pStyle w:val="32"/>
                    <w:bidi w:val="0"/>
                    <w:rPr>
                      <w:rFonts w:hint="eastAsia"/>
                    </w:rPr>
                  </w:pPr>
                  <w:r>
                    <w:rPr>
                      <w:rFonts w:hint="eastAsia"/>
                    </w:rPr>
                    <w:t>恒温恒湿箱 LHS-150HC-Ⅱ</w:t>
                  </w:r>
                </w:p>
              </w:tc>
              <w:tc>
                <w:tcPr>
                  <w:tcW w:w="1768" w:type="dxa"/>
                  <w:vAlign w:val="center"/>
                </w:tcPr>
                <w:p>
                  <w:pPr>
                    <w:pStyle w:val="32"/>
                    <w:bidi w:val="0"/>
                    <w:rPr>
                      <w:rFonts w:hint="eastAsia"/>
                    </w:rPr>
                  </w:pPr>
                  <w:r>
                    <w:rPr>
                      <w:rFonts w:hint="eastAsia"/>
                    </w:rPr>
                    <w:t>CQDA/YQ055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246" w:type="dxa"/>
                  <w:vMerge w:val="restart"/>
                  <w:vAlign w:val="center"/>
                </w:tcPr>
                <w:p>
                  <w:pPr>
                    <w:pStyle w:val="32"/>
                    <w:bidi w:val="0"/>
                    <w:rPr>
                      <w:rFonts w:hint="eastAsia"/>
                      <w:lang w:val="en-US" w:eastAsia="zh-CN"/>
                    </w:rPr>
                  </w:pPr>
                  <w:r>
                    <w:rPr>
                      <w:rFonts w:hint="eastAsia"/>
                    </w:rPr>
                    <w:t>噪声</w:t>
                  </w:r>
                </w:p>
              </w:tc>
              <w:tc>
                <w:tcPr>
                  <w:tcW w:w="1383" w:type="dxa"/>
                  <w:vMerge w:val="restart"/>
                  <w:vAlign w:val="center"/>
                </w:tcPr>
                <w:p>
                  <w:pPr>
                    <w:pStyle w:val="32"/>
                    <w:bidi w:val="0"/>
                    <w:rPr>
                      <w:rFonts w:hint="eastAsia"/>
                    </w:rPr>
                  </w:pPr>
                  <w:r>
                    <w:rPr>
                      <w:rFonts w:hint="eastAsia"/>
                    </w:rPr>
                    <w:t>工业企业</w:t>
                  </w:r>
                </w:p>
                <w:p>
                  <w:pPr>
                    <w:pStyle w:val="32"/>
                    <w:bidi w:val="0"/>
                    <w:rPr>
                      <w:rFonts w:hint="eastAsia"/>
                      <w:lang w:val="en-US" w:eastAsia="zh-CN"/>
                    </w:rPr>
                  </w:pPr>
                  <w:r>
                    <w:rPr>
                      <w:rFonts w:hint="eastAsia"/>
                    </w:rPr>
                    <w:t>厂界噪声</w:t>
                  </w:r>
                </w:p>
              </w:tc>
              <w:tc>
                <w:tcPr>
                  <w:tcW w:w="4390" w:type="dxa"/>
                  <w:vAlign w:val="center"/>
                </w:tcPr>
                <w:p>
                  <w:pPr>
                    <w:pStyle w:val="32"/>
                    <w:bidi w:val="0"/>
                  </w:pPr>
                  <w:r>
                    <w:rPr>
                      <w:rFonts w:hint="eastAsia"/>
                    </w:rPr>
                    <w:t>多功能声级计 AWA5688</w:t>
                  </w:r>
                </w:p>
              </w:tc>
              <w:tc>
                <w:tcPr>
                  <w:tcW w:w="1768" w:type="dxa"/>
                  <w:vAlign w:val="center"/>
                </w:tcPr>
                <w:p>
                  <w:pPr>
                    <w:pStyle w:val="32"/>
                    <w:bidi w:val="0"/>
                    <w:rPr>
                      <w:rFonts w:hint="eastAsia"/>
                      <w:lang w:eastAsia="zh-CN"/>
                    </w:rPr>
                  </w:pPr>
                  <w:r>
                    <w:rPr>
                      <w:rFonts w:hint="eastAsia"/>
                    </w:rPr>
                    <w:t>CQDA/YQ025-</w:t>
                  </w:r>
                  <w:r>
                    <w:rPr>
                      <w:rFonts w:hint="eastAsia"/>
                      <w:lang w:val="en-US" w:eastAsia="zh-CN"/>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246" w:type="dxa"/>
                  <w:vMerge w:val="continue"/>
                  <w:vAlign w:val="center"/>
                </w:tcPr>
                <w:p>
                  <w:pPr>
                    <w:pStyle w:val="32"/>
                    <w:bidi w:val="0"/>
                    <w:rPr>
                      <w:rFonts w:hint="eastAsia"/>
                      <w:lang w:val="en-US" w:eastAsia="zh-CN"/>
                    </w:rPr>
                  </w:pPr>
                </w:p>
              </w:tc>
              <w:tc>
                <w:tcPr>
                  <w:tcW w:w="1383" w:type="dxa"/>
                  <w:vMerge w:val="continue"/>
                  <w:vAlign w:val="center"/>
                </w:tcPr>
                <w:p>
                  <w:pPr>
                    <w:pStyle w:val="32"/>
                    <w:bidi w:val="0"/>
                    <w:rPr>
                      <w:rFonts w:hint="eastAsia"/>
                      <w:lang w:val="en-US" w:eastAsia="zh-CN"/>
                    </w:rPr>
                  </w:pPr>
                </w:p>
              </w:tc>
              <w:tc>
                <w:tcPr>
                  <w:tcW w:w="4390" w:type="dxa"/>
                  <w:vAlign w:val="center"/>
                </w:tcPr>
                <w:p>
                  <w:pPr>
                    <w:pStyle w:val="32"/>
                    <w:bidi w:val="0"/>
                  </w:pPr>
                  <w:r>
                    <w:rPr>
                      <w:rFonts w:hint="eastAsia"/>
                    </w:rPr>
                    <w:t>声校准器 AWA6</w:t>
                  </w:r>
                  <w:r>
                    <w:rPr>
                      <w:rFonts w:hint="eastAsia"/>
                      <w:lang w:val="en-US" w:eastAsia="zh-CN"/>
                    </w:rPr>
                    <w:t>0</w:t>
                  </w:r>
                  <w:r>
                    <w:rPr>
                      <w:rFonts w:hint="eastAsia"/>
                    </w:rPr>
                    <w:t>21</w:t>
                  </w:r>
                  <w:r>
                    <w:t>A</w:t>
                  </w:r>
                </w:p>
              </w:tc>
              <w:tc>
                <w:tcPr>
                  <w:tcW w:w="1768" w:type="dxa"/>
                  <w:vAlign w:val="center"/>
                </w:tcPr>
                <w:p>
                  <w:pPr>
                    <w:pStyle w:val="32"/>
                    <w:bidi w:val="0"/>
                    <w:rPr>
                      <w:rFonts w:hint="eastAsia"/>
                      <w:lang w:eastAsia="zh-CN"/>
                    </w:rPr>
                  </w:pPr>
                  <w:r>
                    <w:rPr>
                      <w:rFonts w:hint="eastAsia"/>
                    </w:rPr>
                    <w:t>CQDA/YQ</w:t>
                  </w:r>
                  <w:r>
                    <w:rPr>
                      <w:rFonts w:hint="eastAsia"/>
                      <w:lang w:val="en-US" w:eastAsia="zh-CN"/>
                    </w:rPr>
                    <w:t>109</w:t>
                  </w:r>
                  <w:r>
                    <w:rPr>
                      <w:rFonts w:hint="eastAsia"/>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246" w:type="dxa"/>
                  <w:vAlign w:val="center"/>
                </w:tcPr>
                <w:p>
                  <w:pPr>
                    <w:pStyle w:val="32"/>
                    <w:bidi w:val="0"/>
                  </w:pPr>
                  <w:r>
                    <w:rPr>
                      <w:rFonts w:hint="eastAsia"/>
                    </w:rPr>
                    <w:t>备注</w:t>
                  </w:r>
                </w:p>
              </w:tc>
              <w:tc>
                <w:tcPr>
                  <w:tcW w:w="7541" w:type="dxa"/>
                  <w:gridSpan w:val="3"/>
                  <w:vAlign w:val="center"/>
                </w:tcPr>
                <w:p>
                  <w:pPr>
                    <w:pStyle w:val="32"/>
                    <w:bidi w:val="0"/>
                  </w:pPr>
                  <w:r>
                    <w:rPr>
                      <w:rFonts w:hint="eastAsia"/>
                    </w:rPr>
                    <w:t>所有仪器均在检定或校准有效期内</w:t>
                  </w:r>
                </w:p>
              </w:tc>
            </w:tr>
          </w:tbl>
          <w:p>
            <w:pPr>
              <w:keepNext w:val="0"/>
              <w:keepLines w:val="0"/>
              <w:pageBreakBefore w:val="0"/>
              <w:widowControl w:val="0"/>
              <w:kinsoku/>
              <w:wordWrap/>
              <w:overflowPunct/>
              <w:topLinePunct w:val="0"/>
              <w:autoSpaceDE/>
              <w:autoSpaceDN/>
              <w:bidi w:val="0"/>
              <w:adjustRightInd w:val="0"/>
              <w:snapToGrid w:val="0"/>
              <w:spacing w:line="20" w:lineRule="exact"/>
              <w:textAlignment w:val="auto"/>
              <w:outlineLvl w:val="9"/>
              <w:rPr>
                <w:sz w:val="36"/>
                <w:szCs w:val="22"/>
              </w:rPr>
            </w:pPr>
          </w:p>
          <w:p>
            <w:pPr>
              <w:pStyle w:val="4"/>
              <w:rPr>
                <w:rFonts w:hint="default" w:ascii="Times New Roman" w:hAnsi="Times New Roman" w:eastAsia="宋体" w:cs="Times New Roman"/>
                <w:color w:val="auto"/>
              </w:rPr>
            </w:pPr>
            <w:bookmarkStart w:id="27" w:name="_Toc15213"/>
            <w:bookmarkStart w:id="28" w:name="_Toc22072"/>
            <w:bookmarkStart w:id="29" w:name="_Toc2033"/>
            <w:bookmarkStart w:id="30" w:name="_Toc24366"/>
            <w:bookmarkStart w:id="31" w:name="_Toc31542"/>
            <w:bookmarkStart w:id="32" w:name="_Toc14392"/>
            <w:bookmarkStart w:id="33" w:name="_Toc24772"/>
            <w:bookmarkStart w:id="34" w:name="_Toc15074"/>
            <w:bookmarkStart w:id="35" w:name="_Toc9278"/>
            <w:bookmarkStart w:id="36" w:name="_Toc9559"/>
            <w:bookmarkStart w:id="37" w:name="_Toc4422"/>
            <w:bookmarkStart w:id="38" w:name="_Toc32073"/>
            <w:bookmarkStart w:id="39" w:name="_Toc20685"/>
            <w:bookmarkStart w:id="40" w:name="_Toc1328"/>
            <w:bookmarkStart w:id="41" w:name="_Toc17692"/>
            <w:bookmarkStart w:id="42" w:name="_Toc25806"/>
            <w:bookmarkStart w:id="43" w:name="_Toc14162"/>
            <w:r>
              <w:rPr>
                <w:rFonts w:hint="eastAsia" w:ascii="Times New Roman" w:hAnsi="Times New Roman" w:cs="Times New Roman"/>
                <w:color w:val="auto"/>
                <w:lang w:val="en-US" w:eastAsia="zh-CN"/>
              </w:rPr>
              <w:t>人员能力</w:t>
            </w:r>
          </w:p>
          <w:p>
            <w:pPr>
              <w:ind w:firstLine="480"/>
              <w:rPr>
                <w:rFonts w:hint="eastAsia"/>
              </w:rPr>
            </w:pPr>
            <w:r>
              <w:rPr>
                <w:rFonts w:hint="eastAsia"/>
                <w:lang w:eastAsia="zh-CN"/>
              </w:rPr>
              <w:t>参与本项目监测人员主要有：</w:t>
            </w:r>
            <w:r>
              <w:rPr>
                <w:rFonts w:hint="eastAsia"/>
                <w:color w:val="000000"/>
                <w:sz w:val="24"/>
                <w:szCs w:val="24"/>
                <w:lang w:val="en-US" w:eastAsia="zh-CN"/>
              </w:rPr>
              <w:t>沈夏、黄峰、唐姣、颜诗佳、马海英、罗瑞、方佳蕾、王渝琼、杨金花、张作英、何佳</w:t>
            </w:r>
            <w:r>
              <w:rPr>
                <w:rFonts w:hint="eastAsia"/>
                <w:highlight w:val="none"/>
                <w:lang w:eastAsia="zh-CN"/>
              </w:rPr>
              <w:t>。</w:t>
            </w:r>
          </w:p>
          <w:p>
            <w:pPr>
              <w:pStyle w:val="4"/>
              <w:rPr>
                <w:rFonts w:hint="default" w:ascii="Times New Roman" w:hAnsi="Times New Roman" w:eastAsia="宋体" w:cs="Times New Roman"/>
                <w:color w:val="auto"/>
              </w:rPr>
            </w:pPr>
            <w:r>
              <w:rPr>
                <w:rFonts w:hint="default" w:ascii="Times New Roman" w:hAnsi="Times New Roman" w:eastAsia="宋体" w:cs="Times New Roman"/>
                <w:color w:val="auto"/>
              </w:rPr>
              <w:t>水质监测分析过程中的质量保证和质量控制</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2"/>
              <w:bidi w:val="0"/>
              <w:rPr>
                <w:rFonts w:hint="default"/>
              </w:rPr>
            </w:pPr>
            <w:bookmarkStart w:id="44" w:name="_Toc15597"/>
            <w:r>
              <w:rPr>
                <w:rFonts w:hint="default"/>
              </w:rPr>
              <w:t>（1）监测点位布设、监测因子与频次的确定</w:t>
            </w:r>
            <w:bookmarkEnd w:id="44"/>
          </w:p>
          <w:p>
            <w:pPr>
              <w:pStyle w:val="2"/>
              <w:bidi w:val="0"/>
              <w:rPr>
                <w:rFonts w:hint="default"/>
              </w:rPr>
            </w:pPr>
            <w:r>
              <w:rPr>
                <w:rFonts w:hint="default"/>
              </w:rPr>
              <w:t>合理规范地设置监测点位、确定监测因子与频率，以保证监测数据具备科学性和代表性。</w:t>
            </w:r>
          </w:p>
          <w:p>
            <w:pPr>
              <w:pStyle w:val="2"/>
              <w:bidi w:val="0"/>
              <w:rPr>
                <w:rFonts w:hint="default"/>
              </w:rPr>
            </w:pPr>
            <w:r>
              <w:rPr>
                <w:rFonts w:hint="eastAsia"/>
                <w:lang w:eastAsia="zh-CN"/>
              </w:rPr>
              <w:t>（</w:t>
            </w:r>
            <w:r>
              <w:rPr>
                <w:rFonts w:hint="eastAsia"/>
                <w:lang w:val="en-US" w:eastAsia="zh-CN"/>
              </w:rPr>
              <w:t>2</w:t>
            </w:r>
            <w:r>
              <w:rPr>
                <w:rFonts w:hint="eastAsia"/>
                <w:lang w:eastAsia="zh-CN"/>
              </w:rPr>
              <w:t>）</w:t>
            </w:r>
            <w:r>
              <w:rPr>
                <w:rFonts w:hint="default"/>
              </w:rPr>
              <w:t>现场监测及分析原始记录、监测报告、验收</w:t>
            </w:r>
            <w:r>
              <w:rPr>
                <w:rFonts w:hint="default"/>
                <w:lang w:eastAsia="zh-CN"/>
              </w:rPr>
              <w:t>监测报告</w:t>
            </w:r>
            <w:r>
              <w:rPr>
                <w:rFonts w:hint="default"/>
              </w:rPr>
              <w:t>均执行三级审核制度。</w:t>
            </w:r>
          </w:p>
          <w:p>
            <w:pPr>
              <w:pStyle w:val="2"/>
              <w:bidi w:val="0"/>
              <w:rPr>
                <w:rFonts w:hint="default"/>
              </w:rPr>
            </w:pPr>
            <w:r>
              <w:rPr>
                <w:rFonts w:hint="default"/>
              </w:rPr>
              <w:t>（3）采样、测试分析质量保证和质量控制</w:t>
            </w:r>
          </w:p>
          <w:p>
            <w:pPr>
              <w:pStyle w:val="2"/>
              <w:bidi w:val="0"/>
              <w:rPr>
                <w:rFonts w:hint="default" w:ascii="Times New Roman" w:hAnsi="Times New Roman" w:eastAsia="宋体" w:cs="Times New Roman"/>
                <w:color w:val="auto"/>
              </w:rPr>
            </w:pPr>
            <w:r>
              <w:rPr>
                <w:rFonts w:hint="default"/>
                <w:lang w:eastAsia="zh-CN"/>
              </w:rPr>
              <w:t>水样的采集、运输、保存、实验室分析和数据计算的全过程</w:t>
            </w:r>
            <w:r>
              <w:rPr>
                <w:rFonts w:hint="default"/>
                <w:lang w:val="en-US" w:eastAsia="zh-CN"/>
              </w:rPr>
              <w:t>均按《环境水质监测质量保证手册》（第四版）的要求进行。</w:t>
            </w:r>
            <w:r>
              <w:rPr>
                <w:rFonts w:hint="default"/>
              </w:rPr>
              <w:t>实验室分析通过实验室空白、平行样、加标回收、质控等方式来保证监测结果符合要求。</w:t>
            </w:r>
          </w:p>
          <w:p>
            <w:pPr>
              <w:pStyle w:val="4"/>
              <w:rPr>
                <w:rFonts w:hint="default" w:ascii="Times New Roman" w:hAnsi="Times New Roman" w:cs="Times New Roman"/>
              </w:rPr>
            </w:pPr>
            <w:bookmarkStart w:id="45" w:name="_Toc2722"/>
            <w:bookmarkStart w:id="46" w:name="_Toc6099"/>
            <w:bookmarkStart w:id="47" w:name="_Toc10511"/>
            <w:bookmarkStart w:id="48" w:name="_Toc28438"/>
            <w:bookmarkStart w:id="49" w:name="_Toc10857"/>
            <w:bookmarkStart w:id="50" w:name="_Toc20444"/>
            <w:bookmarkStart w:id="51" w:name="_Toc4227"/>
            <w:bookmarkStart w:id="52" w:name="_Toc24161"/>
            <w:bookmarkStart w:id="53" w:name="_Toc16906"/>
            <w:bookmarkStart w:id="54" w:name="_Toc27636"/>
            <w:bookmarkStart w:id="55" w:name="_Toc28154"/>
            <w:bookmarkStart w:id="56" w:name="_Toc1121"/>
            <w:bookmarkStart w:id="57" w:name="_Toc18826"/>
            <w:bookmarkStart w:id="58" w:name="_Toc23221"/>
            <w:bookmarkStart w:id="59" w:name="_Toc9046"/>
            <w:bookmarkStart w:id="60" w:name="_Toc5261"/>
            <w:bookmarkStart w:id="61" w:name="_Toc30519"/>
            <w:r>
              <w:rPr>
                <w:rFonts w:hint="default" w:ascii="Times New Roman" w:hAnsi="Times New Roman" w:cs="Times New Roman"/>
              </w:rPr>
              <w:t>气体监测分析过程中的质量保证和质量控制</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2"/>
              <w:bidi w:val="0"/>
              <w:rPr>
                <w:rFonts w:hint="default"/>
              </w:rPr>
            </w:pPr>
            <w:bookmarkStart w:id="62" w:name="_Toc7459"/>
            <w:bookmarkStart w:id="63" w:name="_Toc12106"/>
            <w:bookmarkStart w:id="64" w:name="_Toc21946"/>
            <w:r>
              <w:rPr>
                <w:rFonts w:hint="default"/>
              </w:rPr>
              <w:t>（1）监测点位布设、监测因子与频次确定</w:t>
            </w:r>
            <w:bookmarkEnd w:id="62"/>
            <w:bookmarkEnd w:id="63"/>
            <w:bookmarkEnd w:id="64"/>
          </w:p>
          <w:p>
            <w:pPr>
              <w:pStyle w:val="2"/>
              <w:bidi w:val="0"/>
              <w:rPr>
                <w:rFonts w:hint="default"/>
              </w:rPr>
            </w:pPr>
            <w:r>
              <w:rPr>
                <w:rFonts w:hint="default"/>
              </w:rPr>
              <w:t>合理规范地设置监测点位、确定监测因子与频率，以保证监测数据具备科学性和代表性。</w:t>
            </w:r>
          </w:p>
          <w:p>
            <w:pPr>
              <w:pStyle w:val="2"/>
              <w:bidi w:val="0"/>
              <w:rPr>
                <w:rFonts w:hint="default"/>
              </w:rPr>
            </w:pPr>
            <w:r>
              <w:rPr>
                <w:rFonts w:hint="default"/>
                <w:lang w:eastAsia="zh-CN"/>
              </w:rPr>
              <w:t>（</w:t>
            </w:r>
            <w:r>
              <w:rPr>
                <w:rFonts w:hint="default"/>
                <w:lang w:val="en-US" w:eastAsia="zh-CN"/>
              </w:rPr>
              <w:t>2</w:t>
            </w:r>
            <w:r>
              <w:rPr>
                <w:rFonts w:hint="default"/>
                <w:lang w:eastAsia="zh-CN"/>
              </w:rPr>
              <w:t>）</w:t>
            </w:r>
            <w:r>
              <w:rPr>
                <w:rFonts w:hint="default"/>
              </w:rPr>
              <w:t>现场监测及分析原始记录、监测报告、验收表均执行三级审核制度。</w:t>
            </w:r>
          </w:p>
          <w:p>
            <w:pPr>
              <w:pStyle w:val="2"/>
              <w:bidi w:val="0"/>
              <w:rPr>
                <w:rFonts w:hint="default"/>
              </w:rPr>
            </w:pPr>
            <w:bookmarkStart w:id="65" w:name="_Toc31424"/>
            <w:bookmarkStart w:id="66" w:name="_Toc18051"/>
            <w:bookmarkStart w:id="67" w:name="_Toc2231"/>
            <w:r>
              <w:rPr>
                <w:rFonts w:hint="default"/>
              </w:rPr>
              <w:t>（3）采样、测试分析质量保证和质量控制</w:t>
            </w:r>
            <w:bookmarkEnd w:id="65"/>
            <w:bookmarkEnd w:id="66"/>
            <w:bookmarkEnd w:id="67"/>
          </w:p>
          <w:p>
            <w:pPr>
              <w:pStyle w:val="2"/>
              <w:bidi w:val="0"/>
              <w:rPr>
                <w:rFonts w:hint="default"/>
              </w:rPr>
            </w:pPr>
            <w:r>
              <w:rPr>
                <w:rFonts w:hint="default"/>
              </w:rPr>
              <w:t>废气样品的采集符合《固定污染源监测质量保证与质量控制技术规范》（HJT373-2007）的相关要求。</w:t>
            </w:r>
          </w:p>
          <w:p>
            <w:pPr>
              <w:pStyle w:val="2"/>
              <w:bidi w:val="0"/>
              <w:rPr>
                <w:rFonts w:hint="default"/>
              </w:rPr>
            </w:pPr>
            <w:r>
              <w:rPr>
                <w:rFonts w:hint="default"/>
              </w:rPr>
              <w:t>废气的保存满足</w:t>
            </w:r>
            <w:r>
              <w:rPr>
                <w:rFonts w:hint="default"/>
                <w:lang w:eastAsia="zh-CN"/>
              </w:rPr>
              <w:t>相关标准</w:t>
            </w:r>
            <w:r>
              <w:rPr>
                <w:rFonts w:hint="default"/>
              </w:rPr>
              <w:t>要求；样品的实验室分析通过实验室空白、平行样、质控等方式来保证监测结果符合要求。</w:t>
            </w:r>
          </w:p>
          <w:p>
            <w:pPr>
              <w:pStyle w:val="4"/>
              <w:rPr>
                <w:rFonts w:hint="default" w:ascii="Times New Roman" w:hAnsi="Times New Roman" w:cs="Times New Roman"/>
              </w:rPr>
            </w:pPr>
            <w:bookmarkStart w:id="68" w:name="_Toc27998"/>
            <w:bookmarkStart w:id="69" w:name="_Toc4441"/>
            <w:bookmarkStart w:id="70" w:name="_Toc19651"/>
            <w:bookmarkStart w:id="71" w:name="_Toc9257"/>
            <w:bookmarkStart w:id="72" w:name="_Toc12902"/>
            <w:bookmarkStart w:id="73" w:name="_Toc20678"/>
            <w:bookmarkStart w:id="74" w:name="_Toc301"/>
            <w:bookmarkStart w:id="75" w:name="_Toc17532"/>
            <w:bookmarkStart w:id="76" w:name="_Toc14960"/>
            <w:bookmarkStart w:id="77" w:name="_Toc8046"/>
            <w:bookmarkStart w:id="78" w:name="_Toc4184"/>
            <w:bookmarkStart w:id="79" w:name="_Toc29598"/>
            <w:bookmarkStart w:id="80" w:name="_Toc1870"/>
            <w:bookmarkStart w:id="81" w:name="_Toc23986"/>
            <w:bookmarkStart w:id="82" w:name="_Toc18426"/>
            <w:bookmarkStart w:id="83" w:name="_Toc461"/>
            <w:bookmarkStart w:id="84" w:name="_Toc2315"/>
            <w:r>
              <w:rPr>
                <w:rFonts w:hint="default" w:ascii="Times New Roman" w:hAnsi="Times New Roman" w:cs="Times New Roman"/>
              </w:rPr>
              <w:t>噪声监测分析过程中的质量保证和质量控制</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2"/>
              <w:bidi w:val="0"/>
            </w:pPr>
            <w:r>
              <w:rPr>
                <w:rFonts w:hint="default" w:ascii="Times New Roman" w:hAnsi="Times New Roman" w:cs="Times New Roman"/>
              </w:rPr>
              <w:t>声级计在测试前后用标准发生源进行校准，测量前后仪器的灵敏度相差不大于0.5dB，若大于0.5dB测试数据无效。</w:t>
            </w:r>
          </w:p>
        </w:tc>
      </w:tr>
    </w:tbl>
    <w:p>
      <w:pPr>
        <w:ind w:firstLine="480"/>
        <w:sectPr>
          <w:headerReference r:id="rId19" w:type="default"/>
          <w:pgSz w:w="11906" w:h="16838"/>
          <w:pgMar w:top="1417" w:right="1417" w:bottom="1417" w:left="1417" w:header="851" w:footer="850" w:gutter="0"/>
          <w:pgBorders>
            <w:top w:val="none" w:sz="0" w:space="0"/>
            <w:left w:val="none" w:sz="0" w:space="0"/>
            <w:bottom w:val="none" w:sz="0" w:space="0"/>
            <w:right w:val="none" w:sz="0" w:space="0"/>
          </w:pgBorders>
          <w:cols w:space="0" w:num="1"/>
          <w:docGrid w:type="lines" w:linePitch="312" w:charSpace="0"/>
        </w:sectPr>
      </w:pPr>
    </w:p>
    <w:p>
      <w:pPr>
        <w:ind w:firstLine="480"/>
        <w:sectPr>
          <w:headerReference r:id="rId20" w:type="default"/>
          <w:type w:val="continuous"/>
          <w:pgSz w:w="11906" w:h="16838"/>
          <w:pgMar w:top="1134" w:right="1134" w:bottom="1134" w:left="1134" w:header="851" w:footer="850" w:gutter="0"/>
          <w:pgBorders>
            <w:top w:val="none" w:sz="0" w:space="0"/>
            <w:left w:val="none" w:sz="0" w:space="0"/>
            <w:bottom w:val="none" w:sz="0" w:space="0"/>
            <w:right w:val="none" w:sz="0" w:space="0"/>
          </w:pgBorders>
          <w:cols w:space="0" w:num="1"/>
          <w:docGrid w:type="lines" w:linePitch="312" w:charSpace="0"/>
        </w:sectPr>
      </w:pP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jc w:val="center"/>
        </w:trPr>
        <w:tc>
          <w:tcPr>
            <w:tcW w:w="9071" w:type="dxa"/>
            <w:tcBorders>
              <w:top w:val="nil"/>
              <w:left w:val="nil"/>
              <w:right w:val="nil"/>
            </w:tcBorders>
            <w:vAlign w:val="top"/>
          </w:tcPr>
          <w:p>
            <w:pPr>
              <w:pStyle w:val="3"/>
              <w:spacing w:before="156" w:after="156"/>
              <w:outlineLvl w:val="0"/>
              <w:rPr>
                <w:rFonts w:hint="eastAsia"/>
                <w:lang w:val="en-US" w:eastAsia="zh-CN"/>
              </w:rPr>
            </w:pPr>
            <w:bookmarkStart w:id="85" w:name="_Toc4836"/>
            <w:r>
              <w:rPr>
                <w:rFonts w:hint="eastAsia"/>
              </w:rPr>
              <w:t>验收监测内容</w:t>
            </w:r>
            <w:bookmarkEnd w:id="8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39" w:hRule="atLeast"/>
          <w:jc w:val="center"/>
        </w:trPr>
        <w:tc>
          <w:tcPr>
            <w:tcW w:w="9071" w:type="dxa"/>
            <w:vAlign w:val="top"/>
          </w:tcPr>
          <w:p>
            <w:pPr>
              <w:pStyle w:val="4"/>
              <w:outlineLvl w:val="1"/>
            </w:pPr>
            <w:r>
              <w:rPr>
                <w:rFonts w:hint="eastAsia"/>
              </w:rPr>
              <w:t>环境保护设施调试运行效果</w:t>
            </w:r>
          </w:p>
          <w:p>
            <w:pPr>
              <w:pStyle w:val="5"/>
              <w:bidi w:val="0"/>
              <w:rPr>
                <w:rFonts w:hint="default"/>
                <w:lang w:val="en-US" w:eastAsia="zh-CN"/>
              </w:rPr>
            </w:pPr>
            <w:r>
              <w:rPr>
                <w:rFonts w:hint="eastAsia"/>
                <w:lang w:val="en-US" w:eastAsia="zh-CN"/>
              </w:rPr>
              <w:t>验收监测内容</w:t>
            </w:r>
          </w:p>
          <w:p>
            <w:pPr>
              <w:pStyle w:val="2"/>
              <w:bidi w:val="0"/>
            </w:pPr>
            <w:r>
              <w:rPr>
                <w:rFonts w:hint="eastAsia"/>
              </w:rPr>
              <w:t>根据项目污染物源强特点，结合《</w:t>
            </w:r>
            <w:r>
              <w:rPr>
                <w:rFonts w:hint="eastAsia"/>
                <w:lang w:val="en-US" w:eastAsia="zh-CN"/>
              </w:rPr>
              <w:t>安诺生（重庆）医药科技有限公司安诺生（重庆）医药研发实验室建设项目</w:t>
            </w:r>
            <w:r>
              <w:rPr>
                <w:rFonts w:hint="eastAsia"/>
              </w:rPr>
              <w:t>环境影响报告表》中竣工环境保护验收监测一览表及批复的相关要求，确定本次竣工环境保护验收监测内容如下：</w:t>
            </w:r>
          </w:p>
          <w:p>
            <w:pPr>
              <w:pStyle w:val="7"/>
              <w:outlineLvl w:val="4"/>
            </w:pPr>
            <w:bookmarkStart w:id="86" w:name="_Toc1894_WPSOffice_Level3"/>
            <w:bookmarkStart w:id="87" w:name="_Toc5144"/>
            <w:r>
              <w:rPr>
                <w:rFonts w:hint="eastAsia"/>
              </w:rPr>
              <w:t>监测内容一览表</w:t>
            </w:r>
            <w:bookmarkEnd w:id="86"/>
            <w:bookmarkEnd w:id="87"/>
          </w:p>
          <w:tbl>
            <w:tblPr>
              <w:tblStyle w:val="25"/>
              <w:tblW w:w="878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76"/>
              <w:gridCol w:w="1047"/>
              <w:gridCol w:w="1980"/>
              <w:gridCol w:w="2807"/>
              <w:gridCol w:w="187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0" w:hRule="atLeast"/>
                <w:jc w:val="center"/>
              </w:trPr>
              <w:tc>
                <w:tcPr>
                  <w:tcW w:w="1076" w:type="dxa"/>
                  <w:tcBorders>
                    <w:tl2br w:val="nil"/>
                    <w:tr2bl w:val="nil"/>
                  </w:tcBorders>
                  <w:noWrap w:val="0"/>
                  <w:vAlign w:val="center"/>
                </w:tcPr>
                <w:p>
                  <w:pPr>
                    <w:pStyle w:val="32"/>
                    <w:bidi w:val="0"/>
                    <w:rPr>
                      <w:rFonts w:hint="default"/>
                    </w:rPr>
                  </w:pPr>
                  <w:r>
                    <w:rPr>
                      <w:rFonts w:hint="default"/>
                    </w:rPr>
                    <w:t>检测类别</w:t>
                  </w:r>
                </w:p>
              </w:tc>
              <w:tc>
                <w:tcPr>
                  <w:tcW w:w="1047" w:type="dxa"/>
                  <w:tcBorders>
                    <w:tl2br w:val="nil"/>
                    <w:tr2bl w:val="nil"/>
                  </w:tcBorders>
                  <w:noWrap w:val="0"/>
                  <w:vAlign w:val="center"/>
                </w:tcPr>
                <w:p>
                  <w:pPr>
                    <w:pStyle w:val="32"/>
                    <w:bidi w:val="0"/>
                    <w:rPr>
                      <w:rFonts w:hint="default"/>
                    </w:rPr>
                  </w:pPr>
                  <w:r>
                    <w:rPr>
                      <w:rFonts w:hint="default"/>
                    </w:rPr>
                    <w:t>污染源</w:t>
                  </w:r>
                </w:p>
              </w:tc>
              <w:tc>
                <w:tcPr>
                  <w:tcW w:w="1980" w:type="dxa"/>
                  <w:tcBorders>
                    <w:tl2br w:val="nil"/>
                    <w:tr2bl w:val="nil"/>
                  </w:tcBorders>
                  <w:noWrap w:val="0"/>
                  <w:vAlign w:val="center"/>
                </w:tcPr>
                <w:p>
                  <w:pPr>
                    <w:pStyle w:val="32"/>
                    <w:bidi w:val="0"/>
                    <w:rPr>
                      <w:rFonts w:hint="default"/>
                    </w:rPr>
                  </w:pPr>
                  <w:r>
                    <w:rPr>
                      <w:rFonts w:hint="default"/>
                    </w:rPr>
                    <w:t>检测位置</w:t>
                  </w:r>
                </w:p>
              </w:tc>
              <w:tc>
                <w:tcPr>
                  <w:tcW w:w="2807" w:type="dxa"/>
                  <w:tcBorders>
                    <w:tl2br w:val="nil"/>
                    <w:tr2bl w:val="nil"/>
                  </w:tcBorders>
                  <w:noWrap w:val="0"/>
                  <w:vAlign w:val="center"/>
                </w:tcPr>
                <w:p>
                  <w:pPr>
                    <w:pStyle w:val="32"/>
                    <w:bidi w:val="0"/>
                    <w:rPr>
                      <w:rFonts w:hint="default"/>
                    </w:rPr>
                  </w:pPr>
                  <w:r>
                    <w:rPr>
                      <w:rFonts w:hint="default"/>
                    </w:rPr>
                    <w:t>检测项目</w:t>
                  </w:r>
                </w:p>
              </w:tc>
              <w:tc>
                <w:tcPr>
                  <w:tcW w:w="1877" w:type="dxa"/>
                  <w:tcBorders>
                    <w:tl2br w:val="nil"/>
                    <w:tr2bl w:val="nil"/>
                  </w:tcBorders>
                  <w:noWrap w:val="0"/>
                  <w:vAlign w:val="center"/>
                </w:tcPr>
                <w:p>
                  <w:pPr>
                    <w:pStyle w:val="32"/>
                    <w:bidi w:val="0"/>
                    <w:rPr>
                      <w:rFonts w:hint="default"/>
                    </w:rPr>
                  </w:pPr>
                  <w:r>
                    <w:rPr>
                      <w:rFonts w:hint="default"/>
                    </w:rPr>
                    <w:t>检测频次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46" w:hRule="atLeast"/>
                <w:jc w:val="center"/>
              </w:trPr>
              <w:tc>
                <w:tcPr>
                  <w:tcW w:w="1076" w:type="dxa"/>
                  <w:tcBorders>
                    <w:tl2br w:val="nil"/>
                    <w:tr2bl w:val="nil"/>
                  </w:tcBorders>
                  <w:noWrap w:val="0"/>
                  <w:vAlign w:val="center"/>
                </w:tcPr>
                <w:p>
                  <w:pPr>
                    <w:pStyle w:val="32"/>
                    <w:bidi w:val="0"/>
                    <w:rPr>
                      <w:rFonts w:hint="eastAsia" w:eastAsia="宋体"/>
                      <w:lang w:val="en-US" w:eastAsia="zh-CN"/>
                    </w:rPr>
                  </w:pPr>
                  <w:r>
                    <w:rPr>
                      <w:rFonts w:hint="eastAsia"/>
                      <w:lang w:val="en-US" w:eastAsia="zh-CN"/>
                    </w:rPr>
                    <w:t>废水</w:t>
                  </w:r>
                </w:p>
              </w:tc>
              <w:tc>
                <w:tcPr>
                  <w:tcW w:w="1047" w:type="dxa"/>
                  <w:tcBorders>
                    <w:tl2br w:val="nil"/>
                    <w:tr2bl w:val="nil"/>
                  </w:tcBorders>
                  <w:noWrap w:val="0"/>
                  <w:vAlign w:val="center"/>
                </w:tcPr>
                <w:p>
                  <w:pPr>
                    <w:pStyle w:val="32"/>
                    <w:bidi w:val="0"/>
                    <w:rPr>
                      <w:rFonts w:hint="default" w:eastAsia="宋体"/>
                      <w:lang w:val="en-US" w:eastAsia="zh-CN"/>
                    </w:rPr>
                  </w:pPr>
                  <w:r>
                    <w:rPr>
                      <w:rFonts w:hint="eastAsia"/>
                      <w:lang w:val="en-US" w:eastAsia="zh-CN"/>
                    </w:rPr>
                    <w:t>实验废水</w:t>
                  </w:r>
                </w:p>
              </w:tc>
              <w:tc>
                <w:tcPr>
                  <w:tcW w:w="1980" w:type="dxa"/>
                  <w:tcBorders>
                    <w:tl2br w:val="nil"/>
                    <w:tr2bl w:val="nil"/>
                  </w:tcBorders>
                  <w:noWrap w:val="0"/>
                  <w:vAlign w:val="center"/>
                </w:tcPr>
                <w:p>
                  <w:pPr>
                    <w:pStyle w:val="32"/>
                    <w:bidi w:val="0"/>
                    <w:rPr>
                      <w:rFonts w:hint="default"/>
                      <w:lang w:val="en-US" w:eastAsia="zh-CN"/>
                    </w:rPr>
                  </w:pPr>
                  <w:r>
                    <w:rPr>
                      <w:rFonts w:hint="eastAsia"/>
                      <w:lang w:val="en-US" w:eastAsia="zh-CN"/>
                    </w:rPr>
                    <w:t>酸碱中和设备出口A1</w:t>
                  </w:r>
                </w:p>
              </w:tc>
              <w:tc>
                <w:tcPr>
                  <w:tcW w:w="2807" w:type="dxa"/>
                  <w:tcBorders>
                    <w:tl2br w:val="nil"/>
                    <w:tr2bl w:val="nil"/>
                  </w:tcBorders>
                  <w:noWrap w:val="0"/>
                  <w:vAlign w:val="center"/>
                </w:tcPr>
                <w:p>
                  <w:pPr>
                    <w:pStyle w:val="32"/>
                    <w:bidi w:val="0"/>
                    <w:rPr>
                      <w:rFonts w:hint="default"/>
                      <w:lang w:val="en-US" w:eastAsia="zh-CN"/>
                    </w:rPr>
                  </w:pPr>
                  <w:r>
                    <w:rPr>
                      <w:rFonts w:hint="default"/>
                      <w:lang w:val="en-US" w:eastAsia="zh-CN"/>
                    </w:rPr>
                    <w:t>pH、化学需氧量、五日生化需氧量、氨氮、悬浮物、总磷、氰化物</w:t>
                  </w:r>
                </w:p>
              </w:tc>
              <w:tc>
                <w:tcPr>
                  <w:tcW w:w="1877" w:type="dxa"/>
                  <w:tcBorders>
                    <w:tl2br w:val="nil"/>
                    <w:tr2bl w:val="nil"/>
                  </w:tcBorders>
                  <w:noWrap w:val="0"/>
                  <w:vAlign w:val="center"/>
                </w:tcPr>
                <w:p>
                  <w:pPr>
                    <w:pStyle w:val="32"/>
                    <w:bidi w:val="0"/>
                    <w:rPr>
                      <w:rFonts w:hint="default"/>
                    </w:rPr>
                  </w:pPr>
                  <w:r>
                    <w:rPr>
                      <w:rFonts w:hint="default"/>
                    </w:rPr>
                    <w:t>连续监测2天，每天</w:t>
                  </w:r>
                  <w:r>
                    <w:rPr>
                      <w:rFonts w:hint="eastAsia"/>
                      <w:lang w:val="en-US" w:eastAsia="zh-CN"/>
                    </w:rPr>
                    <w:t>4</w:t>
                  </w:r>
                  <w:r>
                    <w:rPr>
                      <w:rFonts w:hint="default"/>
                    </w:rPr>
                    <w:t>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46" w:hRule="atLeast"/>
                <w:jc w:val="center"/>
              </w:trPr>
              <w:tc>
                <w:tcPr>
                  <w:tcW w:w="1076" w:type="dxa"/>
                  <w:tcBorders>
                    <w:tl2br w:val="nil"/>
                    <w:tr2bl w:val="nil"/>
                  </w:tcBorders>
                  <w:noWrap w:val="0"/>
                  <w:vAlign w:val="center"/>
                </w:tcPr>
                <w:p>
                  <w:pPr>
                    <w:pStyle w:val="32"/>
                    <w:bidi w:val="0"/>
                    <w:rPr>
                      <w:rFonts w:hint="default"/>
                    </w:rPr>
                  </w:pPr>
                  <w:r>
                    <w:rPr>
                      <w:rFonts w:hint="default"/>
                    </w:rPr>
                    <w:t>废气</w:t>
                  </w:r>
                </w:p>
              </w:tc>
              <w:tc>
                <w:tcPr>
                  <w:tcW w:w="1047" w:type="dxa"/>
                  <w:tcBorders>
                    <w:tl2br w:val="nil"/>
                    <w:tr2bl w:val="nil"/>
                  </w:tcBorders>
                  <w:noWrap w:val="0"/>
                  <w:vAlign w:val="center"/>
                </w:tcPr>
                <w:p>
                  <w:pPr>
                    <w:pStyle w:val="32"/>
                    <w:bidi w:val="0"/>
                    <w:rPr>
                      <w:rFonts w:hint="eastAsia"/>
                      <w:lang w:val="en-US" w:eastAsia="zh-CN"/>
                    </w:rPr>
                  </w:pPr>
                  <w:r>
                    <w:rPr>
                      <w:rFonts w:hint="eastAsia"/>
                      <w:lang w:val="en-US" w:eastAsia="zh-CN"/>
                    </w:rPr>
                    <w:t>无</w:t>
                  </w:r>
                  <w:r>
                    <w:rPr>
                      <w:rFonts w:hint="default"/>
                    </w:rPr>
                    <w:t>组织</w:t>
                  </w:r>
                  <w:r>
                    <w:rPr>
                      <w:rFonts w:hint="eastAsia"/>
                      <w:lang w:val="en-US" w:eastAsia="zh-CN"/>
                    </w:rPr>
                    <w:t>废气</w:t>
                  </w:r>
                </w:p>
              </w:tc>
              <w:tc>
                <w:tcPr>
                  <w:tcW w:w="1980" w:type="dxa"/>
                  <w:tcBorders>
                    <w:tl2br w:val="nil"/>
                    <w:tr2bl w:val="nil"/>
                  </w:tcBorders>
                  <w:noWrap w:val="0"/>
                  <w:vAlign w:val="center"/>
                </w:tcPr>
                <w:p>
                  <w:pPr>
                    <w:pStyle w:val="32"/>
                    <w:bidi w:val="0"/>
                    <w:rPr>
                      <w:rFonts w:hint="default"/>
                      <w:lang w:val="en-US" w:eastAsia="zh-CN"/>
                    </w:rPr>
                  </w:pPr>
                  <w:r>
                    <w:rPr>
                      <w:rFonts w:hint="eastAsia"/>
                      <w:lang w:val="en-US" w:eastAsia="zh-CN"/>
                    </w:rPr>
                    <w:t>厂界外上下风向</w:t>
                  </w:r>
                  <w:r>
                    <w:rPr>
                      <w:rFonts w:hint="default"/>
                    </w:rPr>
                    <w:t>○</w:t>
                  </w:r>
                  <w:r>
                    <w:rPr>
                      <w:rFonts w:hint="eastAsia"/>
                      <w:lang w:val="en-US" w:eastAsia="zh-CN"/>
                    </w:rPr>
                    <w:t>B1</w:t>
                  </w:r>
                  <w:r>
                    <w:rPr>
                      <w:rFonts w:hint="eastAsia"/>
                      <w:lang w:eastAsia="zh-CN"/>
                    </w:rPr>
                    <w:t>、</w:t>
                  </w:r>
                  <w:r>
                    <w:rPr>
                      <w:rFonts w:hint="eastAsia"/>
                      <w:lang w:val="en-US" w:eastAsia="zh-CN"/>
                    </w:rPr>
                    <w:t>B2</w:t>
                  </w:r>
                </w:p>
              </w:tc>
              <w:tc>
                <w:tcPr>
                  <w:tcW w:w="2807" w:type="dxa"/>
                  <w:tcBorders>
                    <w:tl2br w:val="nil"/>
                    <w:tr2bl w:val="nil"/>
                  </w:tcBorders>
                  <w:noWrap w:val="0"/>
                  <w:vAlign w:val="center"/>
                </w:tcPr>
                <w:p>
                  <w:pPr>
                    <w:pStyle w:val="32"/>
                    <w:bidi w:val="0"/>
                    <w:rPr>
                      <w:rFonts w:hint="default"/>
                      <w:lang w:val="en-US" w:eastAsia="zh-CN"/>
                    </w:rPr>
                  </w:pPr>
                  <w:r>
                    <w:rPr>
                      <w:rFonts w:hint="eastAsia" w:ascii="Times New Roman" w:hAnsi="Times New Roman"/>
                      <w:lang w:val="en-US" w:eastAsia="zh-CN"/>
                    </w:rPr>
                    <w:t>甲醇、非甲烷总烃、氯化氢、总悬浮颗粒物、臭气浓度</w:t>
                  </w:r>
                </w:p>
              </w:tc>
              <w:tc>
                <w:tcPr>
                  <w:tcW w:w="1877" w:type="dxa"/>
                  <w:tcBorders>
                    <w:tl2br w:val="nil"/>
                    <w:tr2bl w:val="nil"/>
                  </w:tcBorders>
                  <w:noWrap w:val="0"/>
                  <w:vAlign w:val="center"/>
                </w:tcPr>
                <w:p>
                  <w:pPr>
                    <w:pStyle w:val="32"/>
                    <w:bidi w:val="0"/>
                    <w:rPr>
                      <w:rFonts w:hint="default"/>
                    </w:rPr>
                  </w:pPr>
                  <w:r>
                    <w:rPr>
                      <w:rFonts w:hint="default"/>
                    </w:rPr>
                    <w:t>连续监测2天，每天3次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0" w:hRule="atLeast"/>
                <w:jc w:val="center"/>
              </w:trPr>
              <w:tc>
                <w:tcPr>
                  <w:tcW w:w="1076" w:type="dxa"/>
                  <w:tcBorders>
                    <w:tl2br w:val="nil"/>
                    <w:tr2bl w:val="nil"/>
                  </w:tcBorders>
                  <w:noWrap w:val="0"/>
                  <w:vAlign w:val="center"/>
                </w:tcPr>
                <w:p>
                  <w:pPr>
                    <w:pStyle w:val="32"/>
                    <w:bidi w:val="0"/>
                    <w:rPr>
                      <w:rFonts w:hint="default"/>
                      <w:lang w:val="en-US" w:eastAsia="zh-CN"/>
                    </w:rPr>
                  </w:pPr>
                  <w:r>
                    <w:rPr>
                      <w:rFonts w:hint="default"/>
                      <w:lang w:val="en-US" w:eastAsia="zh-CN"/>
                    </w:rPr>
                    <w:t>噪声</w:t>
                  </w:r>
                </w:p>
              </w:tc>
              <w:tc>
                <w:tcPr>
                  <w:tcW w:w="1047" w:type="dxa"/>
                  <w:tcBorders>
                    <w:tl2br w:val="nil"/>
                    <w:tr2bl w:val="nil"/>
                  </w:tcBorders>
                  <w:noWrap w:val="0"/>
                  <w:vAlign w:val="center"/>
                </w:tcPr>
                <w:p>
                  <w:pPr>
                    <w:pStyle w:val="32"/>
                    <w:bidi w:val="0"/>
                    <w:rPr>
                      <w:rFonts w:hint="default"/>
                    </w:rPr>
                  </w:pPr>
                  <w:r>
                    <w:rPr>
                      <w:rFonts w:hint="default"/>
                      <w:lang w:val="en-US" w:eastAsia="zh-CN"/>
                    </w:rPr>
                    <w:t>设备噪声</w:t>
                  </w:r>
                </w:p>
              </w:tc>
              <w:tc>
                <w:tcPr>
                  <w:tcW w:w="1980" w:type="dxa"/>
                  <w:tcBorders>
                    <w:tl2br w:val="nil"/>
                    <w:tr2bl w:val="nil"/>
                  </w:tcBorders>
                  <w:noWrap w:val="0"/>
                  <w:vAlign w:val="center"/>
                </w:tcPr>
                <w:p>
                  <w:pPr>
                    <w:pStyle w:val="32"/>
                    <w:bidi w:val="0"/>
                    <w:rPr>
                      <w:rFonts w:hint="default"/>
                      <w:lang w:val="en-US" w:eastAsia="zh-CN"/>
                    </w:rPr>
                  </w:pPr>
                  <w:r>
                    <w:rPr>
                      <w:rFonts w:hint="eastAsia"/>
                      <w:lang w:val="en-US" w:eastAsia="zh-CN"/>
                    </w:rPr>
                    <w:t>西北侧</w:t>
                  </w:r>
                  <w:r>
                    <w:rPr>
                      <w:rFonts w:hint="default"/>
                      <w:lang w:eastAsia="zh-CN"/>
                    </w:rPr>
                    <w:t>、</w:t>
                  </w:r>
                  <w:r>
                    <w:rPr>
                      <w:rFonts w:hint="eastAsia"/>
                      <w:lang w:val="en-US" w:eastAsia="zh-CN"/>
                    </w:rPr>
                    <w:t>东南</w:t>
                  </w:r>
                  <w:r>
                    <w:rPr>
                      <w:rFonts w:hint="default"/>
                    </w:rPr>
                    <w:t>侧厂界</w:t>
                  </w:r>
                  <w:r>
                    <w:rPr>
                      <w:rFonts w:hint="eastAsia"/>
                      <w:lang w:val="en-US" w:eastAsia="zh-CN"/>
                    </w:rPr>
                    <w:t>C1、C2</w:t>
                  </w:r>
                </w:p>
              </w:tc>
              <w:tc>
                <w:tcPr>
                  <w:tcW w:w="2807" w:type="dxa"/>
                  <w:tcBorders>
                    <w:tl2br w:val="nil"/>
                    <w:tr2bl w:val="nil"/>
                  </w:tcBorders>
                  <w:noWrap w:val="0"/>
                  <w:vAlign w:val="center"/>
                </w:tcPr>
                <w:p>
                  <w:pPr>
                    <w:pStyle w:val="32"/>
                    <w:bidi w:val="0"/>
                    <w:rPr>
                      <w:rFonts w:hint="default"/>
                      <w:lang w:val="en-US" w:eastAsia="zh-CN"/>
                    </w:rPr>
                  </w:pPr>
                  <w:r>
                    <w:rPr>
                      <w:rFonts w:hint="default"/>
                    </w:rPr>
                    <w:t>厂界噪声</w:t>
                  </w:r>
                </w:p>
              </w:tc>
              <w:tc>
                <w:tcPr>
                  <w:tcW w:w="1877" w:type="dxa"/>
                  <w:tcBorders>
                    <w:tl2br w:val="nil"/>
                    <w:tr2bl w:val="nil"/>
                  </w:tcBorders>
                  <w:noWrap w:val="0"/>
                  <w:vAlign w:val="center"/>
                </w:tcPr>
                <w:p>
                  <w:pPr>
                    <w:pStyle w:val="32"/>
                    <w:bidi w:val="0"/>
                    <w:rPr>
                      <w:rFonts w:hint="default"/>
                    </w:rPr>
                  </w:pPr>
                  <w:r>
                    <w:rPr>
                      <w:rFonts w:hint="default"/>
                    </w:rPr>
                    <w:t>连续监测2天，每天</w:t>
                  </w:r>
                  <w:r>
                    <w:rPr>
                      <w:rFonts w:hint="default"/>
                      <w:lang w:val="en-US" w:eastAsia="zh-CN"/>
                    </w:rPr>
                    <w:t>昼间监测1</w:t>
                  </w:r>
                  <w:r>
                    <w:rPr>
                      <w:rFonts w:hint="default"/>
                    </w:rPr>
                    <w:t>次</w:t>
                  </w:r>
                </w:p>
              </w:tc>
            </w:tr>
          </w:tbl>
          <w:p>
            <w:pPr>
              <w:pStyle w:val="5"/>
              <w:bidi w:val="0"/>
            </w:pPr>
            <w:bookmarkStart w:id="88" w:name="_Toc27211"/>
            <w:r>
              <w:t>监测布点示意图</w:t>
            </w:r>
          </w:p>
          <w:p>
            <w:pPr>
              <w:adjustRightInd w:val="0"/>
              <w:snapToGrid w:val="0"/>
              <w:ind w:firstLine="0" w:firstLineChars="0"/>
              <w:jc w:val="center"/>
            </w:pPr>
            <w:r>
              <w:drawing>
                <wp:inline distT="0" distB="0" distL="114300" distR="114300">
                  <wp:extent cx="3918585" cy="2858135"/>
                  <wp:effectExtent l="0" t="0" r="5715" b="1841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37"/>
                          <a:stretch>
                            <a:fillRect/>
                          </a:stretch>
                        </pic:blipFill>
                        <pic:spPr>
                          <a:xfrm>
                            <a:off x="0" y="0"/>
                            <a:ext cx="3918585" cy="2858135"/>
                          </a:xfrm>
                          <a:prstGeom prst="rect">
                            <a:avLst/>
                          </a:prstGeom>
                          <a:noFill/>
                          <a:ln>
                            <a:noFill/>
                          </a:ln>
                        </pic:spPr>
                      </pic:pic>
                    </a:graphicData>
                  </a:graphic>
                </wp:inline>
              </w:drawing>
            </w:r>
          </w:p>
          <w:p>
            <w:pPr>
              <w:ind w:firstLine="240" w:firstLineChars="100"/>
              <w:jc w:val="both"/>
            </w:pPr>
            <w:r>
              <w:t>图例：</w:t>
            </w:r>
            <w:r>
              <w:rPr>
                <w:rFonts w:hint="eastAsia"/>
              </w:rPr>
              <w:t>★</w:t>
            </w:r>
            <w:r>
              <w:rPr>
                <w:rFonts w:hint="default"/>
              </w:rPr>
              <w:t>A</w:t>
            </w:r>
            <w:r>
              <w:t>为</w:t>
            </w:r>
            <w:r>
              <w:rPr>
                <w:rFonts w:hint="eastAsia"/>
              </w:rPr>
              <w:t>废水</w:t>
            </w:r>
            <w:r>
              <w:t>检测点</w:t>
            </w:r>
            <w:r>
              <w:rPr>
                <w:rFonts w:hint="eastAsia"/>
              </w:rPr>
              <w:t>；</w:t>
            </w:r>
            <w:r>
              <w:rPr>
                <w:rFonts w:hint="eastAsia"/>
                <w:lang w:val="en-US" w:eastAsia="zh-CN"/>
              </w:rPr>
              <w:t>◎B为废气检测点；▲C为噪声检测点</w:t>
            </w:r>
            <w:r>
              <w:rPr>
                <w:rFonts w:hint="eastAsia"/>
                <w:lang w:eastAsia="zh-CN"/>
              </w:rPr>
              <w:t>。</w:t>
            </w:r>
          </w:p>
          <w:p>
            <w:pPr>
              <w:ind w:firstLine="0" w:firstLineChars="0"/>
              <w:jc w:val="center"/>
            </w:pPr>
            <w:r>
              <w:t>图</w:t>
            </w:r>
            <w:r>
              <w:rPr>
                <w:rFonts w:hint="eastAsia"/>
                <w:lang w:val="en-US" w:eastAsia="zh-CN"/>
              </w:rPr>
              <w:t>6</w:t>
            </w:r>
            <w:r>
              <w:rPr>
                <w:rFonts w:hint="eastAsia"/>
              </w:rPr>
              <w:t xml:space="preserve">.2-1  </w:t>
            </w:r>
            <w:r>
              <w:rPr>
                <w:rFonts w:hint="eastAsia"/>
                <w:lang w:val="en-US" w:eastAsia="zh-CN"/>
              </w:rPr>
              <w:t>验收</w:t>
            </w:r>
            <w:r>
              <w:t>监测布点示意图</w:t>
            </w:r>
            <w:r>
              <w:rPr>
                <w:rFonts w:hint="eastAsia"/>
              </w:rPr>
              <w:t>采样示意图</w:t>
            </w:r>
            <w:bookmarkEnd w:id="88"/>
          </w:p>
          <w:p>
            <w:pPr>
              <w:pStyle w:val="6"/>
              <w:bidi w:val="0"/>
            </w:pPr>
            <w:bookmarkStart w:id="89" w:name="_Toc20098"/>
            <w:r>
              <w:rPr>
                <w:rFonts w:hint="eastAsia"/>
                <w:lang w:val="en-US" w:eastAsia="zh-CN"/>
              </w:rPr>
              <w:t>废水</w:t>
            </w:r>
            <w:r>
              <w:rPr>
                <w:rFonts w:hint="eastAsia"/>
              </w:rPr>
              <w:t>采样示意图</w:t>
            </w:r>
          </w:p>
          <w:p>
            <w:pPr>
              <w:spacing w:beforeLines="50"/>
              <w:ind w:firstLine="0" w:firstLineChars="0"/>
              <w:jc w:val="center"/>
            </w:pPr>
            <w:r>
              <w:drawing>
                <wp:inline distT="0" distB="0" distL="114300" distR="114300">
                  <wp:extent cx="5487035" cy="453390"/>
                  <wp:effectExtent l="0" t="0" r="18415"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38"/>
                          <a:stretch>
                            <a:fillRect/>
                          </a:stretch>
                        </pic:blipFill>
                        <pic:spPr>
                          <a:xfrm>
                            <a:off x="0" y="0"/>
                            <a:ext cx="5487035" cy="453390"/>
                          </a:xfrm>
                          <a:prstGeom prst="rect">
                            <a:avLst/>
                          </a:prstGeom>
                          <a:noFill/>
                          <a:ln>
                            <a:noFill/>
                          </a:ln>
                        </pic:spPr>
                      </pic:pic>
                    </a:graphicData>
                  </a:graphic>
                </wp:inline>
              </w:drawing>
            </w:r>
          </w:p>
          <w:p>
            <w:pPr>
              <w:pStyle w:val="2"/>
              <w:jc w:val="center"/>
              <w:rPr>
                <w:rFonts w:hint="default" w:eastAsia="宋体"/>
                <w:lang w:val="en-US" w:eastAsia="zh-CN"/>
              </w:rPr>
            </w:pPr>
            <w:r>
              <w:t>图</w:t>
            </w:r>
            <w:r>
              <w:rPr>
                <w:rFonts w:hint="eastAsia"/>
                <w:lang w:val="en-US" w:eastAsia="zh-CN"/>
              </w:rPr>
              <w:t>6</w:t>
            </w:r>
            <w:r>
              <w:rPr>
                <w:rFonts w:hint="eastAsia"/>
              </w:rPr>
              <w:t>.2-</w:t>
            </w:r>
            <w:r>
              <w:rPr>
                <w:rFonts w:hint="eastAsia"/>
                <w:lang w:val="en-US" w:eastAsia="zh-CN"/>
              </w:rPr>
              <w:t>2</w:t>
            </w:r>
            <w:r>
              <w:rPr>
                <w:rFonts w:hint="eastAsia"/>
              </w:rPr>
              <w:t xml:space="preserve">  </w:t>
            </w:r>
            <w:r>
              <w:rPr>
                <w:rFonts w:hint="eastAsia"/>
                <w:lang w:val="en-US" w:eastAsia="zh-CN"/>
              </w:rPr>
              <w:t>废水采样示意图</w:t>
            </w:r>
          </w:p>
          <w:bookmarkEnd w:id="89"/>
          <w:p>
            <w:pPr>
              <w:pStyle w:val="4"/>
              <w:bidi w:val="0"/>
            </w:pPr>
            <w:r>
              <w:rPr>
                <w:rFonts w:hint="eastAsia"/>
              </w:rPr>
              <w:t>环境质量监测</w:t>
            </w:r>
          </w:p>
          <w:p>
            <w:pPr>
              <w:pStyle w:val="2"/>
              <w:rPr>
                <w:rFonts w:hint="eastAsia" w:eastAsia="宋体"/>
                <w:lang w:eastAsia="zh-CN"/>
              </w:rPr>
            </w:pPr>
            <w:r>
              <w:rPr>
                <w:rFonts w:hint="eastAsia"/>
                <w:lang w:val="en-US" w:eastAsia="zh-CN"/>
              </w:rPr>
              <w:t>项目</w:t>
            </w:r>
            <w:r>
              <w:rPr>
                <w:rFonts w:hint="eastAsia"/>
              </w:rPr>
              <w:t>环境影响报告表及其</w:t>
            </w:r>
            <w:r>
              <w:rPr>
                <w:rFonts w:hint="eastAsia"/>
                <w:lang w:val="en-US" w:eastAsia="zh-CN"/>
              </w:rPr>
              <w:t>批准书中无</w:t>
            </w:r>
            <w:r>
              <w:t>对环境敏感保护目标</w:t>
            </w:r>
            <w:r>
              <w:rPr>
                <w:rFonts w:hint="eastAsia"/>
                <w:lang w:val="en-US" w:eastAsia="zh-CN"/>
              </w:rPr>
              <w:t>的</w:t>
            </w:r>
            <w:r>
              <w:t>要求</w:t>
            </w:r>
            <w:r>
              <w:rPr>
                <w:rFonts w:hint="eastAsia"/>
              </w:rPr>
              <w:t>，</w:t>
            </w:r>
            <w:r>
              <w:rPr>
                <w:rFonts w:hint="eastAsia"/>
                <w:lang w:val="en-US" w:eastAsia="zh-CN"/>
              </w:rPr>
              <w:t>也无</w:t>
            </w:r>
            <w:r>
              <w:rPr>
                <w:rFonts w:hint="eastAsia"/>
              </w:rPr>
              <w:t>新增的环境敏感目标</w:t>
            </w:r>
            <w:r>
              <w:rPr>
                <w:rFonts w:hint="eastAsia"/>
                <w:lang w:eastAsia="zh-CN"/>
              </w:rPr>
              <w:t>，</w:t>
            </w:r>
            <w:r>
              <w:rPr>
                <w:rFonts w:hint="eastAsia"/>
                <w:lang w:val="en-US" w:eastAsia="zh-CN"/>
              </w:rPr>
              <w:t>因此本项目无需</w:t>
            </w:r>
            <w:r>
              <w:rPr>
                <w:rFonts w:hint="eastAsia"/>
              </w:rPr>
              <w:t>进行</w:t>
            </w:r>
            <w:r>
              <w:t>环境</w:t>
            </w:r>
            <w:r>
              <w:rPr>
                <w:rFonts w:hint="eastAsia"/>
              </w:rPr>
              <w:t>质量监</w:t>
            </w:r>
            <w:r>
              <w:t>测，</w:t>
            </w:r>
            <w:r>
              <w:rPr>
                <w:rFonts w:hint="eastAsia"/>
              </w:rPr>
              <w:t>以说明工程建设对环境的影响</w:t>
            </w:r>
            <w:r>
              <w:rPr>
                <w:rFonts w:hint="eastAsia"/>
                <w:lang w:eastAsia="zh-CN"/>
              </w:rPr>
              <w:t>。</w:t>
            </w:r>
          </w:p>
        </w:tc>
      </w:tr>
    </w:tbl>
    <w:p>
      <w:pPr>
        <w:ind w:firstLine="480"/>
        <w:sectPr>
          <w:pgSz w:w="11906" w:h="16838"/>
          <w:pgMar w:top="1417" w:right="1417" w:bottom="1417" w:left="1417" w:header="851" w:footer="850" w:gutter="0"/>
          <w:pgBorders>
            <w:top w:val="none" w:sz="0" w:space="0"/>
            <w:left w:val="none" w:sz="0" w:space="0"/>
            <w:bottom w:val="none" w:sz="0" w:space="0"/>
            <w:right w:val="none" w:sz="0" w:space="0"/>
          </w:pgBorders>
          <w:cols w:space="0" w:num="1"/>
          <w:docGrid w:type="lines" w:linePitch="312" w:charSpace="0"/>
        </w:sectPr>
      </w:pPr>
    </w:p>
    <w:tbl>
      <w:tblPr>
        <w:tblStyle w:val="26"/>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trPr>
        <w:tc>
          <w:tcPr>
            <w:tcW w:w="9071" w:type="dxa"/>
            <w:tcBorders>
              <w:top w:val="nil"/>
              <w:left w:val="nil"/>
              <w:right w:val="nil"/>
            </w:tcBorders>
            <w:vAlign w:val="top"/>
          </w:tcPr>
          <w:p>
            <w:pPr>
              <w:pStyle w:val="3"/>
              <w:spacing w:before="156" w:after="156"/>
              <w:outlineLvl w:val="0"/>
            </w:pPr>
            <w:bookmarkStart w:id="90" w:name="_Toc28134"/>
            <w:r>
              <w:rPr>
                <w:rFonts w:hint="eastAsia"/>
              </w:rPr>
              <w:t>验收监测结果</w:t>
            </w:r>
            <w:bookmarkEnd w:id="9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39" w:hRule="atLeast"/>
        </w:trPr>
        <w:tc>
          <w:tcPr>
            <w:tcW w:w="9071" w:type="dxa"/>
            <w:vAlign w:val="top"/>
          </w:tcPr>
          <w:p>
            <w:pPr>
              <w:pStyle w:val="4"/>
              <w:outlineLvl w:val="1"/>
            </w:pPr>
            <w:r>
              <w:rPr>
                <w:rFonts w:hint="eastAsia"/>
              </w:rPr>
              <w:t>监测期间生产工况</w:t>
            </w:r>
          </w:p>
          <w:p>
            <w:pPr>
              <w:ind w:firstLine="480"/>
            </w:pPr>
            <w:r>
              <w:rPr>
                <w:rFonts w:hint="eastAsia"/>
                <w:color w:val="000000"/>
                <w:sz w:val="24"/>
                <w:szCs w:val="24"/>
                <w:lang w:val="en-US" w:eastAsia="zh-CN"/>
              </w:rPr>
              <w:t>2020年7月23~24日</w:t>
            </w:r>
            <w:r>
              <w:rPr>
                <w:rFonts w:hint="eastAsia"/>
                <w:color w:val="auto"/>
                <w:sz w:val="24"/>
                <w:szCs w:val="24"/>
                <w:lang w:val="en-US" w:eastAsia="zh-CN"/>
              </w:rPr>
              <w:t>，</w:t>
            </w:r>
            <w:r>
              <w:rPr>
                <w:rFonts w:hint="eastAsia"/>
              </w:rPr>
              <w:t>重庆大安检测技术有限公司对该项目</w:t>
            </w:r>
            <w:r>
              <w:rPr>
                <w:rFonts w:hint="eastAsia"/>
                <w:lang w:val="en-US" w:eastAsia="zh-CN"/>
              </w:rPr>
              <w:t>废水、废气、</w:t>
            </w:r>
            <w:r>
              <w:rPr>
                <w:rFonts w:hint="eastAsia"/>
              </w:rPr>
              <w:t>厂界噪声进行了验收监测。验收监测期间，</w:t>
            </w:r>
            <w:r>
              <w:rPr>
                <w:rFonts w:hint="eastAsia"/>
                <w:color w:val="auto"/>
                <w:sz w:val="24"/>
                <w:szCs w:val="24"/>
              </w:rPr>
              <w:t>企业实际生产负荷</w:t>
            </w:r>
            <w:r>
              <w:rPr>
                <w:rFonts w:hint="eastAsia"/>
              </w:rPr>
              <w:t>见表</w:t>
            </w:r>
            <w:r>
              <w:rPr>
                <w:rFonts w:hint="eastAsia"/>
                <w:lang w:val="en-US" w:eastAsia="zh-CN"/>
              </w:rPr>
              <w:t>7</w:t>
            </w:r>
            <w:r>
              <w:rPr>
                <w:rFonts w:hint="eastAsia"/>
              </w:rPr>
              <w:t>.1-1。</w:t>
            </w:r>
          </w:p>
          <w:p>
            <w:pPr>
              <w:pStyle w:val="7"/>
              <w:outlineLvl w:val="4"/>
            </w:pPr>
            <w:r>
              <w:rPr>
                <w:rFonts w:hint="eastAsia"/>
              </w:rPr>
              <w:t>监测工况统计表</w:t>
            </w:r>
          </w:p>
          <w:tbl>
            <w:tblPr>
              <w:tblStyle w:val="25"/>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1435"/>
              <w:gridCol w:w="1180"/>
              <w:gridCol w:w="1198"/>
              <w:gridCol w:w="1660"/>
              <w:gridCol w:w="987"/>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36" w:type="dxa"/>
                  <w:vMerge w:val="restart"/>
                  <w:vAlign w:val="center"/>
                </w:tcPr>
                <w:p>
                  <w:pPr>
                    <w:pStyle w:val="32"/>
                    <w:bidi w:val="0"/>
                  </w:pPr>
                  <w:r>
                    <w:t>监测日期</w:t>
                  </w:r>
                </w:p>
              </w:tc>
              <w:tc>
                <w:tcPr>
                  <w:tcW w:w="1435" w:type="dxa"/>
                  <w:vMerge w:val="restart"/>
                  <w:vAlign w:val="center"/>
                </w:tcPr>
                <w:p>
                  <w:pPr>
                    <w:pStyle w:val="32"/>
                    <w:bidi w:val="0"/>
                  </w:pPr>
                  <w:r>
                    <w:t>产品名称</w:t>
                  </w:r>
                </w:p>
              </w:tc>
              <w:tc>
                <w:tcPr>
                  <w:tcW w:w="2378" w:type="dxa"/>
                  <w:gridSpan w:val="2"/>
                  <w:vAlign w:val="center"/>
                </w:tcPr>
                <w:p>
                  <w:pPr>
                    <w:pStyle w:val="32"/>
                    <w:bidi w:val="0"/>
                    <w:rPr>
                      <w:rFonts w:hint="default" w:eastAsia="宋体"/>
                      <w:lang w:val="en-US" w:eastAsia="zh-CN"/>
                    </w:rPr>
                  </w:pPr>
                  <w:r>
                    <w:t>设计</w:t>
                  </w:r>
                  <w:r>
                    <w:rPr>
                      <w:rFonts w:hint="eastAsia"/>
                      <w:lang w:val="en-US" w:eastAsia="zh-CN"/>
                    </w:rPr>
                    <w:t>生产能力</w:t>
                  </w:r>
                </w:p>
              </w:tc>
              <w:tc>
                <w:tcPr>
                  <w:tcW w:w="1660" w:type="dxa"/>
                  <w:vMerge w:val="restart"/>
                  <w:vAlign w:val="center"/>
                </w:tcPr>
                <w:p>
                  <w:pPr>
                    <w:pStyle w:val="32"/>
                    <w:bidi w:val="0"/>
                  </w:pPr>
                  <w:r>
                    <w:t>实际日</w:t>
                  </w:r>
                  <w:r>
                    <w:rPr>
                      <w:rFonts w:hint="eastAsia"/>
                      <w:lang w:val="en-US" w:eastAsia="zh-CN"/>
                    </w:rPr>
                    <w:t>生产能力</w:t>
                  </w:r>
                  <w:r>
                    <w:t>（</w:t>
                  </w:r>
                  <w:r>
                    <w:rPr>
                      <w:rFonts w:hint="eastAsia"/>
                      <w:lang w:val="en-US" w:eastAsia="zh-CN"/>
                    </w:rPr>
                    <w:t>批</w:t>
                  </w:r>
                  <w:r>
                    <w:t>）</w:t>
                  </w:r>
                </w:p>
              </w:tc>
              <w:tc>
                <w:tcPr>
                  <w:tcW w:w="987" w:type="dxa"/>
                  <w:vMerge w:val="restart"/>
                  <w:vAlign w:val="center"/>
                </w:tcPr>
                <w:p>
                  <w:pPr>
                    <w:pStyle w:val="32"/>
                    <w:bidi w:val="0"/>
                  </w:pPr>
                  <w:r>
                    <w:t>生产负荷（%）</w:t>
                  </w:r>
                </w:p>
              </w:tc>
              <w:tc>
                <w:tcPr>
                  <w:tcW w:w="1091" w:type="dxa"/>
                  <w:vMerge w:val="restart"/>
                  <w:vAlign w:val="center"/>
                </w:tcPr>
                <w:p>
                  <w:pPr>
                    <w:pStyle w:val="32"/>
                    <w:bidi w:val="0"/>
                  </w:pPr>
                  <w:r>
                    <w:t>年生产天数（d）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36" w:type="dxa"/>
                  <w:vMerge w:val="continue"/>
                  <w:vAlign w:val="center"/>
                </w:tcPr>
                <w:p>
                  <w:pPr>
                    <w:pStyle w:val="32"/>
                    <w:bidi w:val="0"/>
                  </w:pPr>
                </w:p>
              </w:tc>
              <w:tc>
                <w:tcPr>
                  <w:tcW w:w="1435" w:type="dxa"/>
                  <w:vMerge w:val="continue"/>
                  <w:vAlign w:val="center"/>
                </w:tcPr>
                <w:p>
                  <w:pPr>
                    <w:pStyle w:val="32"/>
                    <w:bidi w:val="0"/>
                  </w:pPr>
                </w:p>
              </w:tc>
              <w:tc>
                <w:tcPr>
                  <w:tcW w:w="1180" w:type="dxa"/>
                  <w:vAlign w:val="center"/>
                </w:tcPr>
                <w:p>
                  <w:pPr>
                    <w:pStyle w:val="32"/>
                    <w:bidi w:val="0"/>
                  </w:pPr>
                  <w:r>
                    <w:t>年（</w:t>
                  </w:r>
                  <w:r>
                    <w:rPr>
                      <w:rFonts w:hint="eastAsia"/>
                      <w:lang w:val="en-US" w:eastAsia="zh-CN"/>
                    </w:rPr>
                    <w:t>批</w:t>
                  </w:r>
                  <w:r>
                    <w:t>）</w:t>
                  </w:r>
                </w:p>
              </w:tc>
              <w:tc>
                <w:tcPr>
                  <w:tcW w:w="1198" w:type="dxa"/>
                  <w:vAlign w:val="center"/>
                </w:tcPr>
                <w:p>
                  <w:pPr>
                    <w:pStyle w:val="32"/>
                    <w:bidi w:val="0"/>
                  </w:pPr>
                  <w:r>
                    <w:t>日（</w:t>
                  </w:r>
                  <w:r>
                    <w:rPr>
                      <w:rFonts w:hint="eastAsia"/>
                      <w:lang w:val="en-US" w:eastAsia="zh-CN"/>
                    </w:rPr>
                    <w:t>批</w:t>
                  </w:r>
                  <w:r>
                    <w:t>）</w:t>
                  </w:r>
                </w:p>
              </w:tc>
              <w:tc>
                <w:tcPr>
                  <w:tcW w:w="1660" w:type="dxa"/>
                  <w:vMerge w:val="continue"/>
                  <w:vAlign w:val="center"/>
                </w:tcPr>
                <w:p>
                  <w:pPr>
                    <w:pStyle w:val="32"/>
                    <w:bidi w:val="0"/>
                  </w:pPr>
                </w:p>
              </w:tc>
              <w:tc>
                <w:tcPr>
                  <w:tcW w:w="987" w:type="dxa"/>
                  <w:vMerge w:val="continue"/>
                  <w:vAlign w:val="center"/>
                </w:tcPr>
                <w:p>
                  <w:pPr>
                    <w:pStyle w:val="32"/>
                    <w:bidi w:val="0"/>
                  </w:pPr>
                </w:p>
              </w:tc>
              <w:tc>
                <w:tcPr>
                  <w:tcW w:w="1091" w:type="dxa"/>
                  <w:vMerge w:val="continue"/>
                  <w:vAlign w:val="center"/>
                </w:tcPr>
                <w:p>
                  <w:pPr>
                    <w:pStyle w:val="3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36" w:type="dxa"/>
                  <w:vMerge w:val="restart"/>
                  <w:vAlign w:val="center"/>
                </w:tcPr>
                <w:p>
                  <w:pPr>
                    <w:pStyle w:val="32"/>
                    <w:bidi w:val="0"/>
                  </w:pPr>
                  <w:r>
                    <w:rPr>
                      <w:rFonts w:hint="eastAsia"/>
                      <w:lang w:val="en-US" w:eastAsia="zh-CN"/>
                    </w:rPr>
                    <w:t>2020年7月23日</w:t>
                  </w:r>
                </w:p>
              </w:tc>
              <w:tc>
                <w:tcPr>
                  <w:tcW w:w="1435" w:type="dxa"/>
                  <w:vAlign w:val="center"/>
                </w:tcPr>
                <w:p>
                  <w:pPr>
                    <w:pStyle w:val="32"/>
                    <w:bidi w:val="0"/>
                    <w:rPr>
                      <w:rFonts w:hint="default"/>
                      <w:lang w:val="en-US"/>
                    </w:rPr>
                  </w:pPr>
                  <w:r>
                    <w:rPr>
                      <w:rFonts w:hint="default"/>
                      <w:lang w:val="en-US" w:eastAsia="zh-CN"/>
                    </w:rPr>
                    <w:t>注射剂研发</w:t>
                  </w:r>
                </w:p>
              </w:tc>
              <w:tc>
                <w:tcPr>
                  <w:tcW w:w="1180" w:type="dxa"/>
                  <w:vAlign w:val="center"/>
                </w:tcPr>
                <w:p>
                  <w:pPr>
                    <w:pStyle w:val="32"/>
                    <w:bidi w:val="0"/>
                    <w:rPr>
                      <w:rFonts w:hint="default"/>
                      <w:lang w:val="en-US" w:eastAsia="zh-CN"/>
                    </w:rPr>
                  </w:pPr>
                  <w:r>
                    <w:rPr>
                      <w:rFonts w:hint="eastAsia"/>
                      <w:lang w:val="en-US" w:eastAsia="zh-CN"/>
                    </w:rPr>
                    <w:t>50</w:t>
                  </w:r>
                </w:p>
              </w:tc>
              <w:tc>
                <w:tcPr>
                  <w:tcW w:w="1198" w:type="dxa"/>
                  <w:vAlign w:val="center"/>
                </w:tcPr>
                <w:p>
                  <w:pPr>
                    <w:pStyle w:val="32"/>
                    <w:bidi w:val="0"/>
                    <w:rPr>
                      <w:rFonts w:hint="default"/>
                      <w:lang w:val="en-US" w:eastAsia="zh-CN"/>
                    </w:rPr>
                  </w:pPr>
                  <w:r>
                    <w:rPr>
                      <w:rFonts w:hint="eastAsia"/>
                      <w:lang w:val="en-US" w:eastAsia="zh-CN"/>
                    </w:rPr>
                    <w:t>0.2</w:t>
                  </w:r>
                </w:p>
              </w:tc>
              <w:tc>
                <w:tcPr>
                  <w:tcW w:w="1660" w:type="dxa"/>
                  <w:vAlign w:val="center"/>
                </w:tcPr>
                <w:p>
                  <w:pPr>
                    <w:pStyle w:val="32"/>
                    <w:bidi w:val="0"/>
                    <w:rPr>
                      <w:rFonts w:hint="default"/>
                      <w:lang w:val="en-US" w:eastAsia="zh-CN"/>
                    </w:rPr>
                  </w:pPr>
                  <w:r>
                    <w:rPr>
                      <w:rFonts w:hint="eastAsia"/>
                      <w:lang w:val="en-US" w:eastAsia="zh-CN"/>
                    </w:rPr>
                    <w:t>0.16</w:t>
                  </w:r>
                </w:p>
              </w:tc>
              <w:tc>
                <w:tcPr>
                  <w:tcW w:w="987" w:type="dxa"/>
                  <w:vAlign w:val="center"/>
                </w:tcPr>
                <w:p>
                  <w:pPr>
                    <w:pStyle w:val="32"/>
                    <w:bidi w:val="0"/>
                    <w:rPr>
                      <w:rFonts w:hint="default"/>
                      <w:lang w:val="en-US" w:eastAsia="zh-CN"/>
                    </w:rPr>
                  </w:pPr>
                  <w:r>
                    <w:rPr>
                      <w:rFonts w:hint="eastAsia"/>
                      <w:lang w:val="en-US" w:eastAsia="zh-CN"/>
                    </w:rPr>
                    <w:t>80</w:t>
                  </w:r>
                </w:p>
              </w:tc>
              <w:tc>
                <w:tcPr>
                  <w:tcW w:w="1091" w:type="dxa"/>
                  <w:vMerge w:val="restart"/>
                  <w:vAlign w:val="center"/>
                </w:tcPr>
                <w:p>
                  <w:pPr>
                    <w:pStyle w:val="32"/>
                    <w:bidi w:val="0"/>
                    <w:rPr>
                      <w:rFonts w:hint="default" w:eastAsia="宋体"/>
                      <w:lang w:val="en-US" w:eastAsia="zh-CN"/>
                    </w:rPr>
                  </w:pPr>
                  <w:r>
                    <w:rPr>
                      <w:rFonts w:hint="eastAsia"/>
                      <w:lang w:val="en-US" w:eastAsia="zh-CN"/>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36" w:type="dxa"/>
                  <w:vMerge w:val="continue"/>
                  <w:vAlign w:val="center"/>
                </w:tcPr>
                <w:p>
                  <w:pPr>
                    <w:pStyle w:val="32"/>
                    <w:bidi w:val="0"/>
                    <w:rPr>
                      <w:rFonts w:hint="eastAsia"/>
                      <w:lang w:val="en-US" w:eastAsia="zh-CN"/>
                    </w:rPr>
                  </w:pPr>
                </w:p>
              </w:tc>
              <w:tc>
                <w:tcPr>
                  <w:tcW w:w="1435" w:type="dxa"/>
                  <w:vAlign w:val="center"/>
                </w:tcPr>
                <w:p>
                  <w:pPr>
                    <w:pStyle w:val="32"/>
                    <w:bidi w:val="0"/>
                    <w:rPr>
                      <w:rFonts w:hint="default"/>
                      <w:lang w:val="en-US" w:eastAsia="zh-CN"/>
                    </w:rPr>
                  </w:pPr>
                  <w:r>
                    <w:rPr>
                      <w:rFonts w:hint="default"/>
                      <w:lang w:val="en-US" w:eastAsia="zh-CN"/>
                    </w:rPr>
                    <w:t>片剂</w:t>
                  </w:r>
                  <w:r>
                    <w:rPr>
                      <w:rFonts w:hint="eastAsia"/>
                      <w:lang w:val="en-US" w:eastAsia="zh-CN"/>
                    </w:rPr>
                    <w:t>研发</w:t>
                  </w:r>
                </w:p>
              </w:tc>
              <w:tc>
                <w:tcPr>
                  <w:tcW w:w="1180" w:type="dxa"/>
                  <w:vAlign w:val="center"/>
                </w:tcPr>
                <w:p>
                  <w:pPr>
                    <w:pStyle w:val="32"/>
                    <w:bidi w:val="0"/>
                    <w:rPr>
                      <w:rFonts w:hint="default"/>
                      <w:lang w:val="en-US" w:eastAsia="zh-CN"/>
                    </w:rPr>
                  </w:pPr>
                  <w:r>
                    <w:rPr>
                      <w:rFonts w:hint="eastAsia"/>
                      <w:lang w:val="en-US" w:eastAsia="zh-CN"/>
                    </w:rPr>
                    <w:t>150</w:t>
                  </w:r>
                </w:p>
              </w:tc>
              <w:tc>
                <w:tcPr>
                  <w:tcW w:w="1198" w:type="dxa"/>
                  <w:vAlign w:val="center"/>
                </w:tcPr>
                <w:p>
                  <w:pPr>
                    <w:pStyle w:val="32"/>
                    <w:bidi w:val="0"/>
                    <w:rPr>
                      <w:rFonts w:hint="default"/>
                      <w:lang w:val="en-US" w:eastAsia="zh-CN"/>
                    </w:rPr>
                  </w:pPr>
                  <w:r>
                    <w:rPr>
                      <w:rFonts w:hint="eastAsia"/>
                      <w:lang w:val="en-US" w:eastAsia="zh-CN"/>
                    </w:rPr>
                    <w:t>0.6</w:t>
                  </w:r>
                </w:p>
              </w:tc>
              <w:tc>
                <w:tcPr>
                  <w:tcW w:w="1660" w:type="dxa"/>
                  <w:vAlign w:val="center"/>
                </w:tcPr>
                <w:p>
                  <w:pPr>
                    <w:pStyle w:val="32"/>
                    <w:bidi w:val="0"/>
                    <w:rPr>
                      <w:rFonts w:hint="default"/>
                      <w:lang w:val="en-US" w:eastAsia="zh-CN"/>
                    </w:rPr>
                  </w:pPr>
                  <w:r>
                    <w:rPr>
                      <w:rFonts w:hint="eastAsia"/>
                      <w:lang w:val="en-US" w:eastAsia="zh-CN"/>
                    </w:rPr>
                    <w:t>0.51</w:t>
                  </w:r>
                </w:p>
              </w:tc>
              <w:tc>
                <w:tcPr>
                  <w:tcW w:w="987" w:type="dxa"/>
                  <w:vAlign w:val="center"/>
                </w:tcPr>
                <w:p>
                  <w:pPr>
                    <w:pStyle w:val="32"/>
                    <w:bidi w:val="0"/>
                    <w:rPr>
                      <w:rFonts w:hint="default"/>
                      <w:lang w:val="en-US" w:eastAsia="zh-CN"/>
                    </w:rPr>
                  </w:pPr>
                  <w:r>
                    <w:rPr>
                      <w:rFonts w:hint="eastAsia"/>
                      <w:lang w:val="en-US" w:eastAsia="zh-CN"/>
                    </w:rPr>
                    <w:t>85</w:t>
                  </w:r>
                </w:p>
              </w:tc>
              <w:tc>
                <w:tcPr>
                  <w:tcW w:w="1091" w:type="dxa"/>
                  <w:vMerge w:val="continue"/>
                  <w:vAlign w:val="center"/>
                </w:tcPr>
                <w:p>
                  <w:pPr>
                    <w:pStyle w:val="32"/>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36" w:type="dxa"/>
                  <w:vMerge w:val="restart"/>
                  <w:vAlign w:val="center"/>
                </w:tcPr>
                <w:p>
                  <w:pPr>
                    <w:pStyle w:val="32"/>
                    <w:bidi w:val="0"/>
                  </w:pPr>
                  <w:r>
                    <w:rPr>
                      <w:rFonts w:hint="eastAsia"/>
                      <w:lang w:val="en-US" w:eastAsia="zh-CN"/>
                    </w:rPr>
                    <w:t>2020年7月24日</w:t>
                  </w:r>
                </w:p>
              </w:tc>
              <w:tc>
                <w:tcPr>
                  <w:tcW w:w="1435" w:type="dxa"/>
                  <w:vAlign w:val="center"/>
                </w:tcPr>
                <w:p>
                  <w:pPr>
                    <w:pStyle w:val="32"/>
                    <w:bidi w:val="0"/>
                    <w:ind w:firstLine="0" w:firstLineChars="0"/>
                    <w:rPr>
                      <w:rFonts w:hint="default" w:ascii="Times New Roman" w:hAnsi="Times New Roman" w:eastAsia="宋体" w:cs="宋体"/>
                      <w:kern w:val="2"/>
                      <w:sz w:val="21"/>
                      <w:szCs w:val="20"/>
                      <w:lang w:val="en-US" w:eastAsia="zh-CN" w:bidi="ar-SA"/>
                    </w:rPr>
                  </w:pPr>
                  <w:r>
                    <w:rPr>
                      <w:rFonts w:hint="default"/>
                      <w:lang w:val="en-US" w:eastAsia="zh-CN"/>
                    </w:rPr>
                    <w:t>注射剂研发</w:t>
                  </w:r>
                </w:p>
              </w:tc>
              <w:tc>
                <w:tcPr>
                  <w:tcW w:w="1180" w:type="dxa"/>
                  <w:vAlign w:val="center"/>
                </w:tcPr>
                <w:p>
                  <w:pPr>
                    <w:pStyle w:val="32"/>
                    <w:bidi w:val="0"/>
                    <w:ind w:firstLine="0" w:firstLineChars="0"/>
                    <w:rPr>
                      <w:rFonts w:hint="eastAsia" w:ascii="Times New Roman" w:hAnsi="Times New Roman" w:eastAsia="宋体" w:cs="宋体"/>
                      <w:kern w:val="2"/>
                      <w:sz w:val="21"/>
                      <w:szCs w:val="20"/>
                      <w:lang w:val="en-US" w:eastAsia="zh-CN" w:bidi="ar-SA"/>
                    </w:rPr>
                  </w:pPr>
                  <w:r>
                    <w:rPr>
                      <w:rFonts w:hint="eastAsia"/>
                      <w:lang w:val="en-US" w:eastAsia="zh-CN"/>
                    </w:rPr>
                    <w:t>50</w:t>
                  </w:r>
                </w:p>
              </w:tc>
              <w:tc>
                <w:tcPr>
                  <w:tcW w:w="1198" w:type="dxa"/>
                  <w:vAlign w:val="center"/>
                </w:tcPr>
                <w:p>
                  <w:pPr>
                    <w:pStyle w:val="32"/>
                    <w:bidi w:val="0"/>
                    <w:ind w:firstLine="0" w:firstLineChars="0"/>
                    <w:rPr>
                      <w:rFonts w:hint="default" w:ascii="Times New Roman" w:hAnsi="Times New Roman" w:eastAsia="宋体" w:cs="宋体"/>
                      <w:kern w:val="2"/>
                      <w:sz w:val="21"/>
                      <w:szCs w:val="20"/>
                      <w:lang w:val="en-US" w:eastAsia="zh-CN" w:bidi="ar-SA"/>
                    </w:rPr>
                  </w:pPr>
                  <w:r>
                    <w:rPr>
                      <w:rFonts w:hint="eastAsia"/>
                      <w:lang w:val="en-US" w:eastAsia="zh-CN"/>
                    </w:rPr>
                    <w:t>0.2</w:t>
                  </w:r>
                </w:p>
              </w:tc>
              <w:tc>
                <w:tcPr>
                  <w:tcW w:w="1660" w:type="dxa"/>
                  <w:vAlign w:val="center"/>
                </w:tcPr>
                <w:p>
                  <w:pPr>
                    <w:pStyle w:val="32"/>
                    <w:bidi w:val="0"/>
                    <w:rPr>
                      <w:rFonts w:hint="default"/>
                      <w:lang w:val="en-US" w:eastAsia="zh-CN"/>
                    </w:rPr>
                  </w:pPr>
                  <w:r>
                    <w:rPr>
                      <w:rFonts w:hint="eastAsia"/>
                      <w:lang w:val="en-US" w:eastAsia="zh-CN"/>
                    </w:rPr>
                    <w:t>0.16</w:t>
                  </w:r>
                </w:p>
              </w:tc>
              <w:tc>
                <w:tcPr>
                  <w:tcW w:w="987" w:type="dxa"/>
                  <w:vAlign w:val="center"/>
                </w:tcPr>
                <w:p>
                  <w:pPr>
                    <w:pStyle w:val="32"/>
                    <w:bidi w:val="0"/>
                    <w:rPr>
                      <w:rFonts w:hint="default"/>
                      <w:lang w:val="en-US" w:eastAsia="zh-CN"/>
                    </w:rPr>
                  </w:pPr>
                  <w:r>
                    <w:rPr>
                      <w:rFonts w:hint="eastAsia"/>
                      <w:lang w:val="en-US" w:eastAsia="zh-CN"/>
                    </w:rPr>
                    <w:t>80</w:t>
                  </w:r>
                </w:p>
              </w:tc>
              <w:tc>
                <w:tcPr>
                  <w:tcW w:w="1091" w:type="dxa"/>
                  <w:vMerge w:val="continue"/>
                  <w:vAlign w:val="center"/>
                </w:tcPr>
                <w:p>
                  <w:pPr>
                    <w:pStyle w:val="3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36" w:type="dxa"/>
                  <w:vMerge w:val="continue"/>
                  <w:vAlign w:val="center"/>
                </w:tcPr>
                <w:p>
                  <w:pPr>
                    <w:pStyle w:val="32"/>
                    <w:bidi w:val="0"/>
                    <w:rPr>
                      <w:rFonts w:hint="eastAsia"/>
                      <w:lang w:val="en-US" w:eastAsia="zh-CN"/>
                    </w:rPr>
                  </w:pPr>
                </w:p>
              </w:tc>
              <w:tc>
                <w:tcPr>
                  <w:tcW w:w="1435" w:type="dxa"/>
                  <w:vAlign w:val="center"/>
                </w:tcPr>
                <w:p>
                  <w:pPr>
                    <w:pStyle w:val="32"/>
                    <w:bidi w:val="0"/>
                    <w:ind w:firstLine="0" w:firstLineChars="0"/>
                    <w:rPr>
                      <w:rFonts w:hint="eastAsia" w:ascii="Times New Roman" w:hAnsi="Times New Roman" w:eastAsia="宋体" w:cs="宋体"/>
                      <w:kern w:val="2"/>
                      <w:sz w:val="21"/>
                      <w:szCs w:val="20"/>
                      <w:lang w:val="en-US" w:eastAsia="zh-CN" w:bidi="ar-SA"/>
                    </w:rPr>
                  </w:pPr>
                  <w:r>
                    <w:rPr>
                      <w:rFonts w:hint="default"/>
                      <w:lang w:val="en-US" w:eastAsia="zh-CN"/>
                    </w:rPr>
                    <w:t>片剂</w:t>
                  </w:r>
                  <w:r>
                    <w:rPr>
                      <w:rFonts w:hint="eastAsia"/>
                      <w:lang w:val="en-US" w:eastAsia="zh-CN"/>
                    </w:rPr>
                    <w:t>研发</w:t>
                  </w:r>
                </w:p>
              </w:tc>
              <w:tc>
                <w:tcPr>
                  <w:tcW w:w="1180" w:type="dxa"/>
                  <w:vAlign w:val="center"/>
                </w:tcPr>
                <w:p>
                  <w:pPr>
                    <w:pStyle w:val="32"/>
                    <w:bidi w:val="0"/>
                    <w:ind w:firstLine="0" w:firstLineChars="0"/>
                    <w:rPr>
                      <w:rFonts w:hint="eastAsia" w:ascii="Times New Roman" w:hAnsi="Times New Roman" w:eastAsia="宋体" w:cs="宋体"/>
                      <w:kern w:val="2"/>
                      <w:sz w:val="21"/>
                      <w:szCs w:val="20"/>
                      <w:lang w:val="en-US" w:eastAsia="zh-CN" w:bidi="ar-SA"/>
                    </w:rPr>
                  </w:pPr>
                  <w:r>
                    <w:rPr>
                      <w:rFonts w:hint="eastAsia"/>
                      <w:lang w:val="en-US" w:eastAsia="zh-CN"/>
                    </w:rPr>
                    <w:t>150</w:t>
                  </w:r>
                </w:p>
              </w:tc>
              <w:tc>
                <w:tcPr>
                  <w:tcW w:w="1198" w:type="dxa"/>
                  <w:vAlign w:val="center"/>
                </w:tcPr>
                <w:p>
                  <w:pPr>
                    <w:pStyle w:val="32"/>
                    <w:bidi w:val="0"/>
                    <w:ind w:firstLine="0" w:firstLineChars="0"/>
                    <w:rPr>
                      <w:rFonts w:hint="eastAsia" w:ascii="Times New Roman" w:hAnsi="Times New Roman" w:eastAsia="宋体" w:cs="宋体"/>
                      <w:kern w:val="2"/>
                      <w:sz w:val="21"/>
                      <w:szCs w:val="20"/>
                      <w:lang w:val="en-US" w:eastAsia="zh-CN" w:bidi="ar-SA"/>
                    </w:rPr>
                  </w:pPr>
                  <w:r>
                    <w:rPr>
                      <w:rFonts w:hint="eastAsia"/>
                      <w:lang w:val="en-US" w:eastAsia="zh-CN"/>
                    </w:rPr>
                    <w:t>0.6</w:t>
                  </w:r>
                </w:p>
              </w:tc>
              <w:tc>
                <w:tcPr>
                  <w:tcW w:w="1660" w:type="dxa"/>
                  <w:vAlign w:val="center"/>
                </w:tcPr>
                <w:p>
                  <w:pPr>
                    <w:pStyle w:val="32"/>
                    <w:bidi w:val="0"/>
                    <w:rPr>
                      <w:rFonts w:hint="default"/>
                      <w:lang w:val="en-US" w:eastAsia="zh-CN"/>
                    </w:rPr>
                  </w:pPr>
                  <w:r>
                    <w:rPr>
                      <w:rFonts w:hint="eastAsia"/>
                      <w:lang w:val="en-US" w:eastAsia="zh-CN"/>
                    </w:rPr>
                    <w:t>0.6</w:t>
                  </w:r>
                </w:p>
              </w:tc>
              <w:tc>
                <w:tcPr>
                  <w:tcW w:w="987" w:type="dxa"/>
                  <w:vAlign w:val="center"/>
                </w:tcPr>
                <w:p>
                  <w:pPr>
                    <w:pStyle w:val="32"/>
                    <w:bidi w:val="0"/>
                    <w:rPr>
                      <w:rFonts w:hint="default"/>
                      <w:lang w:val="en-US" w:eastAsia="zh-CN"/>
                    </w:rPr>
                  </w:pPr>
                  <w:r>
                    <w:rPr>
                      <w:rFonts w:hint="eastAsia"/>
                      <w:lang w:val="en-US" w:eastAsia="zh-CN"/>
                    </w:rPr>
                    <w:t>90</w:t>
                  </w:r>
                </w:p>
              </w:tc>
              <w:tc>
                <w:tcPr>
                  <w:tcW w:w="1091" w:type="dxa"/>
                  <w:vMerge w:val="continue"/>
                  <w:vAlign w:val="center"/>
                </w:tcPr>
                <w:p>
                  <w:pPr>
                    <w:pStyle w:val="32"/>
                    <w:bidi w:val="0"/>
                  </w:pPr>
                </w:p>
              </w:tc>
            </w:tr>
          </w:tbl>
          <w:p>
            <w:pPr>
              <w:pStyle w:val="4"/>
              <w:outlineLvl w:val="1"/>
            </w:pPr>
            <w:r>
              <w:rPr>
                <w:rFonts w:hint="eastAsia"/>
              </w:rPr>
              <w:t>环保设施调试运行效果</w:t>
            </w:r>
          </w:p>
          <w:p>
            <w:pPr>
              <w:pStyle w:val="5"/>
            </w:pPr>
            <w:r>
              <w:rPr>
                <w:rFonts w:hint="eastAsia"/>
              </w:rPr>
              <w:t>环保设施处理效率监测结果</w:t>
            </w:r>
          </w:p>
          <w:p>
            <w:pPr>
              <w:pStyle w:val="6"/>
              <w:bidi w:val="0"/>
              <w:rPr>
                <w:highlight w:val="none"/>
              </w:rPr>
            </w:pPr>
            <w:r>
              <w:rPr>
                <w:rFonts w:hint="eastAsia"/>
                <w:highlight w:val="none"/>
              </w:rPr>
              <w:t>废水治理设施</w:t>
            </w:r>
          </w:p>
          <w:p>
            <w:pPr>
              <w:pStyle w:val="2"/>
              <w:bidi w:val="0"/>
              <w:rPr>
                <w:rFonts w:hint="default"/>
                <w:color w:val="000000"/>
                <w:sz w:val="24"/>
                <w:szCs w:val="24"/>
                <w:lang w:val="en-US" w:eastAsia="zh-CN"/>
              </w:rPr>
            </w:pPr>
            <w:r>
              <w:rPr>
                <w:rFonts w:hint="eastAsia"/>
                <w:color w:val="000000"/>
                <w:sz w:val="24"/>
                <w:szCs w:val="24"/>
                <w:lang w:val="en-US" w:eastAsia="zh-CN"/>
              </w:rPr>
              <w:t>本项目实验废水处理设施进口不具备监测条件，未监测进口情况，故无法计算废水处理设施处理效率，根据监测结果，实验废水排放口污染物符合《污水综合排放标准》（GB 8978-1996）、《污水排入城镇下水道水质标准》（GB/T 31962-2015）标准限值。</w:t>
            </w:r>
          </w:p>
          <w:p>
            <w:pPr>
              <w:pStyle w:val="2"/>
              <w:bidi w:val="0"/>
              <w:rPr>
                <w:rFonts w:hint="default" w:eastAsia="宋体"/>
                <w:color w:val="000000"/>
                <w:sz w:val="21"/>
                <w:szCs w:val="21"/>
                <w:lang w:val="en-US" w:eastAsia="zh-CN"/>
              </w:rPr>
            </w:pPr>
            <w:r>
              <w:rPr>
                <w:rFonts w:hint="eastAsia"/>
                <w:color w:val="000000"/>
                <w:sz w:val="24"/>
                <w:szCs w:val="24"/>
                <w:lang w:val="en-US" w:eastAsia="zh-CN"/>
              </w:rPr>
              <w:t>生活污水依托龙鼎企业中心已建成的生化池处理达标后排入市政管网。</w:t>
            </w:r>
          </w:p>
          <w:p>
            <w:pPr>
              <w:pStyle w:val="6"/>
              <w:bidi w:val="0"/>
              <w:rPr>
                <w:rFonts w:hint="eastAsia"/>
              </w:rPr>
            </w:pPr>
            <w:r>
              <w:rPr>
                <w:rFonts w:hint="eastAsia"/>
              </w:rPr>
              <w:t>废气治理设施</w:t>
            </w:r>
          </w:p>
          <w:p>
            <w:pPr>
              <w:pStyle w:val="2"/>
              <w:bidi w:val="0"/>
              <w:rPr>
                <w:rFonts w:hint="default"/>
                <w:lang w:val="en-US"/>
              </w:rPr>
            </w:pPr>
            <w:r>
              <w:rPr>
                <w:rFonts w:hint="eastAsia"/>
                <w:lang w:val="en-US" w:eastAsia="zh-CN"/>
              </w:rPr>
              <w:t>本项目废气均为无组织排放，无法计算废气设施处理效率。</w:t>
            </w:r>
          </w:p>
          <w:p>
            <w:pPr>
              <w:pStyle w:val="6"/>
              <w:bidi w:val="0"/>
              <w:rPr>
                <w:rFonts w:hint="eastAsia"/>
              </w:rPr>
            </w:pPr>
            <w:r>
              <w:rPr>
                <w:rFonts w:hint="eastAsia"/>
              </w:rPr>
              <w:t>噪声治理设施</w:t>
            </w:r>
          </w:p>
          <w:p>
            <w:pPr>
              <w:pStyle w:val="2"/>
              <w:bidi w:val="0"/>
            </w:pPr>
            <w:r>
              <w:rPr>
                <w:rFonts w:hint="eastAsia"/>
              </w:rPr>
              <w:t>根据</w:t>
            </w:r>
            <w:r>
              <w:rPr>
                <w:rFonts w:hint="eastAsia"/>
                <w:lang w:val="en-US" w:eastAsia="zh-CN"/>
              </w:rPr>
              <w:t>噪声</w:t>
            </w:r>
            <w:r>
              <w:rPr>
                <w:rFonts w:hint="eastAsia"/>
              </w:rPr>
              <w:t>监测结果</w:t>
            </w:r>
            <w:r>
              <w:rPr>
                <w:rFonts w:hint="eastAsia"/>
                <w:lang w:eastAsia="zh-CN"/>
              </w:rPr>
              <w:t>，</w:t>
            </w:r>
            <w:r>
              <w:rPr>
                <w:rFonts w:hint="eastAsia"/>
                <w:lang w:val="en-US" w:eastAsia="zh-CN"/>
              </w:rPr>
              <w:t>本项目</w:t>
            </w:r>
            <w:r>
              <w:rPr>
                <w:rFonts w:hint="eastAsia"/>
              </w:rPr>
              <w:t>厂界噪声达到《工业企业厂界环境噪声排放标准》（GB12348-2008）</w:t>
            </w:r>
            <w:r>
              <w:rPr>
                <w:rFonts w:hint="eastAsia"/>
                <w:lang w:val="en-US" w:eastAsia="zh-CN"/>
              </w:rPr>
              <w:t>3</w:t>
            </w:r>
            <w:r>
              <w:rPr>
                <w:rFonts w:hint="eastAsia"/>
              </w:rPr>
              <w:t>类标准</w:t>
            </w:r>
            <w:r>
              <w:rPr>
                <w:rFonts w:hint="eastAsia"/>
                <w:lang w:eastAsia="zh-CN"/>
              </w:rPr>
              <w:t>，</w:t>
            </w:r>
            <w:r>
              <w:rPr>
                <w:rFonts w:hint="eastAsia"/>
                <w:lang w:val="en-US" w:eastAsia="zh-CN"/>
              </w:rPr>
              <w:t>噪声</w:t>
            </w:r>
            <w:r>
              <w:rPr>
                <w:rFonts w:hint="eastAsia"/>
              </w:rPr>
              <w:t>治理设施的降噪效果</w:t>
            </w:r>
            <w:r>
              <w:rPr>
                <w:rFonts w:hint="eastAsia"/>
                <w:lang w:val="en-US" w:eastAsia="zh-CN"/>
              </w:rPr>
              <w:t>较好</w:t>
            </w:r>
            <w:r>
              <w:rPr>
                <w:rFonts w:hint="eastAsia"/>
              </w:rPr>
              <w:t>。</w:t>
            </w:r>
          </w:p>
          <w:p>
            <w:pPr>
              <w:pStyle w:val="4"/>
              <w:outlineLvl w:val="1"/>
            </w:pPr>
            <w:r>
              <w:rPr>
                <w:rFonts w:hint="eastAsia"/>
              </w:rPr>
              <w:t>验收监测结果</w:t>
            </w:r>
          </w:p>
          <w:p>
            <w:pPr>
              <w:pStyle w:val="5"/>
              <w:outlineLvl w:val="2"/>
            </w:pPr>
            <w:r>
              <w:rPr>
                <w:rFonts w:hint="eastAsia"/>
                <w:lang w:val="en-US" w:eastAsia="zh-CN"/>
              </w:rPr>
              <w:t>废水</w:t>
            </w:r>
          </w:p>
          <w:p>
            <w:pPr>
              <w:pStyle w:val="7"/>
              <w:bidi w:val="0"/>
            </w:pPr>
            <w:r>
              <w:rPr>
                <w:rFonts w:hint="eastAsia"/>
                <w:lang w:val="en-US" w:eastAsia="zh-CN"/>
              </w:rPr>
              <w:t>废水</w:t>
            </w:r>
            <w:r>
              <w:t>监测结果一览表</w:t>
            </w:r>
          </w:p>
          <w:tbl>
            <w:tblPr>
              <w:tblStyle w:val="25"/>
              <w:tblW w:w="878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737"/>
              <w:gridCol w:w="578"/>
              <w:gridCol w:w="1152"/>
              <w:gridCol w:w="796"/>
              <w:gridCol w:w="782"/>
              <w:gridCol w:w="782"/>
              <w:gridCol w:w="782"/>
              <w:gridCol w:w="782"/>
              <w:gridCol w:w="782"/>
              <w:gridCol w:w="783"/>
              <w:gridCol w:w="83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83" w:hRule="atLeast"/>
                <w:jc w:val="center"/>
              </w:trPr>
              <w:tc>
                <w:tcPr>
                  <w:tcW w:w="737" w:type="dxa"/>
                  <w:vMerge w:val="restart"/>
                  <w:tcBorders>
                    <w:tl2br w:val="nil"/>
                    <w:tr2bl w:val="nil"/>
                  </w:tcBorders>
                  <w:vAlign w:val="center"/>
                </w:tcPr>
                <w:p>
                  <w:pPr>
                    <w:pStyle w:val="32"/>
                    <w:bidi w:val="0"/>
                    <w:rPr>
                      <w:rFonts w:hint="eastAsia"/>
                    </w:rPr>
                  </w:pPr>
                  <w:r>
                    <w:rPr>
                      <w:rFonts w:hint="eastAsia"/>
                    </w:rPr>
                    <w:t>检测</w:t>
                  </w:r>
                </w:p>
                <w:p>
                  <w:pPr>
                    <w:pStyle w:val="32"/>
                    <w:bidi w:val="0"/>
                  </w:pPr>
                  <w:r>
                    <w:rPr>
                      <w:rFonts w:hint="eastAsia"/>
                    </w:rPr>
                    <w:t>时间</w:t>
                  </w:r>
                </w:p>
              </w:tc>
              <w:tc>
                <w:tcPr>
                  <w:tcW w:w="578" w:type="dxa"/>
                  <w:vMerge w:val="restart"/>
                  <w:tcBorders>
                    <w:tl2br w:val="nil"/>
                    <w:tr2bl w:val="nil"/>
                  </w:tcBorders>
                  <w:vAlign w:val="center"/>
                </w:tcPr>
                <w:p>
                  <w:pPr>
                    <w:pStyle w:val="32"/>
                    <w:bidi w:val="0"/>
                    <w:rPr>
                      <w:rFonts w:hint="eastAsia"/>
                    </w:rPr>
                  </w:pPr>
                  <w:r>
                    <w:rPr>
                      <w:rFonts w:hint="eastAsia"/>
                    </w:rPr>
                    <w:t>检测</w:t>
                  </w:r>
                </w:p>
                <w:p>
                  <w:pPr>
                    <w:pStyle w:val="32"/>
                    <w:bidi w:val="0"/>
                  </w:pPr>
                  <w:r>
                    <w:rPr>
                      <w:rFonts w:hint="eastAsia"/>
                    </w:rPr>
                    <w:t>点位</w:t>
                  </w:r>
                </w:p>
              </w:tc>
              <w:tc>
                <w:tcPr>
                  <w:tcW w:w="1152" w:type="dxa"/>
                  <w:vMerge w:val="restart"/>
                  <w:tcBorders>
                    <w:tl2br w:val="nil"/>
                    <w:tr2bl w:val="nil"/>
                  </w:tcBorders>
                  <w:vAlign w:val="center"/>
                </w:tcPr>
                <w:p>
                  <w:pPr>
                    <w:pStyle w:val="32"/>
                    <w:bidi w:val="0"/>
                  </w:pPr>
                  <w:r>
                    <w:rPr>
                      <w:rFonts w:hint="eastAsia"/>
                    </w:rPr>
                    <w:t>检测项目</w:t>
                  </w:r>
                </w:p>
              </w:tc>
              <w:tc>
                <w:tcPr>
                  <w:tcW w:w="796" w:type="dxa"/>
                  <w:vMerge w:val="restart"/>
                  <w:tcBorders>
                    <w:tl2br w:val="nil"/>
                    <w:tr2bl w:val="nil"/>
                  </w:tcBorders>
                  <w:vAlign w:val="center"/>
                </w:tcPr>
                <w:p>
                  <w:pPr>
                    <w:pStyle w:val="32"/>
                    <w:bidi w:val="0"/>
                  </w:pPr>
                  <w:r>
                    <w:rPr>
                      <w:rFonts w:hint="eastAsia"/>
                    </w:rPr>
                    <w:t>单位</w:t>
                  </w:r>
                </w:p>
              </w:tc>
              <w:tc>
                <w:tcPr>
                  <w:tcW w:w="4693" w:type="dxa"/>
                  <w:gridSpan w:val="6"/>
                  <w:tcBorders>
                    <w:tl2br w:val="nil"/>
                    <w:tr2bl w:val="nil"/>
                  </w:tcBorders>
                  <w:vAlign w:val="center"/>
                </w:tcPr>
                <w:p>
                  <w:pPr>
                    <w:pStyle w:val="32"/>
                    <w:bidi w:val="0"/>
                  </w:pPr>
                  <w:r>
                    <w:rPr>
                      <w:rFonts w:hint="eastAsia"/>
                    </w:rPr>
                    <w:t>检测频次</w:t>
                  </w:r>
                </w:p>
              </w:tc>
              <w:tc>
                <w:tcPr>
                  <w:tcW w:w="831" w:type="dxa"/>
                  <w:vMerge w:val="restart"/>
                  <w:tcBorders>
                    <w:tl2br w:val="nil"/>
                    <w:tr2bl w:val="nil"/>
                  </w:tcBorders>
                  <w:vAlign w:val="center"/>
                </w:tcPr>
                <w:p>
                  <w:pPr>
                    <w:pStyle w:val="32"/>
                    <w:bidi w:val="0"/>
                  </w:pPr>
                  <w:r>
                    <w:rPr>
                      <w:rFonts w:hint="eastAsia"/>
                    </w:rPr>
                    <w:t>样品</w:t>
                  </w:r>
                </w:p>
                <w:p>
                  <w:pPr>
                    <w:pStyle w:val="32"/>
                    <w:bidi w:val="0"/>
                  </w:pPr>
                  <w:r>
                    <w:rPr>
                      <w:rFonts w:hint="eastAsia"/>
                    </w:rPr>
                    <w:t>表观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37" w:type="dxa"/>
                  <w:vMerge w:val="continue"/>
                  <w:tcBorders>
                    <w:tl2br w:val="nil"/>
                    <w:tr2bl w:val="nil"/>
                  </w:tcBorders>
                  <w:vAlign w:val="center"/>
                </w:tcPr>
                <w:p>
                  <w:pPr>
                    <w:pStyle w:val="32"/>
                    <w:bidi w:val="0"/>
                  </w:pPr>
                </w:p>
              </w:tc>
              <w:tc>
                <w:tcPr>
                  <w:tcW w:w="578" w:type="dxa"/>
                  <w:vMerge w:val="continue"/>
                  <w:tcBorders>
                    <w:tl2br w:val="nil"/>
                    <w:tr2bl w:val="nil"/>
                  </w:tcBorders>
                  <w:vAlign w:val="center"/>
                </w:tcPr>
                <w:p>
                  <w:pPr>
                    <w:pStyle w:val="32"/>
                    <w:bidi w:val="0"/>
                  </w:pPr>
                </w:p>
              </w:tc>
              <w:tc>
                <w:tcPr>
                  <w:tcW w:w="1152" w:type="dxa"/>
                  <w:vMerge w:val="continue"/>
                  <w:tcBorders>
                    <w:tl2br w:val="nil"/>
                    <w:tr2bl w:val="nil"/>
                  </w:tcBorders>
                  <w:vAlign w:val="center"/>
                </w:tcPr>
                <w:p>
                  <w:pPr>
                    <w:pStyle w:val="32"/>
                    <w:bidi w:val="0"/>
                  </w:pPr>
                </w:p>
              </w:tc>
              <w:tc>
                <w:tcPr>
                  <w:tcW w:w="796" w:type="dxa"/>
                  <w:vMerge w:val="continue"/>
                  <w:tcBorders>
                    <w:tl2br w:val="nil"/>
                    <w:tr2bl w:val="nil"/>
                  </w:tcBorders>
                  <w:vAlign w:val="center"/>
                </w:tcPr>
                <w:p>
                  <w:pPr>
                    <w:pStyle w:val="32"/>
                    <w:bidi w:val="0"/>
                  </w:pPr>
                </w:p>
              </w:tc>
              <w:tc>
                <w:tcPr>
                  <w:tcW w:w="782" w:type="dxa"/>
                  <w:tcBorders>
                    <w:tl2br w:val="nil"/>
                    <w:tr2bl w:val="nil"/>
                  </w:tcBorders>
                  <w:vAlign w:val="center"/>
                </w:tcPr>
                <w:p>
                  <w:pPr>
                    <w:pStyle w:val="32"/>
                    <w:bidi w:val="0"/>
                  </w:pPr>
                  <w:r>
                    <w:rPr>
                      <w:rFonts w:hint="eastAsia"/>
                    </w:rPr>
                    <w:t>第一次</w:t>
                  </w:r>
                </w:p>
              </w:tc>
              <w:tc>
                <w:tcPr>
                  <w:tcW w:w="782" w:type="dxa"/>
                  <w:tcBorders>
                    <w:tl2br w:val="nil"/>
                    <w:tr2bl w:val="nil"/>
                  </w:tcBorders>
                  <w:vAlign w:val="center"/>
                </w:tcPr>
                <w:p>
                  <w:pPr>
                    <w:pStyle w:val="32"/>
                    <w:bidi w:val="0"/>
                  </w:pPr>
                  <w:r>
                    <w:rPr>
                      <w:rFonts w:hint="eastAsia"/>
                    </w:rPr>
                    <w:t>第二次</w:t>
                  </w:r>
                </w:p>
              </w:tc>
              <w:tc>
                <w:tcPr>
                  <w:tcW w:w="782" w:type="dxa"/>
                  <w:tcBorders>
                    <w:tl2br w:val="nil"/>
                    <w:tr2bl w:val="nil"/>
                  </w:tcBorders>
                  <w:vAlign w:val="center"/>
                </w:tcPr>
                <w:p>
                  <w:pPr>
                    <w:pStyle w:val="32"/>
                    <w:bidi w:val="0"/>
                    <w:rPr>
                      <w:rFonts w:hint="eastAsia"/>
                    </w:rPr>
                  </w:pPr>
                  <w:r>
                    <w:rPr>
                      <w:rFonts w:hint="eastAsia"/>
                    </w:rPr>
                    <w:t>第三次</w:t>
                  </w:r>
                </w:p>
              </w:tc>
              <w:tc>
                <w:tcPr>
                  <w:tcW w:w="782" w:type="dxa"/>
                  <w:tcBorders>
                    <w:tl2br w:val="nil"/>
                    <w:tr2bl w:val="nil"/>
                  </w:tcBorders>
                  <w:vAlign w:val="center"/>
                </w:tcPr>
                <w:p>
                  <w:pPr>
                    <w:pStyle w:val="32"/>
                    <w:bidi w:val="0"/>
                  </w:pPr>
                  <w:r>
                    <w:rPr>
                      <w:rFonts w:hint="eastAsia"/>
                    </w:rPr>
                    <w:t>第</w:t>
                  </w:r>
                  <w:r>
                    <w:rPr>
                      <w:rFonts w:hint="eastAsia"/>
                      <w:lang w:val="en-US" w:eastAsia="zh-CN"/>
                    </w:rPr>
                    <w:t>四</w:t>
                  </w:r>
                  <w:r>
                    <w:rPr>
                      <w:rFonts w:hint="eastAsia"/>
                    </w:rPr>
                    <w:t>次</w:t>
                  </w:r>
                </w:p>
              </w:tc>
              <w:tc>
                <w:tcPr>
                  <w:tcW w:w="782" w:type="dxa"/>
                  <w:tcBorders>
                    <w:tl2br w:val="nil"/>
                    <w:tr2bl w:val="nil"/>
                  </w:tcBorders>
                  <w:vAlign w:val="center"/>
                </w:tcPr>
                <w:p>
                  <w:pPr>
                    <w:pStyle w:val="32"/>
                    <w:bidi w:val="0"/>
                  </w:pPr>
                  <w:r>
                    <w:rPr>
                      <w:rFonts w:hint="eastAsia"/>
                    </w:rPr>
                    <w:t>平均值</w:t>
                  </w:r>
                </w:p>
              </w:tc>
              <w:tc>
                <w:tcPr>
                  <w:tcW w:w="783" w:type="dxa"/>
                  <w:tcBorders>
                    <w:tl2br w:val="nil"/>
                    <w:tr2bl w:val="nil"/>
                  </w:tcBorders>
                  <w:vAlign w:val="center"/>
                </w:tcPr>
                <w:p>
                  <w:pPr>
                    <w:pStyle w:val="32"/>
                    <w:bidi w:val="0"/>
                    <w:rPr>
                      <w:rFonts w:hint="eastAsia"/>
                    </w:rPr>
                  </w:pPr>
                  <w:r>
                    <w:rPr>
                      <w:rFonts w:hint="eastAsia"/>
                    </w:rPr>
                    <w:t>标准</w:t>
                  </w:r>
                </w:p>
                <w:p>
                  <w:pPr>
                    <w:pStyle w:val="32"/>
                    <w:bidi w:val="0"/>
                  </w:pPr>
                  <w:r>
                    <w:rPr>
                      <w:rFonts w:hint="eastAsia"/>
                    </w:rPr>
                    <w:t>限值</w:t>
                  </w:r>
                </w:p>
              </w:tc>
              <w:tc>
                <w:tcPr>
                  <w:tcW w:w="831" w:type="dxa"/>
                  <w:vMerge w:val="continue"/>
                  <w:tcBorders>
                    <w:tl2br w:val="nil"/>
                    <w:tr2bl w:val="nil"/>
                  </w:tcBorders>
                  <w:vAlign w:val="center"/>
                </w:tcPr>
                <w:p>
                  <w:pPr>
                    <w:pStyle w:val="32"/>
                    <w:bidi w:val="0"/>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37" w:type="dxa"/>
                  <w:vMerge w:val="restart"/>
                  <w:tcBorders>
                    <w:tl2br w:val="nil"/>
                    <w:tr2bl w:val="nil"/>
                  </w:tcBorders>
                  <w:vAlign w:val="center"/>
                </w:tcPr>
                <w:p>
                  <w:pPr>
                    <w:pStyle w:val="32"/>
                    <w:bidi w:val="0"/>
                    <w:rPr>
                      <w:rFonts w:hint="eastAsia"/>
                      <w:lang w:val="en-US" w:eastAsia="zh-CN"/>
                    </w:rPr>
                  </w:pPr>
                  <w:r>
                    <w:rPr>
                      <w:rFonts w:hint="eastAsia"/>
                    </w:rPr>
                    <w:t>20</w:t>
                  </w:r>
                  <w:r>
                    <w:rPr>
                      <w:rFonts w:hint="eastAsia"/>
                      <w:lang w:val="en-US" w:eastAsia="zh-CN"/>
                    </w:rPr>
                    <w:t>20.</w:t>
                  </w:r>
                </w:p>
                <w:p>
                  <w:pPr>
                    <w:pStyle w:val="32"/>
                    <w:bidi w:val="0"/>
                    <w:rPr>
                      <w:rFonts w:hint="default"/>
                      <w:lang w:val="en-US" w:eastAsia="zh-CN"/>
                    </w:rPr>
                  </w:pPr>
                  <w:r>
                    <w:rPr>
                      <w:rFonts w:hint="eastAsia"/>
                      <w:lang w:val="en-US" w:eastAsia="zh-CN"/>
                    </w:rPr>
                    <w:t>07.23</w:t>
                  </w:r>
                </w:p>
              </w:tc>
              <w:tc>
                <w:tcPr>
                  <w:tcW w:w="578" w:type="dxa"/>
                  <w:vMerge w:val="restart"/>
                  <w:tcBorders>
                    <w:tl2br w:val="nil"/>
                    <w:tr2bl w:val="nil"/>
                  </w:tcBorders>
                  <w:vAlign w:val="center"/>
                </w:tcPr>
                <w:p>
                  <w:pPr>
                    <w:pStyle w:val="32"/>
                    <w:bidi w:val="0"/>
                    <w:rPr>
                      <w:rFonts w:hint="eastAsia"/>
                      <w:lang w:eastAsia="zh-CN"/>
                    </w:rPr>
                  </w:pPr>
                  <w:r>
                    <w:rPr>
                      <w:rFonts w:hint="eastAsia"/>
                    </w:rPr>
                    <w:t>★A</w:t>
                  </w:r>
                  <w:r>
                    <w:rPr>
                      <w:rFonts w:hint="eastAsia"/>
                      <w:lang w:val="en-US" w:eastAsia="zh-CN"/>
                    </w:rPr>
                    <w:t>1</w:t>
                  </w:r>
                </w:p>
              </w:tc>
              <w:tc>
                <w:tcPr>
                  <w:tcW w:w="1152" w:type="dxa"/>
                  <w:tcBorders>
                    <w:tl2br w:val="nil"/>
                    <w:tr2bl w:val="nil"/>
                  </w:tcBorders>
                  <w:vAlign w:val="center"/>
                </w:tcPr>
                <w:p>
                  <w:pPr>
                    <w:pStyle w:val="32"/>
                    <w:bidi w:val="0"/>
                    <w:rPr>
                      <w:rFonts w:hint="default"/>
                      <w:lang w:val="en-US" w:eastAsia="zh-CN"/>
                    </w:rPr>
                  </w:pPr>
                  <w:r>
                    <w:rPr>
                      <w:rFonts w:hint="eastAsia"/>
                    </w:rPr>
                    <w:t>p</w:t>
                  </w:r>
                  <w:r>
                    <w:t>H</w:t>
                  </w:r>
                </w:p>
              </w:tc>
              <w:tc>
                <w:tcPr>
                  <w:tcW w:w="796" w:type="dxa"/>
                  <w:tcBorders>
                    <w:tl2br w:val="nil"/>
                    <w:tr2bl w:val="nil"/>
                  </w:tcBorders>
                  <w:vAlign w:val="center"/>
                </w:tcPr>
                <w:p>
                  <w:pPr>
                    <w:pStyle w:val="32"/>
                    <w:bidi w:val="0"/>
                    <w:rPr>
                      <w:rFonts w:hint="default"/>
                      <w:lang w:val="en-US" w:eastAsia="zh-CN"/>
                    </w:rPr>
                  </w:pPr>
                  <w:r>
                    <w:rPr>
                      <w:rFonts w:hint="eastAsia"/>
                      <w:lang w:val="en-US" w:eastAsia="zh-CN"/>
                    </w:rPr>
                    <w:t>无量纲</w:t>
                  </w:r>
                </w:p>
              </w:tc>
              <w:tc>
                <w:tcPr>
                  <w:tcW w:w="782" w:type="dxa"/>
                  <w:tcBorders>
                    <w:tl2br w:val="nil"/>
                    <w:tr2bl w:val="nil"/>
                  </w:tcBorders>
                  <w:vAlign w:val="center"/>
                </w:tcPr>
                <w:p>
                  <w:pPr>
                    <w:pStyle w:val="32"/>
                    <w:bidi w:val="0"/>
                    <w:rPr>
                      <w:rFonts w:hint="default"/>
                      <w:lang w:val="en-US" w:eastAsia="zh-CN"/>
                    </w:rPr>
                  </w:pPr>
                  <w:r>
                    <w:rPr>
                      <w:rFonts w:hint="eastAsia"/>
                      <w:lang w:val="en-US" w:eastAsia="zh-CN"/>
                    </w:rPr>
                    <w:t>7.96</w:t>
                  </w:r>
                </w:p>
              </w:tc>
              <w:tc>
                <w:tcPr>
                  <w:tcW w:w="782" w:type="dxa"/>
                  <w:tcBorders>
                    <w:tl2br w:val="nil"/>
                    <w:tr2bl w:val="nil"/>
                  </w:tcBorders>
                  <w:vAlign w:val="center"/>
                </w:tcPr>
                <w:p>
                  <w:pPr>
                    <w:pStyle w:val="32"/>
                    <w:bidi w:val="0"/>
                    <w:rPr>
                      <w:rFonts w:hint="default"/>
                      <w:lang w:val="en-US" w:eastAsia="zh-CN"/>
                    </w:rPr>
                  </w:pPr>
                  <w:r>
                    <w:rPr>
                      <w:rFonts w:hint="eastAsia"/>
                      <w:lang w:val="en-US" w:eastAsia="zh-CN"/>
                    </w:rPr>
                    <w:t>7.94</w:t>
                  </w:r>
                </w:p>
              </w:tc>
              <w:tc>
                <w:tcPr>
                  <w:tcW w:w="782" w:type="dxa"/>
                  <w:tcBorders>
                    <w:tl2br w:val="nil"/>
                    <w:tr2bl w:val="nil"/>
                  </w:tcBorders>
                  <w:vAlign w:val="center"/>
                </w:tcPr>
                <w:p>
                  <w:pPr>
                    <w:pStyle w:val="32"/>
                    <w:bidi w:val="0"/>
                    <w:rPr>
                      <w:rFonts w:hint="default"/>
                      <w:lang w:val="en-US" w:eastAsia="zh-CN"/>
                    </w:rPr>
                  </w:pPr>
                  <w:r>
                    <w:rPr>
                      <w:rFonts w:hint="eastAsia"/>
                      <w:lang w:val="en-US" w:eastAsia="zh-CN"/>
                    </w:rPr>
                    <w:t>7.88</w:t>
                  </w:r>
                </w:p>
              </w:tc>
              <w:tc>
                <w:tcPr>
                  <w:tcW w:w="782" w:type="dxa"/>
                  <w:tcBorders>
                    <w:tl2br w:val="nil"/>
                    <w:tr2bl w:val="nil"/>
                  </w:tcBorders>
                  <w:vAlign w:val="center"/>
                </w:tcPr>
                <w:p>
                  <w:pPr>
                    <w:pStyle w:val="32"/>
                    <w:bidi w:val="0"/>
                    <w:rPr>
                      <w:rFonts w:hint="default"/>
                      <w:lang w:val="en-US" w:eastAsia="zh-CN"/>
                    </w:rPr>
                  </w:pPr>
                  <w:r>
                    <w:rPr>
                      <w:rFonts w:hint="eastAsia"/>
                      <w:lang w:val="en-US" w:eastAsia="zh-CN"/>
                    </w:rPr>
                    <w:t>7.97</w:t>
                  </w:r>
                </w:p>
              </w:tc>
              <w:tc>
                <w:tcPr>
                  <w:tcW w:w="782" w:type="dxa"/>
                  <w:tcBorders>
                    <w:tl2br w:val="nil"/>
                    <w:tr2bl w:val="nil"/>
                  </w:tcBorders>
                  <w:vAlign w:val="center"/>
                </w:tcPr>
                <w:p>
                  <w:pPr>
                    <w:pStyle w:val="32"/>
                    <w:bidi w:val="0"/>
                    <w:rPr>
                      <w:rFonts w:hint="default"/>
                      <w:lang w:val="en-US" w:eastAsia="zh-CN"/>
                    </w:rPr>
                  </w:pPr>
                  <w:r>
                    <w:rPr>
                      <w:rFonts w:hint="eastAsia"/>
                      <w:lang w:val="en-US" w:eastAsia="zh-CN"/>
                    </w:rPr>
                    <w:t>7.94</w:t>
                  </w:r>
                </w:p>
              </w:tc>
              <w:tc>
                <w:tcPr>
                  <w:tcW w:w="783" w:type="dxa"/>
                  <w:tcBorders>
                    <w:tl2br w:val="nil"/>
                    <w:tr2bl w:val="nil"/>
                  </w:tcBorders>
                  <w:vAlign w:val="center"/>
                </w:tcPr>
                <w:p>
                  <w:pPr>
                    <w:pStyle w:val="32"/>
                    <w:bidi w:val="0"/>
                    <w:rPr>
                      <w:rFonts w:hint="default"/>
                      <w:lang w:val="en-US" w:eastAsia="zh-CN"/>
                    </w:rPr>
                  </w:pPr>
                  <w:r>
                    <w:rPr>
                      <w:rFonts w:hint="eastAsia"/>
                      <w:lang w:val="en-US" w:eastAsia="zh-CN"/>
                    </w:rPr>
                    <w:t>6-9</w:t>
                  </w:r>
                </w:p>
              </w:tc>
              <w:tc>
                <w:tcPr>
                  <w:tcW w:w="831" w:type="dxa"/>
                  <w:vMerge w:val="restart"/>
                  <w:tcBorders>
                    <w:tl2br w:val="nil"/>
                    <w:tr2bl w:val="nil"/>
                  </w:tcBorders>
                  <w:vAlign w:val="center"/>
                </w:tcPr>
                <w:p>
                  <w:pPr>
                    <w:pStyle w:val="32"/>
                    <w:bidi w:val="0"/>
                    <w:rPr>
                      <w:rFonts w:hint="default"/>
                      <w:lang w:val="en-US" w:eastAsia="zh-CN"/>
                    </w:rPr>
                  </w:pPr>
                  <w:r>
                    <w:rPr>
                      <w:rFonts w:hint="eastAsia"/>
                      <w:lang w:val="en-US" w:eastAsia="zh-CN"/>
                    </w:rPr>
                    <w:t>无色、无浊、无异味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37" w:type="dxa"/>
                  <w:vMerge w:val="continue"/>
                  <w:tcBorders>
                    <w:tl2br w:val="nil"/>
                    <w:tr2bl w:val="nil"/>
                  </w:tcBorders>
                  <w:vAlign w:val="center"/>
                </w:tcPr>
                <w:p>
                  <w:pPr>
                    <w:pStyle w:val="32"/>
                    <w:bidi w:val="0"/>
                    <w:rPr>
                      <w:rFonts w:hint="eastAsia"/>
                      <w:lang w:val="en-US" w:eastAsia="zh-CN"/>
                    </w:rPr>
                  </w:pPr>
                </w:p>
              </w:tc>
              <w:tc>
                <w:tcPr>
                  <w:tcW w:w="578" w:type="dxa"/>
                  <w:vMerge w:val="continue"/>
                  <w:tcBorders>
                    <w:tl2br w:val="nil"/>
                    <w:tr2bl w:val="nil"/>
                  </w:tcBorders>
                  <w:vAlign w:val="center"/>
                </w:tcPr>
                <w:p>
                  <w:pPr>
                    <w:pStyle w:val="32"/>
                    <w:bidi w:val="0"/>
                    <w:rPr>
                      <w:rFonts w:hint="eastAsia"/>
                    </w:rPr>
                  </w:pPr>
                </w:p>
              </w:tc>
              <w:tc>
                <w:tcPr>
                  <w:tcW w:w="1152" w:type="dxa"/>
                  <w:tcBorders>
                    <w:tl2br w:val="nil"/>
                    <w:tr2bl w:val="nil"/>
                  </w:tcBorders>
                  <w:vAlign w:val="center"/>
                </w:tcPr>
                <w:p>
                  <w:pPr>
                    <w:pStyle w:val="32"/>
                    <w:bidi w:val="0"/>
                    <w:rPr>
                      <w:rFonts w:hint="eastAsia"/>
                      <w:lang w:val="en-US" w:eastAsia="zh-CN"/>
                    </w:rPr>
                  </w:pPr>
                  <w:r>
                    <w:rPr>
                      <w:rFonts w:hint="eastAsia"/>
                    </w:rPr>
                    <w:t>化学需氧量</w:t>
                  </w:r>
                </w:p>
              </w:tc>
              <w:tc>
                <w:tcPr>
                  <w:tcW w:w="796" w:type="dxa"/>
                  <w:tcBorders>
                    <w:tl2br w:val="nil"/>
                    <w:tr2bl w:val="nil"/>
                  </w:tcBorders>
                  <w:vAlign w:val="center"/>
                </w:tcPr>
                <w:p>
                  <w:pPr>
                    <w:pStyle w:val="32"/>
                    <w:bidi w:val="0"/>
                  </w:pPr>
                  <w:r>
                    <w:t>mg/</w:t>
                  </w:r>
                  <w:r>
                    <w:rPr>
                      <w:rFonts w:hint="eastAsia"/>
                    </w:rPr>
                    <w:t>L</w:t>
                  </w:r>
                </w:p>
              </w:tc>
              <w:tc>
                <w:tcPr>
                  <w:tcW w:w="782" w:type="dxa"/>
                  <w:tcBorders>
                    <w:tl2br w:val="nil"/>
                    <w:tr2bl w:val="nil"/>
                  </w:tcBorders>
                  <w:vAlign w:val="center"/>
                </w:tcPr>
                <w:p>
                  <w:pPr>
                    <w:pStyle w:val="32"/>
                    <w:bidi w:val="0"/>
                    <w:rPr>
                      <w:rFonts w:hint="default"/>
                      <w:lang w:val="en-US" w:eastAsia="zh-CN"/>
                    </w:rPr>
                  </w:pPr>
                  <w:r>
                    <w:rPr>
                      <w:rFonts w:hint="eastAsia"/>
                      <w:lang w:val="en-US" w:eastAsia="zh-CN"/>
                    </w:rPr>
                    <w:t>29</w:t>
                  </w:r>
                </w:p>
              </w:tc>
              <w:tc>
                <w:tcPr>
                  <w:tcW w:w="782" w:type="dxa"/>
                  <w:tcBorders>
                    <w:tl2br w:val="nil"/>
                    <w:tr2bl w:val="nil"/>
                  </w:tcBorders>
                  <w:vAlign w:val="center"/>
                </w:tcPr>
                <w:p>
                  <w:pPr>
                    <w:pStyle w:val="32"/>
                    <w:bidi w:val="0"/>
                    <w:rPr>
                      <w:rFonts w:hint="default"/>
                      <w:lang w:val="en-US" w:eastAsia="zh-CN"/>
                    </w:rPr>
                  </w:pPr>
                  <w:r>
                    <w:rPr>
                      <w:rFonts w:hint="eastAsia"/>
                      <w:lang w:val="en-US" w:eastAsia="zh-CN"/>
                    </w:rPr>
                    <w:t>24</w:t>
                  </w:r>
                </w:p>
              </w:tc>
              <w:tc>
                <w:tcPr>
                  <w:tcW w:w="782" w:type="dxa"/>
                  <w:tcBorders>
                    <w:tl2br w:val="nil"/>
                    <w:tr2bl w:val="nil"/>
                  </w:tcBorders>
                  <w:vAlign w:val="center"/>
                </w:tcPr>
                <w:p>
                  <w:pPr>
                    <w:pStyle w:val="32"/>
                    <w:bidi w:val="0"/>
                    <w:rPr>
                      <w:rFonts w:hint="default"/>
                      <w:lang w:val="en-US" w:eastAsia="zh-CN"/>
                    </w:rPr>
                  </w:pPr>
                  <w:r>
                    <w:rPr>
                      <w:rFonts w:hint="eastAsia"/>
                      <w:lang w:val="en-US" w:eastAsia="zh-CN"/>
                    </w:rPr>
                    <w:t>27</w:t>
                  </w:r>
                </w:p>
              </w:tc>
              <w:tc>
                <w:tcPr>
                  <w:tcW w:w="782" w:type="dxa"/>
                  <w:tcBorders>
                    <w:tl2br w:val="nil"/>
                    <w:tr2bl w:val="nil"/>
                  </w:tcBorders>
                  <w:vAlign w:val="center"/>
                </w:tcPr>
                <w:p>
                  <w:pPr>
                    <w:pStyle w:val="32"/>
                    <w:bidi w:val="0"/>
                    <w:rPr>
                      <w:rFonts w:hint="default"/>
                      <w:lang w:val="en-US" w:eastAsia="zh-CN"/>
                    </w:rPr>
                  </w:pPr>
                  <w:r>
                    <w:rPr>
                      <w:rFonts w:hint="eastAsia"/>
                      <w:lang w:val="en-US" w:eastAsia="zh-CN"/>
                    </w:rPr>
                    <w:t>26</w:t>
                  </w:r>
                </w:p>
              </w:tc>
              <w:tc>
                <w:tcPr>
                  <w:tcW w:w="782" w:type="dxa"/>
                  <w:tcBorders>
                    <w:tl2br w:val="nil"/>
                    <w:tr2bl w:val="nil"/>
                  </w:tcBorders>
                  <w:vAlign w:val="center"/>
                </w:tcPr>
                <w:p>
                  <w:pPr>
                    <w:pStyle w:val="32"/>
                    <w:bidi w:val="0"/>
                    <w:rPr>
                      <w:rFonts w:hint="default"/>
                      <w:lang w:val="en-US" w:eastAsia="zh-CN"/>
                    </w:rPr>
                  </w:pPr>
                  <w:r>
                    <w:rPr>
                      <w:rFonts w:hint="eastAsia"/>
                      <w:lang w:val="en-US" w:eastAsia="zh-CN"/>
                    </w:rPr>
                    <w:t>26</w:t>
                  </w:r>
                </w:p>
              </w:tc>
              <w:tc>
                <w:tcPr>
                  <w:tcW w:w="783" w:type="dxa"/>
                  <w:tcBorders>
                    <w:tl2br w:val="nil"/>
                    <w:tr2bl w:val="nil"/>
                  </w:tcBorders>
                  <w:vAlign w:val="center"/>
                </w:tcPr>
                <w:p>
                  <w:pPr>
                    <w:pStyle w:val="32"/>
                    <w:bidi w:val="0"/>
                    <w:rPr>
                      <w:rFonts w:hint="default"/>
                      <w:lang w:val="en-US" w:eastAsia="zh-CN"/>
                    </w:rPr>
                  </w:pPr>
                  <w:r>
                    <w:rPr>
                      <w:rFonts w:hint="eastAsia"/>
                      <w:lang w:val="en-US" w:eastAsia="zh-CN"/>
                    </w:rPr>
                    <w:t>500</w:t>
                  </w:r>
                </w:p>
              </w:tc>
              <w:tc>
                <w:tcPr>
                  <w:tcW w:w="831" w:type="dxa"/>
                  <w:vMerge w:val="continue"/>
                  <w:tcBorders>
                    <w:tl2br w:val="nil"/>
                    <w:tr2bl w:val="nil"/>
                  </w:tcBorders>
                  <w:vAlign w:val="center"/>
                </w:tcPr>
                <w:p>
                  <w:pPr>
                    <w:pStyle w:val="32"/>
                    <w:bidi w:val="0"/>
                    <w:rPr>
                      <w:rFonts w:hint="eastAsia"/>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37" w:type="dxa"/>
                  <w:vMerge w:val="continue"/>
                  <w:tcBorders>
                    <w:tl2br w:val="nil"/>
                    <w:tr2bl w:val="nil"/>
                  </w:tcBorders>
                  <w:vAlign w:val="center"/>
                </w:tcPr>
                <w:p>
                  <w:pPr>
                    <w:pStyle w:val="32"/>
                    <w:bidi w:val="0"/>
                    <w:rPr>
                      <w:rFonts w:hint="eastAsia"/>
                      <w:lang w:val="en-US" w:eastAsia="zh-CN"/>
                    </w:rPr>
                  </w:pPr>
                </w:p>
              </w:tc>
              <w:tc>
                <w:tcPr>
                  <w:tcW w:w="578" w:type="dxa"/>
                  <w:vMerge w:val="continue"/>
                  <w:tcBorders>
                    <w:tl2br w:val="nil"/>
                    <w:tr2bl w:val="nil"/>
                  </w:tcBorders>
                  <w:vAlign w:val="center"/>
                </w:tcPr>
                <w:p>
                  <w:pPr>
                    <w:pStyle w:val="32"/>
                    <w:bidi w:val="0"/>
                    <w:rPr>
                      <w:rFonts w:hint="eastAsia"/>
                    </w:rPr>
                  </w:pPr>
                </w:p>
              </w:tc>
              <w:tc>
                <w:tcPr>
                  <w:tcW w:w="1152" w:type="dxa"/>
                  <w:tcBorders>
                    <w:tl2br w:val="nil"/>
                    <w:tr2bl w:val="nil"/>
                  </w:tcBorders>
                  <w:vAlign w:val="center"/>
                </w:tcPr>
                <w:p>
                  <w:pPr>
                    <w:pStyle w:val="32"/>
                    <w:bidi w:val="0"/>
                    <w:rPr>
                      <w:rFonts w:hint="eastAsia"/>
                      <w:lang w:val="en-US" w:eastAsia="zh-CN"/>
                    </w:rPr>
                  </w:pPr>
                  <w:r>
                    <w:rPr>
                      <w:rFonts w:hint="eastAsia"/>
                    </w:rPr>
                    <w:t>五日生化需氧量</w:t>
                  </w:r>
                </w:p>
              </w:tc>
              <w:tc>
                <w:tcPr>
                  <w:tcW w:w="796" w:type="dxa"/>
                  <w:tcBorders>
                    <w:tl2br w:val="nil"/>
                    <w:tr2bl w:val="nil"/>
                  </w:tcBorders>
                  <w:vAlign w:val="center"/>
                </w:tcPr>
                <w:p>
                  <w:pPr>
                    <w:pStyle w:val="32"/>
                    <w:bidi w:val="0"/>
                  </w:pPr>
                  <w:r>
                    <w:t>mg/</w:t>
                  </w:r>
                  <w:r>
                    <w:rPr>
                      <w:rFonts w:hint="eastAsia"/>
                    </w:rPr>
                    <w:t>L</w:t>
                  </w:r>
                </w:p>
              </w:tc>
              <w:tc>
                <w:tcPr>
                  <w:tcW w:w="782" w:type="dxa"/>
                  <w:tcBorders>
                    <w:tl2br w:val="nil"/>
                    <w:tr2bl w:val="nil"/>
                  </w:tcBorders>
                  <w:vAlign w:val="center"/>
                </w:tcPr>
                <w:p>
                  <w:pPr>
                    <w:pStyle w:val="32"/>
                    <w:bidi w:val="0"/>
                    <w:rPr>
                      <w:rFonts w:hint="default"/>
                      <w:lang w:val="en-US" w:eastAsia="zh-CN"/>
                    </w:rPr>
                  </w:pPr>
                  <w:r>
                    <w:rPr>
                      <w:rFonts w:hint="eastAsia"/>
                      <w:lang w:val="en-US" w:eastAsia="zh-CN"/>
                    </w:rPr>
                    <w:t>7.2</w:t>
                  </w:r>
                </w:p>
              </w:tc>
              <w:tc>
                <w:tcPr>
                  <w:tcW w:w="782" w:type="dxa"/>
                  <w:tcBorders>
                    <w:tl2br w:val="nil"/>
                    <w:tr2bl w:val="nil"/>
                  </w:tcBorders>
                  <w:vAlign w:val="center"/>
                </w:tcPr>
                <w:p>
                  <w:pPr>
                    <w:pStyle w:val="32"/>
                    <w:bidi w:val="0"/>
                    <w:rPr>
                      <w:rFonts w:hint="default"/>
                      <w:lang w:val="en-US" w:eastAsia="zh-CN"/>
                    </w:rPr>
                  </w:pPr>
                  <w:r>
                    <w:rPr>
                      <w:rFonts w:hint="eastAsia"/>
                      <w:lang w:val="en-US" w:eastAsia="zh-CN"/>
                    </w:rPr>
                    <w:t>8.3</w:t>
                  </w:r>
                </w:p>
              </w:tc>
              <w:tc>
                <w:tcPr>
                  <w:tcW w:w="782" w:type="dxa"/>
                  <w:tcBorders>
                    <w:tl2br w:val="nil"/>
                    <w:tr2bl w:val="nil"/>
                  </w:tcBorders>
                  <w:vAlign w:val="center"/>
                </w:tcPr>
                <w:p>
                  <w:pPr>
                    <w:pStyle w:val="32"/>
                    <w:bidi w:val="0"/>
                    <w:rPr>
                      <w:rFonts w:hint="default"/>
                      <w:lang w:val="en-US" w:eastAsia="zh-CN"/>
                    </w:rPr>
                  </w:pPr>
                  <w:r>
                    <w:rPr>
                      <w:rFonts w:hint="eastAsia"/>
                      <w:lang w:val="en-US" w:eastAsia="zh-CN"/>
                    </w:rPr>
                    <w:t>7.8</w:t>
                  </w:r>
                </w:p>
              </w:tc>
              <w:tc>
                <w:tcPr>
                  <w:tcW w:w="782" w:type="dxa"/>
                  <w:tcBorders>
                    <w:tl2br w:val="nil"/>
                    <w:tr2bl w:val="nil"/>
                  </w:tcBorders>
                  <w:vAlign w:val="center"/>
                </w:tcPr>
                <w:p>
                  <w:pPr>
                    <w:pStyle w:val="32"/>
                    <w:bidi w:val="0"/>
                    <w:rPr>
                      <w:rFonts w:hint="default"/>
                      <w:lang w:val="en-US" w:eastAsia="zh-CN"/>
                    </w:rPr>
                  </w:pPr>
                  <w:r>
                    <w:rPr>
                      <w:rFonts w:hint="eastAsia"/>
                      <w:lang w:val="en-US" w:eastAsia="zh-CN"/>
                    </w:rPr>
                    <w:t>9.0</w:t>
                  </w:r>
                </w:p>
              </w:tc>
              <w:tc>
                <w:tcPr>
                  <w:tcW w:w="782" w:type="dxa"/>
                  <w:tcBorders>
                    <w:tl2br w:val="nil"/>
                    <w:tr2bl w:val="nil"/>
                  </w:tcBorders>
                  <w:vAlign w:val="center"/>
                </w:tcPr>
                <w:p>
                  <w:pPr>
                    <w:pStyle w:val="32"/>
                    <w:bidi w:val="0"/>
                    <w:rPr>
                      <w:rFonts w:hint="default"/>
                      <w:lang w:val="en-US" w:eastAsia="zh-CN"/>
                    </w:rPr>
                  </w:pPr>
                  <w:r>
                    <w:rPr>
                      <w:rFonts w:hint="eastAsia"/>
                      <w:lang w:val="en-US" w:eastAsia="zh-CN"/>
                    </w:rPr>
                    <w:t>8.1</w:t>
                  </w:r>
                </w:p>
              </w:tc>
              <w:tc>
                <w:tcPr>
                  <w:tcW w:w="783" w:type="dxa"/>
                  <w:tcBorders>
                    <w:tl2br w:val="nil"/>
                    <w:tr2bl w:val="nil"/>
                  </w:tcBorders>
                  <w:vAlign w:val="center"/>
                </w:tcPr>
                <w:p>
                  <w:pPr>
                    <w:pStyle w:val="32"/>
                    <w:bidi w:val="0"/>
                    <w:rPr>
                      <w:rFonts w:hint="default"/>
                      <w:lang w:val="en-US" w:eastAsia="zh-CN"/>
                    </w:rPr>
                  </w:pPr>
                  <w:r>
                    <w:rPr>
                      <w:rFonts w:hint="eastAsia"/>
                      <w:lang w:val="en-US" w:eastAsia="zh-CN"/>
                    </w:rPr>
                    <w:t>300</w:t>
                  </w:r>
                </w:p>
              </w:tc>
              <w:tc>
                <w:tcPr>
                  <w:tcW w:w="831" w:type="dxa"/>
                  <w:vMerge w:val="continue"/>
                  <w:tcBorders>
                    <w:tl2br w:val="nil"/>
                    <w:tr2bl w:val="nil"/>
                  </w:tcBorders>
                  <w:vAlign w:val="center"/>
                </w:tcPr>
                <w:p>
                  <w:pPr>
                    <w:pStyle w:val="32"/>
                    <w:bidi w:val="0"/>
                    <w:rPr>
                      <w:rFonts w:hint="eastAsia"/>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37" w:type="dxa"/>
                  <w:vMerge w:val="continue"/>
                  <w:tcBorders>
                    <w:tl2br w:val="nil"/>
                    <w:tr2bl w:val="nil"/>
                  </w:tcBorders>
                  <w:vAlign w:val="center"/>
                </w:tcPr>
                <w:p>
                  <w:pPr>
                    <w:pStyle w:val="32"/>
                    <w:bidi w:val="0"/>
                    <w:rPr>
                      <w:rFonts w:hint="eastAsia"/>
                      <w:lang w:val="en-US" w:eastAsia="zh-CN"/>
                    </w:rPr>
                  </w:pPr>
                </w:p>
              </w:tc>
              <w:tc>
                <w:tcPr>
                  <w:tcW w:w="578" w:type="dxa"/>
                  <w:vMerge w:val="continue"/>
                  <w:tcBorders>
                    <w:tl2br w:val="nil"/>
                    <w:tr2bl w:val="nil"/>
                  </w:tcBorders>
                  <w:vAlign w:val="center"/>
                </w:tcPr>
                <w:p>
                  <w:pPr>
                    <w:pStyle w:val="32"/>
                    <w:bidi w:val="0"/>
                    <w:rPr>
                      <w:rFonts w:hint="eastAsia"/>
                    </w:rPr>
                  </w:pPr>
                </w:p>
              </w:tc>
              <w:tc>
                <w:tcPr>
                  <w:tcW w:w="1152" w:type="dxa"/>
                  <w:tcBorders>
                    <w:tl2br w:val="nil"/>
                    <w:tr2bl w:val="nil"/>
                  </w:tcBorders>
                  <w:vAlign w:val="center"/>
                </w:tcPr>
                <w:p>
                  <w:pPr>
                    <w:pStyle w:val="32"/>
                    <w:bidi w:val="0"/>
                    <w:rPr>
                      <w:rFonts w:hint="eastAsia"/>
                      <w:lang w:val="en-US" w:eastAsia="zh-CN"/>
                    </w:rPr>
                  </w:pPr>
                  <w:r>
                    <w:rPr>
                      <w:rFonts w:hint="eastAsia"/>
                    </w:rPr>
                    <w:t>氨氮</w:t>
                  </w:r>
                </w:p>
              </w:tc>
              <w:tc>
                <w:tcPr>
                  <w:tcW w:w="796" w:type="dxa"/>
                  <w:tcBorders>
                    <w:tl2br w:val="nil"/>
                    <w:tr2bl w:val="nil"/>
                  </w:tcBorders>
                  <w:vAlign w:val="center"/>
                </w:tcPr>
                <w:p>
                  <w:pPr>
                    <w:pStyle w:val="32"/>
                    <w:bidi w:val="0"/>
                  </w:pPr>
                  <w:r>
                    <w:t>mg/</w:t>
                  </w:r>
                  <w:r>
                    <w:rPr>
                      <w:rFonts w:hint="eastAsia"/>
                    </w:rPr>
                    <w:t>L</w:t>
                  </w:r>
                </w:p>
              </w:tc>
              <w:tc>
                <w:tcPr>
                  <w:tcW w:w="782" w:type="dxa"/>
                  <w:tcBorders>
                    <w:tl2br w:val="nil"/>
                    <w:tr2bl w:val="nil"/>
                  </w:tcBorders>
                  <w:vAlign w:val="center"/>
                </w:tcPr>
                <w:p>
                  <w:pPr>
                    <w:pStyle w:val="32"/>
                    <w:bidi w:val="0"/>
                    <w:rPr>
                      <w:rFonts w:hint="default"/>
                      <w:lang w:val="en-US" w:eastAsia="zh-CN"/>
                    </w:rPr>
                  </w:pPr>
                  <w:r>
                    <w:rPr>
                      <w:rFonts w:hint="eastAsia"/>
                      <w:lang w:val="en-US" w:eastAsia="zh-CN"/>
                    </w:rPr>
                    <w:t>2.16</w:t>
                  </w:r>
                </w:p>
              </w:tc>
              <w:tc>
                <w:tcPr>
                  <w:tcW w:w="782" w:type="dxa"/>
                  <w:tcBorders>
                    <w:tl2br w:val="nil"/>
                    <w:tr2bl w:val="nil"/>
                  </w:tcBorders>
                  <w:vAlign w:val="center"/>
                </w:tcPr>
                <w:p>
                  <w:pPr>
                    <w:pStyle w:val="32"/>
                    <w:bidi w:val="0"/>
                    <w:rPr>
                      <w:rFonts w:hint="default"/>
                      <w:lang w:val="en-US" w:eastAsia="zh-CN"/>
                    </w:rPr>
                  </w:pPr>
                  <w:r>
                    <w:rPr>
                      <w:rFonts w:hint="eastAsia"/>
                      <w:lang w:val="en-US" w:eastAsia="zh-CN"/>
                    </w:rPr>
                    <w:t>2.53</w:t>
                  </w:r>
                </w:p>
              </w:tc>
              <w:tc>
                <w:tcPr>
                  <w:tcW w:w="782" w:type="dxa"/>
                  <w:tcBorders>
                    <w:tl2br w:val="nil"/>
                    <w:tr2bl w:val="nil"/>
                  </w:tcBorders>
                  <w:vAlign w:val="center"/>
                </w:tcPr>
                <w:p>
                  <w:pPr>
                    <w:pStyle w:val="32"/>
                    <w:bidi w:val="0"/>
                    <w:rPr>
                      <w:rFonts w:hint="default"/>
                      <w:lang w:val="en-US" w:eastAsia="zh-CN"/>
                    </w:rPr>
                  </w:pPr>
                  <w:r>
                    <w:rPr>
                      <w:rFonts w:hint="eastAsia"/>
                      <w:lang w:val="en-US" w:eastAsia="zh-CN"/>
                    </w:rPr>
                    <w:t>2.81</w:t>
                  </w:r>
                </w:p>
              </w:tc>
              <w:tc>
                <w:tcPr>
                  <w:tcW w:w="782" w:type="dxa"/>
                  <w:tcBorders>
                    <w:tl2br w:val="nil"/>
                    <w:tr2bl w:val="nil"/>
                  </w:tcBorders>
                  <w:vAlign w:val="center"/>
                </w:tcPr>
                <w:p>
                  <w:pPr>
                    <w:pStyle w:val="32"/>
                    <w:bidi w:val="0"/>
                    <w:rPr>
                      <w:rFonts w:hint="default"/>
                      <w:lang w:val="en-US" w:eastAsia="zh-CN"/>
                    </w:rPr>
                  </w:pPr>
                  <w:r>
                    <w:rPr>
                      <w:rFonts w:hint="eastAsia"/>
                      <w:lang w:val="en-US" w:eastAsia="zh-CN"/>
                    </w:rPr>
                    <w:t>1.82</w:t>
                  </w:r>
                </w:p>
              </w:tc>
              <w:tc>
                <w:tcPr>
                  <w:tcW w:w="782" w:type="dxa"/>
                  <w:tcBorders>
                    <w:tl2br w:val="nil"/>
                    <w:tr2bl w:val="nil"/>
                  </w:tcBorders>
                  <w:vAlign w:val="center"/>
                </w:tcPr>
                <w:p>
                  <w:pPr>
                    <w:pStyle w:val="32"/>
                    <w:bidi w:val="0"/>
                    <w:rPr>
                      <w:rFonts w:hint="default"/>
                      <w:lang w:val="en-US" w:eastAsia="zh-CN"/>
                    </w:rPr>
                  </w:pPr>
                  <w:r>
                    <w:rPr>
                      <w:rFonts w:hint="eastAsia"/>
                      <w:lang w:val="en-US" w:eastAsia="zh-CN"/>
                    </w:rPr>
                    <w:t>2.33</w:t>
                  </w:r>
                </w:p>
              </w:tc>
              <w:tc>
                <w:tcPr>
                  <w:tcW w:w="783" w:type="dxa"/>
                  <w:tcBorders>
                    <w:tl2br w:val="nil"/>
                    <w:tr2bl w:val="nil"/>
                  </w:tcBorders>
                  <w:vAlign w:val="center"/>
                </w:tcPr>
                <w:p>
                  <w:pPr>
                    <w:pStyle w:val="32"/>
                    <w:bidi w:val="0"/>
                    <w:rPr>
                      <w:rFonts w:hint="default"/>
                      <w:lang w:val="en-US" w:eastAsia="zh-CN"/>
                    </w:rPr>
                  </w:pPr>
                  <w:r>
                    <w:rPr>
                      <w:rFonts w:hint="eastAsia"/>
                      <w:lang w:val="en-US" w:eastAsia="zh-CN"/>
                    </w:rPr>
                    <w:t>45</w:t>
                  </w:r>
                </w:p>
              </w:tc>
              <w:tc>
                <w:tcPr>
                  <w:tcW w:w="831" w:type="dxa"/>
                  <w:vMerge w:val="continue"/>
                  <w:tcBorders>
                    <w:tl2br w:val="nil"/>
                    <w:tr2bl w:val="nil"/>
                  </w:tcBorders>
                  <w:vAlign w:val="center"/>
                </w:tcPr>
                <w:p>
                  <w:pPr>
                    <w:pStyle w:val="32"/>
                    <w:bidi w:val="0"/>
                    <w:rPr>
                      <w:rFonts w:hint="eastAsia"/>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37" w:type="dxa"/>
                  <w:vMerge w:val="continue"/>
                  <w:tcBorders>
                    <w:tl2br w:val="nil"/>
                    <w:tr2bl w:val="nil"/>
                  </w:tcBorders>
                  <w:vAlign w:val="center"/>
                </w:tcPr>
                <w:p>
                  <w:pPr>
                    <w:pStyle w:val="32"/>
                    <w:bidi w:val="0"/>
                  </w:pPr>
                </w:p>
              </w:tc>
              <w:tc>
                <w:tcPr>
                  <w:tcW w:w="578" w:type="dxa"/>
                  <w:vMerge w:val="continue"/>
                  <w:tcBorders>
                    <w:tl2br w:val="nil"/>
                    <w:tr2bl w:val="nil"/>
                  </w:tcBorders>
                  <w:vAlign w:val="center"/>
                </w:tcPr>
                <w:p>
                  <w:pPr>
                    <w:pStyle w:val="32"/>
                    <w:bidi w:val="0"/>
                  </w:pPr>
                </w:p>
              </w:tc>
              <w:tc>
                <w:tcPr>
                  <w:tcW w:w="1152" w:type="dxa"/>
                  <w:tcBorders>
                    <w:tl2br w:val="nil"/>
                    <w:tr2bl w:val="nil"/>
                  </w:tcBorders>
                  <w:vAlign w:val="center"/>
                </w:tcPr>
                <w:p>
                  <w:pPr>
                    <w:pStyle w:val="32"/>
                    <w:bidi w:val="0"/>
                  </w:pPr>
                  <w:r>
                    <w:rPr>
                      <w:rFonts w:hint="eastAsia"/>
                    </w:rPr>
                    <w:t>悬浮物</w:t>
                  </w:r>
                </w:p>
              </w:tc>
              <w:tc>
                <w:tcPr>
                  <w:tcW w:w="796" w:type="dxa"/>
                  <w:tcBorders>
                    <w:tl2br w:val="nil"/>
                    <w:tr2bl w:val="nil"/>
                  </w:tcBorders>
                  <w:vAlign w:val="center"/>
                </w:tcPr>
                <w:p>
                  <w:pPr>
                    <w:pStyle w:val="32"/>
                    <w:bidi w:val="0"/>
                  </w:pPr>
                  <w:r>
                    <w:t>mg/</w:t>
                  </w:r>
                  <w:r>
                    <w:rPr>
                      <w:rFonts w:hint="eastAsia"/>
                    </w:rPr>
                    <w:t>L</w:t>
                  </w:r>
                </w:p>
              </w:tc>
              <w:tc>
                <w:tcPr>
                  <w:tcW w:w="782" w:type="dxa"/>
                  <w:tcBorders>
                    <w:tl2br w:val="nil"/>
                    <w:tr2bl w:val="nil"/>
                  </w:tcBorders>
                  <w:vAlign w:val="center"/>
                </w:tcPr>
                <w:p>
                  <w:pPr>
                    <w:pStyle w:val="32"/>
                    <w:bidi w:val="0"/>
                    <w:rPr>
                      <w:rFonts w:hint="default"/>
                      <w:lang w:val="en-US" w:eastAsia="zh-CN"/>
                    </w:rPr>
                  </w:pPr>
                  <w:r>
                    <w:rPr>
                      <w:rFonts w:hint="eastAsia"/>
                      <w:lang w:val="en-US" w:eastAsia="zh-CN"/>
                    </w:rPr>
                    <w:t>14</w:t>
                  </w:r>
                </w:p>
              </w:tc>
              <w:tc>
                <w:tcPr>
                  <w:tcW w:w="782" w:type="dxa"/>
                  <w:tcBorders>
                    <w:tl2br w:val="nil"/>
                    <w:tr2bl w:val="nil"/>
                  </w:tcBorders>
                  <w:vAlign w:val="center"/>
                </w:tcPr>
                <w:p>
                  <w:pPr>
                    <w:pStyle w:val="32"/>
                    <w:bidi w:val="0"/>
                    <w:rPr>
                      <w:rFonts w:hint="default"/>
                      <w:lang w:val="en-US" w:eastAsia="zh-CN"/>
                    </w:rPr>
                  </w:pPr>
                  <w:r>
                    <w:rPr>
                      <w:rFonts w:hint="eastAsia"/>
                      <w:lang w:val="en-US" w:eastAsia="zh-CN"/>
                    </w:rPr>
                    <w:t>11</w:t>
                  </w:r>
                </w:p>
              </w:tc>
              <w:tc>
                <w:tcPr>
                  <w:tcW w:w="782" w:type="dxa"/>
                  <w:tcBorders>
                    <w:tl2br w:val="nil"/>
                    <w:tr2bl w:val="nil"/>
                  </w:tcBorders>
                  <w:vAlign w:val="center"/>
                </w:tcPr>
                <w:p>
                  <w:pPr>
                    <w:pStyle w:val="32"/>
                    <w:bidi w:val="0"/>
                    <w:rPr>
                      <w:rFonts w:hint="default"/>
                      <w:lang w:val="en-US" w:eastAsia="zh-CN"/>
                    </w:rPr>
                  </w:pPr>
                  <w:r>
                    <w:rPr>
                      <w:rFonts w:hint="eastAsia"/>
                      <w:lang w:val="en-US" w:eastAsia="zh-CN"/>
                    </w:rPr>
                    <w:t>12</w:t>
                  </w:r>
                </w:p>
              </w:tc>
              <w:tc>
                <w:tcPr>
                  <w:tcW w:w="782" w:type="dxa"/>
                  <w:tcBorders>
                    <w:tl2br w:val="nil"/>
                    <w:tr2bl w:val="nil"/>
                  </w:tcBorders>
                  <w:vAlign w:val="center"/>
                </w:tcPr>
                <w:p>
                  <w:pPr>
                    <w:pStyle w:val="32"/>
                    <w:bidi w:val="0"/>
                    <w:rPr>
                      <w:rFonts w:hint="default"/>
                      <w:lang w:val="en-US" w:eastAsia="zh-CN"/>
                    </w:rPr>
                  </w:pPr>
                  <w:r>
                    <w:rPr>
                      <w:rFonts w:hint="eastAsia"/>
                      <w:lang w:val="en-US" w:eastAsia="zh-CN"/>
                    </w:rPr>
                    <w:t>16</w:t>
                  </w:r>
                </w:p>
              </w:tc>
              <w:tc>
                <w:tcPr>
                  <w:tcW w:w="782" w:type="dxa"/>
                  <w:tcBorders>
                    <w:tl2br w:val="nil"/>
                    <w:tr2bl w:val="nil"/>
                  </w:tcBorders>
                  <w:vAlign w:val="center"/>
                </w:tcPr>
                <w:p>
                  <w:pPr>
                    <w:pStyle w:val="32"/>
                    <w:bidi w:val="0"/>
                    <w:rPr>
                      <w:rFonts w:hint="default"/>
                      <w:lang w:val="en-US" w:eastAsia="zh-CN"/>
                    </w:rPr>
                  </w:pPr>
                  <w:r>
                    <w:rPr>
                      <w:rFonts w:hint="eastAsia"/>
                      <w:lang w:val="en-US" w:eastAsia="zh-CN"/>
                    </w:rPr>
                    <w:t>13</w:t>
                  </w:r>
                </w:p>
              </w:tc>
              <w:tc>
                <w:tcPr>
                  <w:tcW w:w="783" w:type="dxa"/>
                  <w:tcBorders>
                    <w:tl2br w:val="nil"/>
                    <w:tr2bl w:val="nil"/>
                  </w:tcBorders>
                  <w:vAlign w:val="center"/>
                </w:tcPr>
                <w:p>
                  <w:pPr>
                    <w:pStyle w:val="32"/>
                    <w:bidi w:val="0"/>
                    <w:rPr>
                      <w:rFonts w:hint="default"/>
                      <w:lang w:val="en-US" w:eastAsia="zh-CN"/>
                    </w:rPr>
                  </w:pPr>
                  <w:r>
                    <w:rPr>
                      <w:rFonts w:hint="eastAsia"/>
                      <w:lang w:val="en-US" w:eastAsia="zh-CN"/>
                    </w:rPr>
                    <w:t>400</w:t>
                  </w:r>
                </w:p>
              </w:tc>
              <w:tc>
                <w:tcPr>
                  <w:tcW w:w="831" w:type="dxa"/>
                  <w:vMerge w:val="continue"/>
                  <w:tcBorders>
                    <w:tl2br w:val="nil"/>
                    <w:tr2bl w:val="nil"/>
                  </w:tcBorders>
                  <w:vAlign w:val="center"/>
                </w:tcPr>
                <w:p>
                  <w:pPr>
                    <w:pStyle w:val="32"/>
                    <w:bidi w:val="0"/>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37" w:type="dxa"/>
                  <w:vMerge w:val="continue"/>
                  <w:tcBorders>
                    <w:tl2br w:val="nil"/>
                    <w:tr2bl w:val="nil"/>
                  </w:tcBorders>
                  <w:vAlign w:val="center"/>
                </w:tcPr>
                <w:p>
                  <w:pPr>
                    <w:pStyle w:val="32"/>
                    <w:bidi w:val="0"/>
                  </w:pPr>
                </w:p>
              </w:tc>
              <w:tc>
                <w:tcPr>
                  <w:tcW w:w="578" w:type="dxa"/>
                  <w:vMerge w:val="continue"/>
                  <w:tcBorders>
                    <w:tl2br w:val="nil"/>
                    <w:tr2bl w:val="nil"/>
                  </w:tcBorders>
                  <w:vAlign w:val="center"/>
                </w:tcPr>
                <w:p>
                  <w:pPr>
                    <w:pStyle w:val="32"/>
                    <w:bidi w:val="0"/>
                  </w:pPr>
                </w:p>
              </w:tc>
              <w:tc>
                <w:tcPr>
                  <w:tcW w:w="1152" w:type="dxa"/>
                  <w:tcBorders>
                    <w:tl2br w:val="nil"/>
                    <w:tr2bl w:val="nil"/>
                  </w:tcBorders>
                  <w:vAlign w:val="center"/>
                </w:tcPr>
                <w:p>
                  <w:pPr>
                    <w:pStyle w:val="32"/>
                    <w:bidi w:val="0"/>
                    <w:rPr>
                      <w:rFonts w:hint="default"/>
                      <w:lang w:val="en-US" w:eastAsia="zh-CN"/>
                    </w:rPr>
                  </w:pPr>
                  <w:r>
                    <w:rPr>
                      <w:rFonts w:hint="eastAsia"/>
                    </w:rPr>
                    <w:t>总磷</w:t>
                  </w:r>
                </w:p>
              </w:tc>
              <w:tc>
                <w:tcPr>
                  <w:tcW w:w="796" w:type="dxa"/>
                  <w:tcBorders>
                    <w:tl2br w:val="nil"/>
                    <w:tr2bl w:val="nil"/>
                  </w:tcBorders>
                  <w:vAlign w:val="center"/>
                </w:tcPr>
                <w:p>
                  <w:pPr>
                    <w:pStyle w:val="32"/>
                    <w:bidi w:val="0"/>
                  </w:pPr>
                  <w:r>
                    <w:t>mg/</w:t>
                  </w:r>
                  <w:r>
                    <w:rPr>
                      <w:rFonts w:hint="eastAsia"/>
                    </w:rPr>
                    <w:t>L</w:t>
                  </w:r>
                </w:p>
              </w:tc>
              <w:tc>
                <w:tcPr>
                  <w:tcW w:w="782" w:type="dxa"/>
                  <w:tcBorders>
                    <w:tl2br w:val="nil"/>
                    <w:tr2bl w:val="nil"/>
                  </w:tcBorders>
                  <w:vAlign w:val="center"/>
                </w:tcPr>
                <w:p>
                  <w:pPr>
                    <w:pStyle w:val="32"/>
                    <w:bidi w:val="0"/>
                    <w:rPr>
                      <w:rFonts w:hint="default"/>
                      <w:lang w:val="en-US" w:eastAsia="zh-CN"/>
                    </w:rPr>
                  </w:pPr>
                  <w:r>
                    <w:rPr>
                      <w:rFonts w:hint="eastAsia"/>
                      <w:lang w:val="en-US" w:eastAsia="zh-CN"/>
                    </w:rPr>
                    <w:t>0.16</w:t>
                  </w:r>
                </w:p>
              </w:tc>
              <w:tc>
                <w:tcPr>
                  <w:tcW w:w="782" w:type="dxa"/>
                  <w:tcBorders>
                    <w:tl2br w:val="nil"/>
                    <w:tr2bl w:val="nil"/>
                  </w:tcBorders>
                  <w:vAlign w:val="center"/>
                </w:tcPr>
                <w:p>
                  <w:pPr>
                    <w:pStyle w:val="32"/>
                    <w:bidi w:val="0"/>
                    <w:rPr>
                      <w:rFonts w:hint="default"/>
                      <w:lang w:val="en-US" w:eastAsia="zh-CN"/>
                    </w:rPr>
                  </w:pPr>
                  <w:r>
                    <w:rPr>
                      <w:rFonts w:hint="eastAsia"/>
                      <w:lang w:val="en-US" w:eastAsia="zh-CN"/>
                    </w:rPr>
                    <w:t>0.18</w:t>
                  </w:r>
                </w:p>
              </w:tc>
              <w:tc>
                <w:tcPr>
                  <w:tcW w:w="782" w:type="dxa"/>
                  <w:tcBorders>
                    <w:tl2br w:val="nil"/>
                    <w:tr2bl w:val="nil"/>
                  </w:tcBorders>
                  <w:vAlign w:val="center"/>
                </w:tcPr>
                <w:p>
                  <w:pPr>
                    <w:pStyle w:val="32"/>
                    <w:bidi w:val="0"/>
                    <w:rPr>
                      <w:rFonts w:hint="default"/>
                      <w:lang w:val="en-US" w:eastAsia="zh-CN"/>
                    </w:rPr>
                  </w:pPr>
                  <w:r>
                    <w:rPr>
                      <w:rFonts w:hint="eastAsia"/>
                      <w:lang w:val="en-US" w:eastAsia="zh-CN"/>
                    </w:rPr>
                    <w:t>0.28</w:t>
                  </w:r>
                </w:p>
              </w:tc>
              <w:tc>
                <w:tcPr>
                  <w:tcW w:w="782" w:type="dxa"/>
                  <w:tcBorders>
                    <w:tl2br w:val="nil"/>
                    <w:tr2bl w:val="nil"/>
                  </w:tcBorders>
                  <w:vAlign w:val="center"/>
                </w:tcPr>
                <w:p>
                  <w:pPr>
                    <w:pStyle w:val="32"/>
                    <w:bidi w:val="0"/>
                    <w:rPr>
                      <w:rFonts w:hint="default"/>
                      <w:lang w:val="en-US" w:eastAsia="zh-CN"/>
                    </w:rPr>
                  </w:pPr>
                  <w:r>
                    <w:rPr>
                      <w:rFonts w:hint="eastAsia"/>
                      <w:lang w:val="en-US" w:eastAsia="zh-CN"/>
                    </w:rPr>
                    <w:t>0.22</w:t>
                  </w:r>
                </w:p>
              </w:tc>
              <w:tc>
                <w:tcPr>
                  <w:tcW w:w="782" w:type="dxa"/>
                  <w:tcBorders>
                    <w:tl2br w:val="nil"/>
                    <w:tr2bl w:val="nil"/>
                  </w:tcBorders>
                  <w:vAlign w:val="center"/>
                </w:tcPr>
                <w:p>
                  <w:pPr>
                    <w:pStyle w:val="32"/>
                    <w:bidi w:val="0"/>
                    <w:rPr>
                      <w:rFonts w:hint="default"/>
                      <w:lang w:val="en-US" w:eastAsia="zh-CN"/>
                    </w:rPr>
                  </w:pPr>
                  <w:r>
                    <w:rPr>
                      <w:rFonts w:hint="eastAsia"/>
                      <w:lang w:val="en-US" w:eastAsia="zh-CN"/>
                    </w:rPr>
                    <w:t>0.21</w:t>
                  </w:r>
                </w:p>
              </w:tc>
              <w:tc>
                <w:tcPr>
                  <w:tcW w:w="783" w:type="dxa"/>
                  <w:tcBorders>
                    <w:tl2br w:val="nil"/>
                    <w:tr2bl w:val="nil"/>
                  </w:tcBorders>
                  <w:vAlign w:val="center"/>
                </w:tcPr>
                <w:p>
                  <w:pPr>
                    <w:pStyle w:val="32"/>
                    <w:bidi w:val="0"/>
                    <w:rPr>
                      <w:rFonts w:hint="default"/>
                      <w:lang w:val="en-US" w:eastAsia="zh-CN"/>
                    </w:rPr>
                  </w:pPr>
                  <w:r>
                    <w:rPr>
                      <w:rFonts w:hint="eastAsia"/>
                      <w:lang w:val="en-US" w:eastAsia="zh-CN"/>
                    </w:rPr>
                    <w:t>8</w:t>
                  </w:r>
                </w:p>
              </w:tc>
              <w:tc>
                <w:tcPr>
                  <w:tcW w:w="831" w:type="dxa"/>
                  <w:vMerge w:val="continue"/>
                  <w:tcBorders>
                    <w:tl2br w:val="nil"/>
                    <w:tr2bl w:val="nil"/>
                  </w:tcBorders>
                  <w:vAlign w:val="center"/>
                </w:tcPr>
                <w:p>
                  <w:pPr>
                    <w:pStyle w:val="32"/>
                    <w:bidi w:val="0"/>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37" w:type="dxa"/>
                  <w:vMerge w:val="continue"/>
                  <w:tcBorders>
                    <w:tl2br w:val="nil"/>
                    <w:tr2bl w:val="nil"/>
                  </w:tcBorders>
                  <w:vAlign w:val="center"/>
                </w:tcPr>
                <w:p>
                  <w:pPr>
                    <w:pStyle w:val="32"/>
                    <w:bidi w:val="0"/>
                    <w:rPr>
                      <w:rFonts w:hint="default"/>
                      <w:lang w:val="en-US"/>
                    </w:rPr>
                  </w:pPr>
                </w:p>
              </w:tc>
              <w:tc>
                <w:tcPr>
                  <w:tcW w:w="578" w:type="dxa"/>
                  <w:vMerge w:val="continue"/>
                  <w:tcBorders>
                    <w:tl2br w:val="nil"/>
                    <w:tr2bl w:val="nil"/>
                  </w:tcBorders>
                  <w:vAlign w:val="center"/>
                </w:tcPr>
                <w:p>
                  <w:pPr>
                    <w:pStyle w:val="32"/>
                    <w:bidi w:val="0"/>
                    <w:rPr>
                      <w:rFonts w:hint="eastAsia"/>
                      <w:lang w:eastAsia="zh-CN"/>
                    </w:rPr>
                  </w:pPr>
                </w:p>
              </w:tc>
              <w:tc>
                <w:tcPr>
                  <w:tcW w:w="1152" w:type="dxa"/>
                  <w:tcBorders>
                    <w:tl2br w:val="nil"/>
                    <w:tr2bl w:val="nil"/>
                  </w:tcBorders>
                  <w:vAlign w:val="center"/>
                </w:tcPr>
                <w:p>
                  <w:pPr>
                    <w:pStyle w:val="32"/>
                    <w:bidi w:val="0"/>
                    <w:rPr>
                      <w:rFonts w:hint="default"/>
                      <w:lang w:val="en-US" w:eastAsia="zh-CN"/>
                    </w:rPr>
                  </w:pPr>
                  <w:r>
                    <w:rPr>
                      <w:rFonts w:hint="eastAsia"/>
                    </w:rPr>
                    <w:t>氰化物</w:t>
                  </w:r>
                </w:p>
              </w:tc>
              <w:tc>
                <w:tcPr>
                  <w:tcW w:w="796" w:type="dxa"/>
                  <w:tcBorders>
                    <w:tl2br w:val="nil"/>
                    <w:tr2bl w:val="nil"/>
                  </w:tcBorders>
                  <w:vAlign w:val="center"/>
                </w:tcPr>
                <w:p>
                  <w:pPr>
                    <w:pStyle w:val="32"/>
                    <w:bidi w:val="0"/>
                    <w:rPr>
                      <w:rFonts w:hint="eastAsia"/>
                      <w:lang w:val="en-US" w:eastAsia="zh-CN"/>
                    </w:rPr>
                  </w:pPr>
                  <w:r>
                    <w:t>mg/</w:t>
                  </w:r>
                  <w:r>
                    <w:rPr>
                      <w:rFonts w:hint="eastAsia"/>
                    </w:rPr>
                    <w:t>L</w:t>
                  </w:r>
                </w:p>
              </w:tc>
              <w:tc>
                <w:tcPr>
                  <w:tcW w:w="782" w:type="dxa"/>
                  <w:tcBorders>
                    <w:tl2br w:val="nil"/>
                    <w:tr2bl w:val="nil"/>
                  </w:tcBorders>
                  <w:vAlign w:val="center"/>
                </w:tcPr>
                <w:p>
                  <w:pPr>
                    <w:pStyle w:val="32"/>
                    <w:bidi w:val="0"/>
                    <w:rPr>
                      <w:rFonts w:hint="default"/>
                      <w:lang w:val="en-US" w:eastAsia="zh-CN"/>
                    </w:rPr>
                  </w:pPr>
                  <w:r>
                    <w:rPr>
                      <w:rFonts w:hint="eastAsia"/>
                      <w:lang w:val="en-US" w:eastAsia="zh-CN"/>
                    </w:rPr>
                    <w:t>0.004L</w:t>
                  </w:r>
                </w:p>
              </w:tc>
              <w:tc>
                <w:tcPr>
                  <w:tcW w:w="782" w:type="dxa"/>
                  <w:tcBorders>
                    <w:tl2br w:val="nil"/>
                    <w:tr2bl w:val="nil"/>
                  </w:tcBorders>
                  <w:vAlign w:val="center"/>
                </w:tcPr>
                <w:p>
                  <w:pPr>
                    <w:pStyle w:val="32"/>
                    <w:bidi w:val="0"/>
                    <w:rPr>
                      <w:rFonts w:hint="default"/>
                      <w:lang w:val="en-US" w:eastAsia="zh-CN"/>
                    </w:rPr>
                  </w:pPr>
                  <w:r>
                    <w:rPr>
                      <w:rFonts w:hint="eastAsia"/>
                      <w:lang w:val="en-US" w:eastAsia="zh-CN"/>
                    </w:rPr>
                    <w:t>0.004L</w:t>
                  </w:r>
                </w:p>
              </w:tc>
              <w:tc>
                <w:tcPr>
                  <w:tcW w:w="782" w:type="dxa"/>
                  <w:tcBorders>
                    <w:tl2br w:val="nil"/>
                    <w:tr2bl w:val="nil"/>
                  </w:tcBorders>
                  <w:vAlign w:val="center"/>
                </w:tcPr>
                <w:p>
                  <w:pPr>
                    <w:pStyle w:val="32"/>
                    <w:bidi w:val="0"/>
                    <w:rPr>
                      <w:rFonts w:hint="default"/>
                      <w:lang w:val="en-US" w:eastAsia="zh-CN"/>
                    </w:rPr>
                  </w:pPr>
                  <w:r>
                    <w:rPr>
                      <w:rFonts w:hint="eastAsia"/>
                      <w:lang w:val="en-US" w:eastAsia="zh-CN"/>
                    </w:rPr>
                    <w:t>0.004L</w:t>
                  </w:r>
                </w:p>
              </w:tc>
              <w:tc>
                <w:tcPr>
                  <w:tcW w:w="782" w:type="dxa"/>
                  <w:tcBorders>
                    <w:tl2br w:val="nil"/>
                    <w:tr2bl w:val="nil"/>
                  </w:tcBorders>
                  <w:vAlign w:val="center"/>
                </w:tcPr>
                <w:p>
                  <w:pPr>
                    <w:pStyle w:val="32"/>
                    <w:bidi w:val="0"/>
                    <w:rPr>
                      <w:rFonts w:hint="default"/>
                      <w:lang w:val="en-US" w:eastAsia="zh-CN"/>
                    </w:rPr>
                  </w:pPr>
                  <w:r>
                    <w:rPr>
                      <w:rFonts w:hint="eastAsia"/>
                      <w:lang w:val="en-US" w:eastAsia="zh-CN"/>
                    </w:rPr>
                    <w:t>0.004L</w:t>
                  </w:r>
                </w:p>
              </w:tc>
              <w:tc>
                <w:tcPr>
                  <w:tcW w:w="782" w:type="dxa"/>
                  <w:tcBorders>
                    <w:tl2br w:val="nil"/>
                    <w:tr2bl w:val="nil"/>
                  </w:tcBorders>
                  <w:vAlign w:val="center"/>
                </w:tcPr>
                <w:p>
                  <w:pPr>
                    <w:pStyle w:val="32"/>
                    <w:bidi w:val="0"/>
                    <w:rPr>
                      <w:rFonts w:hint="default"/>
                      <w:lang w:val="en-US" w:eastAsia="zh-CN"/>
                    </w:rPr>
                  </w:pPr>
                  <w:r>
                    <w:rPr>
                      <w:rFonts w:hint="eastAsia"/>
                      <w:lang w:val="en-US" w:eastAsia="zh-CN"/>
                    </w:rPr>
                    <w:t>0.004L</w:t>
                  </w:r>
                </w:p>
              </w:tc>
              <w:tc>
                <w:tcPr>
                  <w:tcW w:w="783" w:type="dxa"/>
                  <w:tcBorders>
                    <w:tl2br w:val="nil"/>
                    <w:tr2bl w:val="nil"/>
                  </w:tcBorders>
                  <w:vAlign w:val="center"/>
                </w:tcPr>
                <w:p>
                  <w:pPr>
                    <w:pStyle w:val="32"/>
                    <w:bidi w:val="0"/>
                    <w:rPr>
                      <w:rFonts w:hint="default"/>
                      <w:lang w:val="en-US" w:eastAsia="zh-CN"/>
                    </w:rPr>
                  </w:pPr>
                  <w:r>
                    <w:rPr>
                      <w:rFonts w:hint="eastAsia"/>
                      <w:lang w:val="en-US" w:eastAsia="zh-CN"/>
                    </w:rPr>
                    <w:t>1.0</w:t>
                  </w:r>
                </w:p>
              </w:tc>
              <w:tc>
                <w:tcPr>
                  <w:tcW w:w="831" w:type="dxa"/>
                  <w:vMerge w:val="continue"/>
                  <w:tcBorders>
                    <w:tl2br w:val="nil"/>
                    <w:tr2bl w:val="nil"/>
                  </w:tcBorders>
                  <w:vAlign w:val="center"/>
                </w:tcPr>
                <w:p>
                  <w:pPr>
                    <w:pStyle w:val="32"/>
                    <w:bidi w:val="0"/>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37" w:type="dxa"/>
                  <w:vMerge w:val="restart"/>
                  <w:tcBorders>
                    <w:tl2br w:val="nil"/>
                    <w:tr2bl w:val="nil"/>
                  </w:tcBorders>
                  <w:vAlign w:val="center"/>
                </w:tcPr>
                <w:p>
                  <w:pPr>
                    <w:pStyle w:val="32"/>
                    <w:bidi w:val="0"/>
                    <w:rPr>
                      <w:rFonts w:hint="eastAsia"/>
                      <w:lang w:val="en-US" w:eastAsia="zh-CN"/>
                    </w:rPr>
                  </w:pPr>
                  <w:r>
                    <w:rPr>
                      <w:rFonts w:hint="eastAsia"/>
                    </w:rPr>
                    <w:t>20</w:t>
                  </w:r>
                  <w:r>
                    <w:rPr>
                      <w:rFonts w:hint="eastAsia"/>
                      <w:lang w:val="en-US" w:eastAsia="zh-CN"/>
                    </w:rPr>
                    <w:t>20.</w:t>
                  </w:r>
                </w:p>
                <w:p>
                  <w:pPr>
                    <w:pStyle w:val="32"/>
                    <w:bidi w:val="0"/>
                    <w:rPr>
                      <w:rFonts w:hint="default"/>
                      <w:lang w:val="en-US"/>
                    </w:rPr>
                  </w:pPr>
                  <w:r>
                    <w:rPr>
                      <w:rFonts w:hint="eastAsia"/>
                      <w:lang w:val="en-US" w:eastAsia="zh-CN"/>
                    </w:rPr>
                    <w:t>07.24</w:t>
                  </w:r>
                </w:p>
              </w:tc>
              <w:tc>
                <w:tcPr>
                  <w:tcW w:w="578" w:type="dxa"/>
                  <w:vMerge w:val="restart"/>
                  <w:tcBorders>
                    <w:tl2br w:val="nil"/>
                    <w:tr2bl w:val="nil"/>
                  </w:tcBorders>
                  <w:vAlign w:val="center"/>
                </w:tcPr>
                <w:p>
                  <w:pPr>
                    <w:pStyle w:val="32"/>
                    <w:bidi w:val="0"/>
                    <w:rPr>
                      <w:rFonts w:hint="eastAsia"/>
                      <w:lang w:eastAsia="zh-CN"/>
                    </w:rPr>
                  </w:pPr>
                  <w:r>
                    <w:rPr>
                      <w:rFonts w:hint="eastAsia"/>
                    </w:rPr>
                    <w:t>★A</w:t>
                  </w:r>
                  <w:r>
                    <w:rPr>
                      <w:rFonts w:hint="eastAsia"/>
                      <w:lang w:val="en-US" w:eastAsia="zh-CN"/>
                    </w:rPr>
                    <w:t>1</w:t>
                  </w:r>
                </w:p>
              </w:tc>
              <w:tc>
                <w:tcPr>
                  <w:tcW w:w="1152" w:type="dxa"/>
                  <w:tcBorders>
                    <w:tl2br w:val="nil"/>
                    <w:tr2bl w:val="nil"/>
                  </w:tcBorders>
                  <w:vAlign w:val="center"/>
                </w:tcPr>
                <w:p>
                  <w:pPr>
                    <w:pStyle w:val="32"/>
                    <w:bidi w:val="0"/>
                    <w:rPr>
                      <w:rFonts w:hint="eastAsia"/>
                      <w:lang w:val="en-US" w:eastAsia="zh-CN"/>
                    </w:rPr>
                  </w:pPr>
                  <w:r>
                    <w:rPr>
                      <w:rFonts w:hint="eastAsia"/>
                    </w:rPr>
                    <w:t>p</w:t>
                  </w:r>
                  <w:r>
                    <w:t>H</w:t>
                  </w:r>
                </w:p>
              </w:tc>
              <w:tc>
                <w:tcPr>
                  <w:tcW w:w="796" w:type="dxa"/>
                  <w:tcBorders>
                    <w:tl2br w:val="nil"/>
                    <w:tr2bl w:val="nil"/>
                  </w:tcBorders>
                  <w:vAlign w:val="center"/>
                </w:tcPr>
                <w:p>
                  <w:pPr>
                    <w:pStyle w:val="32"/>
                    <w:bidi w:val="0"/>
                    <w:rPr>
                      <w:lang w:val="en-US" w:eastAsia="zh-CN"/>
                    </w:rPr>
                  </w:pPr>
                  <w:r>
                    <w:rPr>
                      <w:rFonts w:hint="eastAsia"/>
                      <w:lang w:val="en-US" w:eastAsia="zh-CN"/>
                    </w:rPr>
                    <w:t>无量纲</w:t>
                  </w:r>
                </w:p>
              </w:tc>
              <w:tc>
                <w:tcPr>
                  <w:tcW w:w="782" w:type="dxa"/>
                  <w:tcBorders>
                    <w:tl2br w:val="nil"/>
                    <w:tr2bl w:val="nil"/>
                  </w:tcBorders>
                  <w:vAlign w:val="center"/>
                </w:tcPr>
                <w:p>
                  <w:pPr>
                    <w:pStyle w:val="32"/>
                    <w:bidi w:val="0"/>
                    <w:rPr>
                      <w:rFonts w:hint="eastAsia"/>
                      <w:lang w:val="en-US" w:eastAsia="zh-CN"/>
                    </w:rPr>
                  </w:pPr>
                  <w:r>
                    <w:rPr>
                      <w:rFonts w:hint="eastAsia"/>
                      <w:lang w:val="en-US" w:eastAsia="zh-CN"/>
                    </w:rPr>
                    <w:t>7.84</w:t>
                  </w:r>
                </w:p>
              </w:tc>
              <w:tc>
                <w:tcPr>
                  <w:tcW w:w="782" w:type="dxa"/>
                  <w:tcBorders>
                    <w:tl2br w:val="nil"/>
                    <w:tr2bl w:val="nil"/>
                  </w:tcBorders>
                  <w:vAlign w:val="center"/>
                </w:tcPr>
                <w:p>
                  <w:pPr>
                    <w:pStyle w:val="32"/>
                    <w:bidi w:val="0"/>
                    <w:rPr>
                      <w:rFonts w:hint="eastAsia"/>
                      <w:lang w:val="en-US" w:eastAsia="zh-CN"/>
                    </w:rPr>
                  </w:pPr>
                  <w:r>
                    <w:rPr>
                      <w:rFonts w:hint="eastAsia"/>
                      <w:lang w:val="en-US" w:eastAsia="zh-CN"/>
                    </w:rPr>
                    <w:t>7.91</w:t>
                  </w:r>
                </w:p>
              </w:tc>
              <w:tc>
                <w:tcPr>
                  <w:tcW w:w="782" w:type="dxa"/>
                  <w:tcBorders>
                    <w:tl2br w:val="nil"/>
                    <w:tr2bl w:val="nil"/>
                  </w:tcBorders>
                  <w:vAlign w:val="center"/>
                </w:tcPr>
                <w:p>
                  <w:pPr>
                    <w:pStyle w:val="32"/>
                    <w:bidi w:val="0"/>
                    <w:rPr>
                      <w:rFonts w:hint="eastAsia"/>
                      <w:lang w:val="en-US" w:eastAsia="zh-CN"/>
                    </w:rPr>
                  </w:pPr>
                  <w:r>
                    <w:rPr>
                      <w:rFonts w:hint="eastAsia"/>
                      <w:lang w:val="en-US" w:eastAsia="zh-CN"/>
                    </w:rPr>
                    <w:t>7.77</w:t>
                  </w:r>
                </w:p>
              </w:tc>
              <w:tc>
                <w:tcPr>
                  <w:tcW w:w="782" w:type="dxa"/>
                  <w:tcBorders>
                    <w:tl2br w:val="nil"/>
                    <w:tr2bl w:val="nil"/>
                  </w:tcBorders>
                  <w:vAlign w:val="center"/>
                </w:tcPr>
                <w:p>
                  <w:pPr>
                    <w:pStyle w:val="32"/>
                    <w:bidi w:val="0"/>
                    <w:rPr>
                      <w:rFonts w:hint="eastAsia"/>
                      <w:lang w:val="en-US" w:eastAsia="zh-CN"/>
                    </w:rPr>
                  </w:pPr>
                  <w:r>
                    <w:rPr>
                      <w:rFonts w:hint="eastAsia"/>
                      <w:lang w:val="en-US" w:eastAsia="zh-CN"/>
                    </w:rPr>
                    <w:t>7.88</w:t>
                  </w:r>
                </w:p>
              </w:tc>
              <w:tc>
                <w:tcPr>
                  <w:tcW w:w="782" w:type="dxa"/>
                  <w:tcBorders>
                    <w:tl2br w:val="nil"/>
                    <w:tr2bl w:val="nil"/>
                  </w:tcBorders>
                  <w:vAlign w:val="center"/>
                </w:tcPr>
                <w:p>
                  <w:pPr>
                    <w:pStyle w:val="32"/>
                    <w:bidi w:val="0"/>
                    <w:rPr>
                      <w:rFonts w:hint="eastAsia"/>
                      <w:lang w:val="en-US" w:eastAsia="zh-CN"/>
                    </w:rPr>
                  </w:pPr>
                  <w:r>
                    <w:rPr>
                      <w:rFonts w:hint="eastAsia"/>
                      <w:lang w:val="en-US" w:eastAsia="zh-CN"/>
                    </w:rPr>
                    <w:t>7.85</w:t>
                  </w:r>
                </w:p>
              </w:tc>
              <w:tc>
                <w:tcPr>
                  <w:tcW w:w="783" w:type="dxa"/>
                  <w:tcBorders>
                    <w:tl2br w:val="nil"/>
                    <w:tr2bl w:val="nil"/>
                  </w:tcBorders>
                  <w:vAlign w:val="center"/>
                </w:tcPr>
                <w:p>
                  <w:pPr>
                    <w:pStyle w:val="32"/>
                    <w:bidi w:val="0"/>
                    <w:rPr>
                      <w:rFonts w:hint="eastAsia"/>
                      <w:lang w:val="en-US" w:eastAsia="zh-CN"/>
                    </w:rPr>
                  </w:pPr>
                  <w:r>
                    <w:rPr>
                      <w:rFonts w:hint="eastAsia"/>
                      <w:lang w:val="en-US" w:eastAsia="zh-CN"/>
                    </w:rPr>
                    <w:t>6-9</w:t>
                  </w:r>
                </w:p>
              </w:tc>
              <w:tc>
                <w:tcPr>
                  <w:tcW w:w="831" w:type="dxa"/>
                  <w:vMerge w:val="restart"/>
                  <w:tcBorders>
                    <w:tl2br w:val="nil"/>
                    <w:tr2bl w:val="nil"/>
                  </w:tcBorders>
                  <w:vAlign w:val="center"/>
                </w:tcPr>
                <w:p>
                  <w:pPr>
                    <w:pStyle w:val="32"/>
                    <w:bidi w:val="0"/>
                  </w:pPr>
                  <w:r>
                    <w:rPr>
                      <w:rFonts w:hint="eastAsia"/>
                      <w:lang w:val="en-US" w:eastAsia="zh-CN"/>
                    </w:rPr>
                    <w:t>无色、无浊、无异味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37" w:type="dxa"/>
                  <w:vMerge w:val="continue"/>
                  <w:tcBorders>
                    <w:tl2br w:val="nil"/>
                    <w:tr2bl w:val="nil"/>
                  </w:tcBorders>
                  <w:vAlign w:val="center"/>
                </w:tcPr>
                <w:p>
                  <w:pPr>
                    <w:pStyle w:val="32"/>
                    <w:bidi w:val="0"/>
                    <w:rPr>
                      <w:rFonts w:hint="default"/>
                      <w:lang w:val="en-US"/>
                    </w:rPr>
                  </w:pPr>
                </w:p>
              </w:tc>
              <w:tc>
                <w:tcPr>
                  <w:tcW w:w="578" w:type="dxa"/>
                  <w:vMerge w:val="continue"/>
                  <w:tcBorders>
                    <w:tl2br w:val="nil"/>
                    <w:tr2bl w:val="nil"/>
                  </w:tcBorders>
                  <w:vAlign w:val="center"/>
                </w:tcPr>
                <w:p>
                  <w:pPr>
                    <w:pStyle w:val="32"/>
                    <w:bidi w:val="0"/>
                    <w:rPr>
                      <w:rFonts w:hint="eastAsia"/>
                      <w:lang w:eastAsia="zh-CN"/>
                    </w:rPr>
                  </w:pPr>
                </w:p>
              </w:tc>
              <w:tc>
                <w:tcPr>
                  <w:tcW w:w="1152" w:type="dxa"/>
                  <w:tcBorders>
                    <w:tl2br w:val="nil"/>
                    <w:tr2bl w:val="nil"/>
                  </w:tcBorders>
                  <w:vAlign w:val="center"/>
                </w:tcPr>
                <w:p>
                  <w:pPr>
                    <w:pStyle w:val="32"/>
                    <w:bidi w:val="0"/>
                    <w:rPr>
                      <w:rFonts w:hint="eastAsia"/>
                      <w:lang w:val="en-US" w:eastAsia="zh-CN"/>
                    </w:rPr>
                  </w:pPr>
                  <w:r>
                    <w:rPr>
                      <w:rFonts w:hint="eastAsia"/>
                    </w:rPr>
                    <w:t>化学需氧量</w:t>
                  </w:r>
                </w:p>
              </w:tc>
              <w:tc>
                <w:tcPr>
                  <w:tcW w:w="796" w:type="dxa"/>
                  <w:tcBorders>
                    <w:tl2br w:val="nil"/>
                    <w:tr2bl w:val="nil"/>
                  </w:tcBorders>
                  <w:vAlign w:val="center"/>
                </w:tcPr>
                <w:p>
                  <w:pPr>
                    <w:pStyle w:val="32"/>
                    <w:bidi w:val="0"/>
                    <w:rPr>
                      <w:lang w:val="en-US" w:eastAsia="zh-CN"/>
                    </w:rPr>
                  </w:pPr>
                  <w:r>
                    <w:t>mg/</w:t>
                  </w:r>
                  <w:r>
                    <w:rPr>
                      <w:rFonts w:hint="eastAsia"/>
                    </w:rPr>
                    <w:t>L</w:t>
                  </w:r>
                </w:p>
              </w:tc>
              <w:tc>
                <w:tcPr>
                  <w:tcW w:w="782" w:type="dxa"/>
                  <w:tcBorders>
                    <w:tl2br w:val="nil"/>
                    <w:tr2bl w:val="nil"/>
                  </w:tcBorders>
                  <w:vAlign w:val="center"/>
                </w:tcPr>
                <w:p>
                  <w:pPr>
                    <w:pStyle w:val="32"/>
                    <w:bidi w:val="0"/>
                    <w:rPr>
                      <w:rFonts w:hint="eastAsia"/>
                      <w:lang w:val="en-US" w:eastAsia="zh-CN"/>
                    </w:rPr>
                  </w:pPr>
                  <w:r>
                    <w:rPr>
                      <w:rFonts w:hint="eastAsia"/>
                      <w:lang w:val="en-US" w:eastAsia="zh-CN"/>
                    </w:rPr>
                    <w:t>28</w:t>
                  </w:r>
                </w:p>
              </w:tc>
              <w:tc>
                <w:tcPr>
                  <w:tcW w:w="782" w:type="dxa"/>
                  <w:tcBorders>
                    <w:tl2br w:val="nil"/>
                    <w:tr2bl w:val="nil"/>
                  </w:tcBorders>
                  <w:vAlign w:val="center"/>
                </w:tcPr>
                <w:p>
                  <w:pPr>
                    <w:pStyle w:val="32"/>
                    <w:bidi w:val="0"/>
                    <w:rPr>
                      <w:rFonts w:hint="eastAsia"/>
                      <w:lang w:val="en-US" w:eastAsia="zh-CN"/>
                    </w:rPr>
                  </w:pPr>
                  <w:r>
                    <w:rPr>
                      <w:rFonts w:hint="eastAsia"/>
                      <w:lang w:val="en-US" w:eastAsia="zh-CN"/>
                    </w:rPr>
                    <w:t>29</w:t>
                  </w:r>
                </w:p>
              </w:tc>
              <w:tc>
                <w:tcPr>
                  <w:tcW w:w="782" w:type="dxa"/>
                  <w:tcBorders>
                    <w:tl2br w:val="nil"/>
                    <w:tr2bl w:val="nil"/>
                  </w:tcBorders>
                  <w:vAlign w:val="center"/>
                </w:tcPr>
                <w:p>
                  <w:pPr>
                    <w:pStyle w:val="32"/>
                    <w:bidi w:val="0"/>
                    <w:rPr>
                      <w:rFonts w:hint="eastAsia"/>
                      <w:lang w:val="en-US" w:eastAsia="zh-CN"/>
                    </w:rPr>
                  </w:pPr>
                  <w:r>
                    <w:rPr>
                      <w:rFonts w:hint="eastAsia"/>
                      <w:lang w:val="en-US" w:eastAsia="zh-CN"/>
                    </w:rPr>
                    <w:t>31</w:t>
                  </w:r>
                </w:p>
              </w:tc>
              <w:tc>
                <w:tcPr>
                  <w:tcW w:w="782" w:type="dxa"/>
                  <w:tcBorders>
                    <w:tl2br w:val="nil"/>
                    <w:tr2bl w:val="nil"/>
                  </w:tcBorders>
                  <w:vAlign w:val="center"/>
                </w:tcPr>
                <w:p>
                  <w:pPr>
                    <w:pStyle w:val="32"/>
                    <w:bidi w:val="0"/>
                    <w:rPr>
                      <w:rFonts w:hint="eastAsia"/>
                      <w:lang w:val="en-US" w:eastAsia="zh-CN"/>
                    </w:rPr>
                  </w:pPr>
                  <w:r>
                    <w:rPr>
                      <w:rFonts w:hint="eastAsia"/>
                      <w:lang w:val="en-US" w:eastAsia="zh-CN"/>
                    </w:rPr>
                    <w:t>24</w:t>
                  </w:r>
                </w:p>
              </w:tc>
              <w:tc>
                <w:tcPr>
                  <w:tcW w:w="782" w:type="dxa"/>
                  <w:tcBorders>
                    <w:tl2br w:val="nil"/>
                    <w:tr2bl w:val="nil"/>
                  </w:tcBorders>
                  <w:vAlign w:val="center"/>
                </w:tcPr>
                <w:p>
                  <w:pPr>
                    <w:pStyle w:val="32"/>
                    <w:bidi w:val="0"/>
                    <w:rPr>
                      <w:rFonts w:hint="eastAsia"/>
                      <w:lang w:val="en-US" w:eastAsia="zh-CN"/>
                    </w:rPr>
                  </w:pPr>
                  <w:r>
                    <w:rPr>
                      <w:rFonts w:hint="eastAsia"/>
                      <w:lang w:val="en-US" w:eastAsia="zh-CN"/>
                    </w:rPr>
                    <w:t>28</w:t>
                  </w:r>
                </w:p>
              </w:tc>
              <w:tc>
                <w:tcPr>
                  <w:tcW w:w="783" w:type="dxa"/>
                  <w:tcBorders>
                    <w:tl2br w:val="nil"/>
                    <w:tr2bl w:val="nil"/>
                  </w:tcBorders>
                  <w:vAlign w:val="center"/>
                </w:tcPr>
                <w:p>
                  <w:pPr>
                    <w:pStyle w:val="32"/>
                    <w:bidi w:val="0"/>
                    <w:rPr>
                      <w:rFonts w:hint="eastAsia"/>
                      <w:lang w:val="en-US" w:eastAsia="zh-CN"/>
                    </w:rPr>
                  </w:pPr>
                  <w:r>
                    <w:rPr>
                      <w:rFonts w:hint="eastAsia"/>
                      <w:lang w:val="en-US" w:eastAsia="zh-CN"/>
                    </w:rPr>
                    <w:t>500</w:t>
                  </w:r>
                </w:p>
              </w:tc>
              <w:tc>
                <w:tcPr>
                  <w:tcW w:w="831" w:type="dxa"/>
                  <w:vMerge w:val="continue"/>
                  <w:tcBorders>
                    <w:tl2br w:val="nil"/>
                    <w:tr2bl w:val="nil"/>
                  </w:tcBorders>
                  <w:vAlign w:val="center"/>
                </w:tcPr>
                <w:p>
                  <w:pPr>
                    <w:pStyle w:val="32"/>
                    <w:bidi w:val="0"/>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37" w:type="dxa"/>
                  <w:vMerge w:val="continue"/>
                  <w:tcBorders>
                    <w:tl2br w:val="nil"/>
                    <w:tr2bl w:val="nil"/>
                  </w:tcBorders>
                  <w:vAlign w:val="center"/>
                </w:tcPr>
                <w:p>
                  <w:pPr>
                    <w:pStyle w:val="32"/>
                    <w:bidi w:val="0"/>
                    <w:rPr>
                      <w:rFonts w:hint="default"/>
                      <w:lang w:val="en-US"/>
                    </w:rPr>
                  </w:pPr>
                </w:p>
              </w:tc>
              <w:tc>
                <w:tcPr>
                  <w:tcW w:w="578" w:type="dxa"/>
                  <w:vMerge w:val="continue"/>
                  <w:tcBorders>
                    <w:tl2br w:val="nil"/>
                    <w:tr2bl w:val="nil"/>
                  </w:tcBorders>
                  <w:vAlign w:val="center"/>
                </w:tcPr>
                <w:p>
                  <w:pPr>
                    <w:pStyle w:val="32"/>
                    <w:bidi w:val="0"/>
                    <w:rPr>
                      <w:rFonts w:hint="eastAsia"/>
                      <w:lang w:eastAsia="zh-CN"/>
                    </w:rPr>
                  </w:pPr>
                </w:p>
              </w:tc>
              <w:tc>
                <w:tcPr>
                  <w:tcW w:w="1152" w:type="dxa"/>
                  <w:tcBorders>
                    <w:tl2br w:val="nil"/>
                    <w:tr2bl w:val="nil"/>
                  </w:tcBorders>
                  <w:vAlign w:val="center"/>
                </w:tcPr>
                <w:p>
                  <w:pPr>
                    <w:pStyle w:val="32"/>
                    <w:bidi w:val="0"/>
                    <w:rPr>
                      <w:rFonts w:hint="eastAsia"/>
                    </w:rPr>
                  </w:pPr>
                  <w:r>
                    <w:rPr>
                      <w:rFonts w:hint="eastAsia"/>
                    </w:rPr>
                    <w:t>五日生化</w:t>
                  </w:r>
                </w:p>
                <w:p>
                  <w:pPr>
                    <w:pStyle w:val="32"/>
                    <w:bidi w:val="0"/>
                    <w:rPr>
                      <w:rFonts w:hint="eastAsia"/>
                      <w:lang w:val="en-US" w:eastAsia="zh-CN"/>
                    </w:rPr>
                  </w:pPr>
                  <w:r>
                    <w:rPr>
                      <w:rFonts w:hint="eastAsia"/>
                    </w:rPr>
                    <w:t>需氧量</w:t>
                  </w:r>
                </w:p>
              </w:tc>
              <w:tc>
                <w:tcPr>
                  <w:tcW w:w="796" w:type="dxa"/>
                  <w:tcBorders>
                    <w:tl2br w:val="nil"/>
                    <w:tr2bl w:val="nil"/>
                  </w:tcBorders>
                  <w:vAlign w:val="center"/>
                </w:tcPr>
                <w:p>
                  <w:pPr>
                    <w:pStyle w:val="32"/>
                    <w:bidi w:val="0"/>
                    <w:rPr>
                      <w:lang w:val="en-US" w:eastAsia="zh-CN"/>
                    </w:rPr>
                  </w:pPr>
                  <w:r>
                    <w:t>mg/</w:t>
                  </w:r>
                  <w:r>
                    <w:rPr>
                      <w:rFonts w:hint="eastAsia"/>
                    </w:rPr>
                    <w:t>L</w:t>
                  </w:r>
                </w:p>
              </w:tc>
              <w:tc>
                <w:tcPr>
                  <w:tcW w:w="782" w:type="dxa"/>
                  <w:tcBorders>
                    <w:tl2br w:val="nil"/>
                    <w:tr2bl w:val="nil"/>
                  </w:tcBorders>
                  <w:vAlign w:val="center"/>
                </w:tcPr>
                <w:p>
                  <w:pPr>
                    <w:pStyle w:val="32"/>
                    <w:bidi w:val="0"/>
                    <w:rPr>
                      <w:rFonts w:hint="eastAsia"/>
                      <w:lang w:val="en-US" w:eastAsia="zh-CN"/>
                    </w:rPr>
                  </w:pPr>
                  <w:r>
                    <w:rPr>
                      <w:rFonts w:hint="eastAsia"/>
                      <w:lang w:val="en-US" w:eastAsia="zh-CN"/>
                    </w:rPr>
                    <w:t>8.6</w:t>
                  </w:r>
                </w:p>
              </w:tc>
              <w:tc>
                <w:tcPr>
                  <w:tcW w:w="782" w:type="dxa"/>
                  <w:tcBorders>
                    <w:tl2br w:val="nil"/>
                    <w:tr2bl w:val="nil"/>
                  </w:tcBorders>
                  <w:vAlign w:val="center"/>
                </w:tcPr>
                <w:p>
                  <w:pPr>
                    <w:pStyle w:val="32"/>
                    <w:bidi w:val="0"/>
                    <w:rPr>
                      <w:rFonts w:hint="eastAsia"/>
                      <w:lang w:val="en-US" w:eastAsia="zh-CN"/>
                    </w:rPr>
                  </w:pPr>
                  <w:r>
                    <w:rPr>
                      <w:rFonts w:hint="eastAsia"/>
                      <w:lang w:val="en-US" w:eastAsia="zh-CN"/>
                    </w:rPr>
                    <w:t>7.7</w:t>
                  </w:r>
                </w:p>
              </w:tc>
              <w:tc>
                <w:tcPr>
                  <w:tcW w:w="782" w:type="dxa"/>
                  <w:tcBorders>
                    <w:tl2br w:val="nil"/>
                    <w:tr2bl w:val="nil"/>
                  </w:tcBorders>
                  <w:vAlign w:val="center"/>
                </w:tcPr>
                <w:p>
                  <w:pPr>
                    <w:pStyle w:val="32"/>
                    <w:bidi w:val="0"/>
                    <w:rPr>
                      <w:rFonts w:hint="eastAsia"/>
                      <w:lang w:val="en-US" w:eastAsia="zh-CN"/>
                    </w:rPr>
                  </w:pPr>
                  <w:r>
                    <w:rPr>
                      <w:rFonts w:hint="eastAsia"/>
                      <w:lang w:val="en-US" w:eastAsia="zh-CN"/>
                    </w:rPr>
                    <w:t>9.0</w:t>
                  </w:r>
                </w:p>
              </w:tc>
              <w:tc>
                <w:tcPr>
                  <w:tcW w:w="782" w:type="dxa"/>
                  <w:tcBorders>
                    <w:tl2br w:val="nil"/>
                    <w:tr2bl w:val="nil"/>
                  </w:tcBorders>
                  <w:vAlign w:val="center"/>
                </w:tcPr>
                <w:p>
                  <w:pPr>
                    <w:pStyle w:val="32"/>
                    <w:bidi w:val="0"/>
                    <w:rPr>
                      <w:rFonts w:hint="eastAsia"/>
                      <w:lang w:val="en-US" w:eastAsia="zh-CN"/>
                    </w:rPr>
                  </w:pPr>
                  <w:r>
                    <w:rPr>
                      <w:rFonts w:hint="eastAsia"/>
                      <w:lang w:val="en-US" w:eastAsia="zh-CN"/>
                    </w:rPr>
                    <w:t>8.3</w:t>
                  </w:r>
                </w:p>
              </w:tc>
              <w:tc>
                <w:tcPr>
                  <w:tcW w:w="782" w:type="dxa"/>
                  <w:tcBorders>
                    <w:tl2br w:val="nil"/>
                    <w:tr2bl w:val="nil"/>
                  </w:tcBorders>
                  <w:vAlign w:val="center"/>
                </w:tcPr>
                <w:p>
                  <w:pPr>
                    <w:pStyle w:val="32"/>
                    <w:bidi w:val="0"/>
                    <w:rPr>
                      <w:rFonts w:hint="eastAsia"/>
                      <w:lang w:val="en-US" w:eastAsia="zh-CN"/>
                    </w:rPr>
                  </w:pPr>
                  <w:r>
                    <w:rPr>
                      <w:rFonts w:hint="eastAsia"/>
                      <w:lang w:val="en-US" w:eastAsia="zh-CN"/>
                    </w:rPr>
                    <w:t>8.4</w:t>
                  </w:r>
                </w:p>
              </w:tc>
              <w:tc>
                <w:tcPr>
                  <w:tcW w:w="783" w:type="dxa"/>
                  <w:tcBorders>
                    <w:tl2br w:val="nil"/>
                    <w:tr2bl w:val="nil"/>
                  </w:tcBorders>
                  <w:vAlign w:val="center"/>
                </w:tcPr>
                <w:p>
                  <w:pPr>
                    <w:pStyle w:val="32"/>
                    <w:bidi w:val="0"/>
                    <w:rPr>
                      <w:rFonts w:hint="eastAsia"/>
                      <w:lang w:val="en-US" w:eastAsia="zh-CN"/>
                    </w:rPr>
                  </w:pPr>
                  <w:r>
                    <w:rPr>
                      <w:rFonts w:hint="eastAsia"/>
                      <w:lang w:val="en-US" w:eastAsia="zh-CN"/>
                    </w:rPr>
                    <w:t>300</w:t>
                  </w:r>
                </w:p>
              </w:tc>
              <w:tc>
                <w:tcPr>
                  <w:tcW w:w="831" w:type="dxa"/>
                  <w:vMerge w:val="continue"/>
                  <w:tcBorders>
                    <w:tl2br w:val="nil"/>
                    <w:tr2bl w:val="nil"/>
                  </w:tcBorders>
                  <w:vAlign w:val="center"/>
                </w:tcPr>
                <w:p>
                  <w:pPr>
                    <w:pStyle w:val="32"/>
                    <w:bidi w:val="0"/>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37" w:type="dxa"/>
                  <w:vMerge w:val="continue"/>
                  <w:tcBorders>
                    <w:tl2br w:val="nil"/>
                    <w:tr2bl w:val="nil"/>
                  </w:tcBorders>
                  <w:vAlign w:val="center"/>
                </w:tcPr>
                <w:p>
                  <w:pPr>
                    <w:pStyle w:val="32"/>
                    <w:bidi w:val="0"/>
                    <w:rPr>
                      <w:rFonts w:hint="default"/>
                      <w:lang w:val="en-US"/>
                    </w:rPr>
                  </w:pPr>
                </w:p>
              </w:tc>
              <w:tc>
                <w:tcPr>
                  <w:tcW w:w="578" w:type="dxa"/>
                  <w:vMerge w:val="continue"/>
                  <w:tcBorders>
                    <w:tl2br w:val="nil"/>
                    <w:tr2bl w:val="nil"/>
                  </w:tcBorders>
                  <w:vAlign w:val="center"/>
                </w:tcPr>
                <w:p>
                  <w:pPr>
                    <w:pStyle w:val="32"/>
                    <w:bidi w:val="0"/>
                    <w:rPr>
                      <w:rFonts w:hint="eastAsia"/>
                      <w:lang w:eastAsia="zh-CN"/>
                    </w:rPr>
                  </w:pPr>
                </w:p>
              </w:tc>
              <w:tc>
                <w:tcPr>
                  <w:tcW w:w="1152" w:type="dxa"/>
                  <w:tcBorders>
                    <w:tl2br w:val="nil"/>
                    <w:tr2bl w:val="nil"/>
                  </w:tcBorders>
                  <w:vAlign w:val="center"/>
                </w:tcPr>
                <w:p>
                  <w:pPr>
                    <w:pStyle w:val="32"/>
                    <w:bidi w:val="0"/>
                    <w:rPr>
                      <w:rFonts w:hint="eastAsia"/>
                      <w:lang w:val="en-US" w:eastAsia="zh-CN"/>
                    </w:rPr>
                  </w:pPr>
                  <w:r>
                    <w:rPr>
                      <w:rFonts w:hint="eastAsia"/>
                    </w:rPr>
                    <w:t>氨氮</w:t>
                  </w:r>
                </w:p>
              </w:tc>
              <w:tc>
                <w:tcPr>
                  <w:tcW w:w="796" w:type="dxa"/>
                  <w:tcBorders>
                    <w:tl2br w:val="nil"/>
                    <w:tr2bl w:val="nil"/>
                  </w:tcBorders>
                  <w:vAlign w:val="center"/>
                </w:tcPr>
                <w:p>
                  <w:pPr>
                    <w:pStyle w:val="32"/>
                    <w:bidi w:val="0"/>
                    <w:rPr>
                      <w:lang w:val="en-US" w:eastAsia="zh-CN"/>
                    </w:rPr>
                  </w:pPr>
                  <w:r>
                    <w:t>mg/</w:t>
                  </w:r>
                  <w:r>
                    <w:rPr>
                      <w:rFonts w:hint="eastAsia"/>
                    </w:rPr>
                    <w:t>L</w:t>
                  </w:r>
                </w:p>
              </w:tc>
              <w:tc>
                <w:tcPr>
                  <w:tcW w:w="782" w:type="dxa"/>
                  <w:tcBorders>
                    <w:tl2br w:val="nil"/>
                    <w:tr2bl w:val="nil"/>
                  </w:tcBorders>
                  <w:vAlign w:val="center"/>
                </w:tcPr>
                <w:p>
                  <w:pPr>
                    <w:pStyle w:val="32"/>
                    <w:bidi w:val="0"/>
                    <w:rPr>
                      <w:rFonts w:hint="eastAsia"/>
                      <w:lang w:val="en-US" w:eastAsia="zh-CN"/>
                    </w:rPr>
                  </w:pPr>
                  <w:r>
                    <w:rPr>
                      <w:rFonts w:hint="eastAsia"/>
                      <w:lang w:val="en-US" w:eastAsia="zh-CN"/>
                    </w:rPr>
                    <w:t>2.37</w:t>
                  </w:r>
                </w:p>
              </w:tc>
              <w:tc>
                <w:tcPr>
                  <w:tcW w:w="782" w:type="dxa"/>
                  <w:tcBorders>
                    <w:tl2br w:val="nil"/>
                    <w:tr2bl w:val="nil"/>
                  </w:tcBorders>
                  <w:vAlign w:val="center"/>
                </w:tcPr>
                <w:p>
                  <w:pPr>
                    <w:pStyle w:val="32"/>
                    <w:bidi w:val="0"/>
                    <w:rPr>
                      <w:rFonts w:hint="eastAsia"/>
                      <w:lang w:val="en-US" w:eastAsia="zh-CN"/>
                    </w:rPr>
                  </w:pPr>
                  <w:r>
                    <w:rPr>
                      <w:rFonts w:hint="eastAsia"/>
                      <w:lang w:val="en-US" w:eastAsia="zh-CN"/>
                    </w:rPr>
                    <w:t>2.92</w:t>
                  </w:r>
                </w:p>
              </w:tc>
              <w:tc>
                <w:tcPr>
                  <w:tcW w:w="782" w:type="dxa"/>
                  <w:tcBorders>
                    <w:tl2br w:val="nil"/>
                    <w:tr2bl w:val="nil"/>
                  </w:tcBorders>
                  <w:vAlign w:val="center"/>
                </w:tcPr>
                <w:p>
                  <w:pPr>
                    <w:pStyle w:val="32"/>
                    <w:bidi w:val="0"/>
                    <w:rPr>
                      <w:rFonts w:hint="eastAsia"/>
                      <w:lang w:val="en-US" w:eastAsia="zh-CN"/>
                    </w:rPr>
                  </w:pPr>
                  <w:r>
                    <w:rPr>
                      <w:rFonts w:hint="eastAsia"/>
                      <w:lang w:val="en-US" w:eastAsia="zh-CN"/>
                    </w:rPr>
                    <w:t>2.04</w:t>
                  </w:r>
                </w:p>
              </w:tc>
              <w:tc>
                <w:tcPr>
                  <w:tcW w:w="782" w:type="dxa"/>
                  <w:tcBorders>
                    <w:tl2br w:val="nil"/>
                    <w:tr2bl w:val="nil"/>
                  </w:tcBorders>
                  <w:vAlign w:val="center"/>
                </w:tcPr>
                <w:p>
                  <w:pPr>
                    <w:pStyle w:val="32"/>
                    <w:bidi w:val="0"/>
                    <w:rPr>
                      <w:rFonts w:hint="eastAsia"/>
                      <w:lang w:val="en-US" w:eastAsia="zh-CN"/>
                    </w:rPr>
                  </w:pPr>
                  <w:r>
                    <w:rPr>
                      <w:rFonts w:hint="eastAsia"/>
                      <w:lang w:val="en-US" w:eastAsia="zh-CN"/>
                    </w:rPr>
                    <w:t>1.45</w:t>
                  </w:r>
                </w:p>
              </w:tc>
              <w:tc>
                <w:tcPr>
                  <w:tcW w:w="782" w:type="dxa"/>
                  <w:tcBorders>
                    <w:tl2br w:val="nil"/>
                    <w:tr2bl w:val="nil"/>
                  </w:tcBorders>
                  <w:vAlign w:val="center"/>
                </w:tcPr>
                <w:p>
                  <w:pPr>
                    <w:pStyle w:val="32"/>
                    <w:bidi w:val="0"/>
                    <w:rPr>
                      <w:rFonts w:hint="eastAsia"/>
                      <w:lang w:val="en-US" w:eastAsia="zh-CN"/>
                    </w:rPr>
                  </w:pPr>
                  <w:r>
                    <w:rPr>
                      <w:rFonts w:hint="eastAsia"/>
                      <w:lang w:val="en-US" w:eastAsia="zh-CN"/>
                    </w:rPr>
                    <w:t>2.20</w:t>
                  </w:r>
                </w:p>
              </w:tc>
              <w:tc>
                <w:tcPr>
                  <w:tcW w:w="783" w:type="dxa"/>
                  <w:tcBorders>
                    <w:tl2br w:val="nil"/>
                    <w:tr2bl w:val="nil"/>
                  </w:tcBorders>
                  <w:vAlign w:val="center"/>
                </w:tcPr>
                <w:p>
                  <w:pPr>
                    <w:pStyle w:val="32"/>
                    <w:bidi w:val="0"/>
                    <w:rPr>
                      <w:rFonts w:hint="eastAsia"/>
                      <w:lang w:val="en-US" w:eastAsia="zh-CN"/>
                    </w:rPr>
                  </w:pPr>
                  <w:r>
                    <w:rPr>
                      <w:rFonts w:hint="eastAsia"/>
                      <w:lang w:val="en-US" w:eastAsia="zh-CN"/>
                    </w:rPr>
                    <w:t>45</w:t>
                  </w:r>
                </w:p>
              </w:tc>
              <w:tc>
                <w:tcPr>
                  <w:tcW w:w="831" w:type="dxa"/>
                  <w:vMerge w:val="continue"/>
                  <w:tcBorders>
                    <w:tl2br w:val="nil"/>
                    <w:tr2bl w:val="nil"/>
                  </w:tcBorders>
                  <w:vAlign w:val="center"/>
                </w:tcPr>
                <w:p>
                  <w:pPr>
                    <w:pStyle w:val="32"/>
                    <w:bidi w:val="0"/>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37" w:type="dxa"/>
                  <w:vMerge w:val="continue"/>
                  <w:tcBorders>
                    <w:tl2br w:val="nil"/>
                    <w:tr2bl w:val="nil"/>
                  </w:tcBorders>
                  <w:vAlign w:val="center"/>
                </w:tcPr>
                <w:p>
                  <w:pPr>
                    <w:pStyle w:val="32"/>
                    <w:bidi w:val="0"/>
                    <w:rPr>
                      <w:rFonts w:hint="default"/>
                      <w:lang w:val="en-US"/>
                    </w:rPr>
                  </w:pPr>
                </w:p>
              </w:tc>
              <w:tc>
                <w:tcPr>
                  <w:tcW w:w="578" w:type="dxa"/>
                  <w:vMerge w:val="continue"/>
                  <w:tcBorders>
                    <w:tl2br w:val="nil"/>
                    <w:tr2bl w:val="nil"/>
                  </w:tcBorders>
                  <w:vAlign w:val="center"/>
                </w:tcPr>
                <w:p>
                  <w:pPr>
                    <w:pStyle w:val="32"/>
                    <w:bidi w:val="0"/>
                    <w:rPr>
                      <w:rFonts w:hint="eastAsia"/>
                      <w:lang w:eastAsia="zh-CN"/>
                    </w:rPr>
                  </w:pPr>
                </w:p>
              </w:tc>
              <w:tc>
                <w:tcPr>
                  <w:tcW w:w="1152" w:type="dxa"/>
                  <w:tcBorders>
                    <w:tl2br w:val="nil"/>
                    <w:tr2bl w:val="nil"/>
                  </w:tcBorders>
                  <w:vAlign w:val="center"/>
                </w:tcPr>
                <w:p>
                  <w:pPr>
                    <w:pStyle w:val="32"/>
                    <w:bidi w:val="0"/>
                    <w:rPr>
                      <w:rFonts w:hint="eastAsia"/>
                      <w:lang w:val="en-US" w:eastAsia="zh-CN"/>
                    </w:rPr>
                  </w:pPr>
                  <w:r>
                    <w:rPr>
                      <w:rFonts w:hint="eastAsia"/>
                    </w:rPr>
                    <w:t>悬浮物</w:t>
                  </w:r>
                </w:p>
              </w:tc>
              <w:tc>
                <w:tcPr>
                  <w:tcW w:w="796" w:type="dxa"/>
                  <w:tcBorders>
                    <w:tl2br w:val="nil"/>
                    <w:tr2bl w:val="nil"/>
                  </w:tcBorders>
                  <w:vAlign w:val="center"/>
                </w:tcPr>
                <w:p>
                  <w:pPr>
                    <w:pStyle w:val="32"/>
                    <w:bidi w:val="0"/>
                    <w:rPr>
                      <w:lang w:val="en-US" w:eastAsia="zh-CN"/>
                    </w:rPr>
                  </w:pPr>
                  <w:r>
                    <w:t>mg/</w:t>
                  </w:r>
                  <w:r>
                    <w:rPr>
                      <w:rFonts w:hint="eastAsia"/>
                    </w:rPr>
                    <w:t>L</w:t>
                  </w:r>
                </w:p>
              </w:tc>
              <w:tc>
                <w:tcPr>
                  <w:tcW w:w="782" w:type="dxa"/>
                  <w:tcBorders>
                    <w:tl2br w:val="nil"/>
                    <w:tr2bl w:val="nil"/>
                  </w:tcBorders>
                  <w:vAlign w:val="center"/>
                </w:tcPr>
                <w:p>
                  <w:pPr>
                    <w:pStyle w:val="32"/>
                    <w:bidi w:val="0"/>
                    <w:rPr>
                      <w:rFonts w:hint="eastAsia"/>
                      <w:lang w:val="en-US" w:eastAsia="zh-CN"/>
                    </w:rPr>
                  </w:pPr>
                  <w:r>
                    <w:rPr>
                      <w:rFonts w:hint="eastAsia"/>
                      <w:lang w:val="en-US" w:eastAsia="zh-CN"/>
                    </w:rPr>
                    <w:t>15</w:t>
                  </w:r>
                </w:p>
              </w:tc>
              <w:tc>
                <w:tcPr>
                  <w:tcW w:w="782" w:type="dxa"/>
                  <w:tcBorders>
                    <w:tl2br w:val="nil"/>
                    <w:tr2bl w:val="nil"/>
                  </w:tcBorders>
                  <w:vAlign w:val="center"/>
                </w:tcPr>
                <w:p>
                  <w:pPr>
                    <w:pStyle w:val="32"/>
                    <w:bidi w:val="0"/>
                    <w:rPr>
                      <w:rFonts w:hint="eastAsia"/>
                      <w:lang w:val="en-US" w:eastAsia="zh-CN"/>
                    </w:rPr>
                  </w:pPr>
                  <w:r>
                    <w:rPr>
                      <w:rFonts w:hint="eastAsia"/>
                      <w:lang w:val="en-US" w:eastAsia="zh-CN"/>
                    </w:rPr>
                    <w:t>13</w:t>
                  </w:r>
                </w:p>
              </w:tc>
              <w:tc>
                <w:tcPr>
                  <w:tcW w:w="782" w:type="dxa"/>
                  <w:tcBorders>
                    <w:tl2br w:val="nil"/>
                    <w:tr2bl w:val="nil"/>
                  </w:tcBorders>
                  <w:vAlign w:val="center"/>
                </w:tcPr>
                <w:p>
                  <w:pPr>
                    <w:pStyle w:val="32"/>
                    <w:bidi w:val="0"/>
                    <w:rPr>
                      <w:rFonts w:hint="eastAsia"/>
                      <w:lang w:val="en-US" w:eastAsia="zh-CN"/>
                    </w:rPr>
                  </w:pPr>
                  <w:r>
                    <w:rPr>
                      <w:rFonts w:hint="eastAsia"/>
                      <w:lang w:val="en-US" w:eastAsia="zh-CN"/>
                    </w:rPr>
                    <w:t>16</w:t>
                  </w:r>
                </w:p>
              </w:tc>
              <w:tc>
                <w:tcPr>
                  <w:tcW w:w="782" w:type="dxa"/>
                  <w:tcBorders>
                    <w:tl2br w:val="nil"/>
                    <w:tr2bl w:val="nil"/>
                  </w:tcBorders>
                  <w:vAlign w:val="center"/>
                </w:tcPr>
                <w:p>
                  <w:pPr>
                    <w:pStyle w:val="32"/>
                    <w:bidi w:val="0"/>
                    <w:rPr>
                      <w:rFonts w:hint="eastAsia"/>
                      <w:lang w:val="en-US" w:eastAsia="zh-CN"/>
                    </w:rPr>
                  </w:pPr>
                  <w:r>
                    <w:rPr>
                      <w:rFonts w:hint="eastAsia"/>
                      <w:lang w:val="en-US" w:eastAsia="zh-CN"/>
                    </w:rPr>
                    <w:t>13</w:t>
                  </w:r>
                </w:p>
              </w:tc>
              <w:tc>
                <w:tcPr>
                  <w:tcW w:w="782" w:type="dxa"/>
                  <w:tcBorders>
                    <w:tl2br w:val="nil"/>
                    <w:tr2bl w:val="nil"/>
                  </w:tcBorders>
                  <w:vAlign w:val="center"/>
                </w:tcPr>
                <w:p>
                  <w:pPr>
                    <w:pStyle w:val="32"/>
                    <w:bidi w:val="0"/>
                    <w:rPr>
                      <w:rFonts w:hint="eastAsia"/>
                      <w:lang w:val="en-US" w:eastAsia="zh-CN"/>
                    </w:rPr>
                  </w:pPr>
                  <w:r>
                    <w:rPr>
                      <w:rFonts w:hint="eastAsia"/>
                      <w:lang w:val="en-US" w:eastAsia="zh-CN"/>
                    </w:rPr>
                    <w:t>14</w:t>
                  </w:r>
                </w:p>
              </w:tc>
              <w:tc>
                <w:tcPr>
                  <w:tcW w:w="783" w:type="dxa"/>
                  <w:tcBorders>
                    <w:tl2br w:val="nil"/>
                    <w:tr2bl w:val="nil"/>
                  </w:tcBorders>
                  <w:vAlign w:val="center"/>
                </w:tcPr>
                <w:p>
                  <w:pPr>
                    <w:pStyle w:val="32"/>
                    <w:bidi w:val="0"/>
                    <w:rPr>
                      <w:rFonts w:hint="eastAsia"/>
                      <w:lang w:val="en-US" w:eastAsia="zh-CN"/>
                    </w:rPr>
                  </w:pPr>
                  <w:r>
                    <w:rPr>
                      <w:rFonts w:hint="eastAsia"/>
                      <w:lang w:val="en-US" w:eastAsia="zh-CN"/>
                    </w:rPr>
                    <w:t>400</w:t>
                  </w:r>
                </w:p>
              </w:tc>
              <w:tc>
                <w:tcPr>
                  <w:tcW w:w="831" w:type="dxa"/>
                  <w:vMerge w:val="continue"/>
                  <w:tcBorders>
                    <w:tl2br w:val="nil"/>
                    <w:tr2bl w:val="nil"/>
                  </w:tcBorders>
                  <w:vAlign w:val="center"/>
                </w:tcPr>
                <w:p>
                  <w:pPr>
                    <w:pStyle w:val="32"/>
                    <w:bidi w:val="0"/>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37" w:type="dxa"/>
                  <w:vMerge w:val="continue"/>
                  <w:tcBorders>
                    <w:tl2br w:val="nil"/>
                    <w:tr2bl w:val="nil"/>
                  </w:tcBorders>
                  <w:vAlign w:val="center"/>
                </w:tcPr>
                <w:p>
                  <w:pPr>
                    <w:pStyle w:val="32"/>
                    <w:bidi w:val="0"/>
                    <w:rPr>
                      <w:rFonts w:hint="default"/>
                      <w:lang w:val="en-US"/>
                    </w:rPr>
                  </w:pPr>
                </w:p>
              </w:tc>
              <w:tc>
                <w:tcPr>
                  <w:tcW w:w="578" w:type="dxa"/>
                  <w:vMerge w:val="continue"/>
                  <w:tcBorders>
                    <w:tl2br w:val="nil"/>
                    <w:tr2bl w:val="nil"/>
                  </w:tcBorders>
                  <w:vAlign w:val="center"/>
                </w:tcPr>
                <w:p>
                  <w:pPr>
                    <w:pStyle w:val="32"/>
                    <w:bidi w:val="0"/>
                    <w:rPr>
                      <w:rFonts w:hint="eastAsia"/>
                      <w:lang w:eastAsia="zh-CN"/>
                    </w:rPr>
                  </w:pPr>
                </w:p>
              </w:tc>
              <w:tc>
                <w:tcPr>
                  <w:tcW w:w="1152" w:type="dxa"/>
                  <w:tcBorders>
                    <w:tl2br w:val="nil"/>
                    <w:tr2bl w:val="nil"/>
                  </w:tcBorders>
                  <w:vAlign w:val="center"/>
                </w:tcPr>
                <w:p>
                  <w:pPr>
                    <w:pStyle w:val="32"/>
                    <w:bidi w:val="0"/>
                    <w:rPr>
                      <w:rFonts w:hint="eastAsia"/>
                      <w:lang w:val="en-US" w:eastAsia="zh-CN"/>
                    </w:rPr>
                  </w:pPr>
                  <w:r>
                    <w:rPr>
                      <w:rFonts w:hint="eastAsia"/>
                    </w:rPr>
                    <w:t>总磷</w:t>
                  </w:r>
                </w:p>
              </w:tc>
              <w:tc>
                <w:tcPr>
                  <w:tcW w:w="796" w:type="dxa"/>
                  <w:tcBorders>
                    <w:tl2br w:val="nil"/>
                    <w:tr2bl w:val="nil"/>
                  </w:tcBorders>
                  <w:vAlign w:val="center"/>
                </w:tcPr>
                <w:p>
                  <w:pPr>
                    <w:pStyle w:val="32"/>
                    <w:bidi w:val="0"/>
                    <w:rPr>
                      <w:lang w:val="en-US" w:eastAsia="zh-CN"/>
                    </w:rPr>
                  </w:pPr>
                  <w:r>
                    <w:t>mg/</w:t>
                  </w:r>
                  <w:r>
                    <w:rPr>
                      <w:rFonts w:hint="eastAsia"/>
                    </w:rPr>
                    <w:t>L</w:t>
                  </w:r>
                </w:p>
              </w:tc>
              <w:tc>
                <w:tcPr>
                  <w:tcW w:w="782" w:type="dxa"/>
                  <w:tcBorders>
                    <w:tl2br w:val="nil"/>
                    <w:tr2bl w:val="nil"/>
                  </w:tcBorders>
                  <w:vAlign w:val="center"/>
                </w:tcPr>
                <w:p>
                  <w:pPr>
                    <w:pStyle w:val="32"/>
                    <w:bidi w:val="0"/>
                    <w:rPr>
                      <w:rFonts w:hint="eastAsia"/>
                      <w:lang w:val="en-US" w:eastAsia="zh-CN"/>
                    </w:rPr>
                  </w:pPr>
                  <w:r>
                    <w:rPr>
                      <w:rFonts w:hint="eastAsia"/>
                      <w:lang w:val="en-US" w:eastAsia="zh-CN"/>
                    </w:rPr>
                    <w:t>0.29</w:t>
                  </w:r>
                </w:p>
              </w:tc>
              <w:tc>
                <w:tcPr>
                  <w:tcW w:w="782" w:type="dxa"/>
                  <w:tcBorders>
                    <w:tl2br w:val="nil"/>
                    <w:tr2bl w:val="nil"/>
                  </w:tcBorders>
                  <w:vAlign w:val="center"/>
                </w:tcPr>
                <w:p>
                  <w:pPr>
                    <w:pStyle w:val="32"/>
                    <w:bidi w:val="0"/>
                    <w:rPr>
                      <w:rFonts w:hint="eastAsia"/>
                      <w:lang w:val="en-US" w:eastAsia="zh-CN"/>
                    </w:rPr>
                  </w:pPr>
                  <w:r>
                    <w:rPr>
                      <w:rFonts w:hint="eastAsia"/>
                      <w:lang w:val="en-US" w:eastAsia="zh-CN"/>
                    </w:rPr>
                    <w:t>0.21</w:t>
                  </w:r>
                </w:p>
              </w:tc>
              <w:tc>
                <w:tcPr>
                  <w:tcW w:w="782" w:type="dxa"/>
                  <w:tcBorders>
                    <w:tl2br w:val="nil"/>
                    <w:tr2bl w:val="nil"/>
                  </w:tcBorders>
                  <w:vAlign w:val="center"/>
                </w:tcPr>
                <w:p>
                  <w:pPr>
                    <w:pStyle w:val="32"/>
                    <w:bidi w:val="0"/>
                    <w:rPr>
                      <w:rFonts w:hint="eastAsia"/>
                      <w:lang w:val="en-US" w:eastAsia="zh-CN"/>
                    </w:rPr>
                  </w:pPr>
                  <w:r>
                    <w:rPr>
                      <w:rFonts w:hint="eastAsia"/>
                      <w:lang w:val="en-US" w:eastAsia="zh-CN"/>
                    </w:rPr>
                    <w:t>0.25</w:t>
                  </w:r>
                </w:p>
              </w:tc>
              <w:tc>
                <w:tcPr>
                  <w:tcW w:w="782" w:type="dxa"/>
                  <w:tcBorders>
                    <w:tl2br w:val="nil"/>
                    <w:tr2bl w:val="nil"/>
                  </w:tcBorders>
                  <w:vAlign w:val="center"/>
                </w:tcPr>
                <w:p>
                  <w:pPr>
                    <w:pStyle w:val="32"/>
                    <w:bidi w:val="0"/>
                    <w:rPr>
                      <w:rFonts w:hint="eastAsia"/>
                      <w:lang w:val="en-US" w:eastAsia="zh-CN"/>
                    </w:rPr>
                  </w:pPr>
                  <w:r>
                    <w:rPr>
                      <w:rFonts w:hint="eastAsia"/>
                      <w:lang w:val="en-US" w:eastAsia="zh-CN"/>
                    </w:rPr>
                    <w:t>0.23</w:t>
                  </w:r>
                </w:p>
              </w:tc>
              <w:tc>
                <w:tcPr>
                  <w:tcW w:w="782" w:type="dxa"/>
                  <w:tcBorders>
                    <w:tl2br w:val="nil"/>
                    <w:tr2bl w:val="nil"/>
                  </w:tcBorders>
                  <w:vAlign w:val="center"/>
                </w:tcPr>
                <w:p>
                  <w:pPr>
                    <w:pStyle w:val="32"/>
                    <w:bidi w:val="0"/>
                    <w:rPr>
                      <w:rFonts w:hint="eastAsia"/>
                      <w:lang w:val="en-US" w:eastAsia="zh-CN"/>
                    </w:rPr>
                  </w:pPr>
                  <w:r>
                    <w:rPr>
                      <w:rFonts w:hint="eastAsia"/>
                      <w:lang w:val="en-US" w:eastAsia="zh-CN"/>
                    </w:rPr>
                    <w:t>0.24</w:t>
                  </w:r>
                </w:p>
              </w:tc>
              <w:tc>
                <w:tcPr>
                  <w:tcW w:w="783" w:type="dxa"/>
                  <w:tcBorders>
                    <w:tl2br w:val="nil"/>
                    <w:tr2bl w:val="nil"/>
                  </w:tcBorders>
                  <w:vAlign w:val="center"/>
                </w:tcPr>
                <w:p>
                  <w:pPr>
                    <w:pStyle w:val="32"/>
                    <w:bidi w:val="0"/>
                    <w:rPr>
                      <w:rFonts w:hint="eastAsia"/>
                      <w:lang w:val="en-US" w:eastAsia="zh-CN"/>
                    </w:rPr>
                  </w:pPr>
                  <w:r>
                    <w:rPr>
                      <w:rFonts w:hint="eastAsia"/>
                      <w:lang w:val="en-US" w:eastAsia="zh-CN"/>
                    </w:rPr>
                    <w:t>8</w:t>
                  </w:r>
                </w:p>
              </w:tc>
              <w:tc>
                <w:tcPr>
                  <w:tcW w:w="831" w:type="dxa"/>
                  <w:vMerge w:val="continue"/>
                  <w:tcBorders>
                    <w:tl2br w:val="nil"/>
                    <w:tr2bl w:val="nil"/>
                  </w:tcBorders>
                  <w:vAlign w:val="center"/>
                </w:tcPr>
                <w:p>
                  <w:pPr>
                    <w:pStyle w:val="32"/>
                    <w:bidi w:val="0"/>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737" w:type="dxa"/>
                  <w:vMerge w:val="continue"/>
                  <w:tcBorders>
                    <w:tl2br w:val="nil"/>
                    <w:tr2bl w:val="nil"/>
                  </w:tcBorders>
                  <w:vAlign w:val="center"/>
                </w:tcPr>
                <w:p>
                  <w:pPr>
                    <w:pStyle w:val="32"/>
                    <w:bidi w:val="0"/>
                    <w:rPr>
                      <w:rFonts w:hint="default"/>
                      <w:lang w:val="en-US"/>
                    </w:rPr>
                  </w:pPr>
                </w:p>
              </w:tc>
              <w:tc>
                <w:tcPr>
                  <w:tcW w:w="578" w:type="dxa"/>
                  <w:vMerge w:val="continue"/>
                  <w:tcBorders>
                    <w:tl2br w:val="nil"/>
                    <w:tr2bl w:val="nil"/>
                  </w:tcBorders>
                  <w:vAlign w:val="center"/>
                </w:tcPr>
                <w:p>
                  <w:pPr>
                    <w:pStyle w:val="32"/>
                    <w:bidi w:val="0"/>
                    <w:rPr>
                      <w:rFonts w:hint="eastAsia"/>
                      <w:lang w:eastAsia="zh-CN"/>
                    </w:rPr>
                  </w:pPr>
                </w:p>
              </w:tc>
              <w:tc>
                <w:tcPr>
                  <w:tcW w:w="1152" w:type="dxa"/>
                  <w:tcBorders>
                    <w:tl2br w:val="nil"/>
                    <w:tr2bl w:val="nil"/>
                  </w:tcBorders>
                  <w:vAlign w:val="center"/>
                </w:tcPr>
                <w:p>
                  <w:pPr>
                    <w:pStyle w:val="32"/>
                    <w:bidi w:val="0"/>
                    <w:rPr>
                      <w:rFonts w:hint="eastAsia"/>
                      <w:lang w:val="en-US" w:eastAsia="zh-CN"/>
                    </w:rPr>
                  </w:pPr>
                  <w:r>
                    <w:rPr>
                      <w:rFonts w:hint="eastAsia"/>
                    </w:rPr>
                    <w:t>氰化物</w:t>
                  </w:r>
                </w:p>
              </w:tc>
              <w:tc>
                <w:tcPr>
                  <w:tcW w:w="796" w:type="dxa"/>
                  <w:tcBorders>
                    <w:tl2br w:val="nil"/>
                    <w:tr2bl w:val="nil"/>
                  </w:tcBorders>
                  <w:vAlign w:val="center"/>
                </w:tcPr>
                <w:p>
                  <w:pPr>
                    <w:pStyle w:val="32"/>
                    <w:bidi w:val="0"/>
                    <w:rPr>
                      <w:lang w:val="en-US" w:eastAsia="zh-CN"/>
                    </w:rPr>
                  </w:pPr>
                  <w:r>
                    <w:t>mg/</w:t>
                  </w:r>
                  <w:r>
                    <w:rPr>
                      <w:rFonts w:hint="eastAsia"/>
                    </w:rPr>
                    <w:t>L</w:t>
                  </w:r>
                </w:p>
              </w:tc>
              <w:tc>
                <w:tcPr>
                  <w:tcW w:w="782" w:type="dxa"/>
                  <w:tcBorders>
                    <w:tl2br w:val="nil"/>
                    <w:tr2bl w:val="nil"/>
                  </w:tcBorders>
                  <w:vAlign w:val="center"/>
                </w:tcPr>
                <w:p>
                  <w:pPr>
                    <w:pStyle w:val="32"/>
                    <w:bidi w:val="0"/>
                    <w:rPr>
                      <w:rFonts w:hint="eastAsia"/>
                      <w:lang w:val="en-US" w:eastAsia="zh-CN"/>
                    </w:rPr>
                  </w:pPr>
                  <w:r>
                    <w:rPr>
                      <w:rFonts w:hint="eastAsia"/>
                      <w:lang w:val="en-US" w:eastAsia="zh-CN"/>
                    </w:rPr>
                    <w:t>0.004L</w:t>
                  </w:r>
                </w:p>
              </w:tc>
              <w:tc>
                <w:tcPr>
                  <w:tcW w:w="782" w:type="dxa"/>
                  <w:tcBorders>
                    <w:tl2br w:val="nil"/>
                    <w:tr2bl w:val="nil"/>
                  </w:tcBorders>
                  <w:vAlign w:val="center"/>
                </w:tcPr>
                <w:p>
                  <w:pPr>
                    <w:pStyle w:val="32"/>
                    <w:bidi w:val="0"/>
                    <w:rPr>
                      <w:rFonts w:hint="eastAsia"/>
                      <w:lang w:val="en-US" w:eastAsia="zh-CN"/>
                    </w:rPr>
                  </w:pPr>
                  <w:r>
                    <w:rPr>
                      <w:rFonts w:hint="eastAsia"/>
                      <w:lang w:val="en-US" w:eastAsia="zh-CN"/>
                    </w:rPr>
                    <w:t>0.004L</w:t>
                  </w:r>
                </w:p>
              </w:tc>
              <w:tc>
                <w:tcPr>
                  <w:tcW w:w="782" w:type="dxa"/>
                  <w:tcBorders>
                    <w:tl2br w:val="nil"/>
                    <w:tr2bl w:val="nil"/>
                  </w:tcBorders>
                  <w:vAlign w:val="center"/>
                </w:tcPr>
                <w:p>
                  <w:pPr>
                    <w:pStyle w:val="32"/>
                    <w:bidi w:val="0"/>
                    <w:rPr>
                      <w:rFonts w:hint="eastAsia"/>
                      <w:lang w:val="en-US" w:eastAsia="zh-CN"/>
                    </w:rPr>
                  </w:pPr>
                  <w:r>
                    <w:rPr>
                      <w:rFonts w:hint="eastAsia"/>
                      <w:lang w:val="en-US" w:eastAsia="zh-CN"/>
                    </w:rPr>
                    <w:t>0.004L</w:t>
                  </w:r>
                </w:p>
              </w:tc>
              <w:tc>
                <w:tcPr>
                  <w:tcW w:w="782" w:type="dxa"/>
                  <w:tcBorders>
                    <w:tl2br w:val="nil"/>
                    <w:tr2bl w:val="nil"/>
                  </w:tcBorders>
                  <w:vAlign w:val="center"/>
                </w:tcPr>
                <w:p>
                  <w:pPr>
                    <w:pStyle w:val="32"/>
                    <w:bidi w:val="0"/>
                    <w:rPr>
                      <w:rFonts w:hint="eastAsia"/>
                      <w:lang w:val="en-US" w:eastAsia="zh-CN"/>
                    </w:rPr>
                  </w:pPr>
                  <w:r>
                    <w:rPr>
                      <w:rFonts w:hint="eastAsia"/>
                      <w:lang w:val="en-US" w:eastAsia="zh-CN"/>
                    </w:rPr>
                    <w:t>0.004L</w:t>
                  </w:r>
                </w:p>
              </w:tc>
              <w:tc>
                <w:tcPr>
                  <w:tcW w:w="782" w:type="dxa"/>
                  <w:tcBorders>
                    <w:tl2br w:val="nil"/>
                    <w:tr2bl w:val="nil"/>
                  </w:tcBorders>
                  <w:vAlign w:val="center"/>
                </w:tcPr>
                <w:p>
                  <w:pPr>
                    <w:pStyle w:val="32"/>
                    <w:bidi w:val="0"/>
                    <w:rPr>
                      <w:rFonts w:hint="eastAsia"/>
                      <w:lang w:val="en-US" w:eastAsia="zh-CN"/>
                    </w:rPr>
                  </w:pPr>
                  <w:r>
                    <w:rPr>
                      <w:rFonts w:hint="eastAsia"/>
                      <w:lang w:val="en-US" w:eastAsia="zh-CN"/>
                    </w:rPr>
                    <w:t>0.004L</w:t>
                  </w:r>
                </w:p>
              </w:tc>
              <w:tc>
                <w:tcPr>
                  <w:tcW w:w="783" w:type="dxa"/>
                  <w:tcBorders>
                    <w:tl2br w:val="nil"/>
                    <w:tr2bl w:val="nil"/>
                  </w:tcBorders>
                  <w:vAlign w:val="center"/>
                </w:tcPr>
                <w:p>
                  <w:pPr>
                    <w:pStyle w:val="32"/>
                    <w:bidi w:val="0"/>
                    <w:rPr>
                      <w:rFonts w:hint="eastAsia"/>
                      <w:lang w:val="en-US" w:eastAsia="zh-CN"/>
                    </w:rPr>
                  </w:pPr>
                  <w:r>
                    <w:rPr>
                      <w:rFonts w:hint="eastAsia"/>
                      <w:lang w:val="en-US" w:eastAsia="zh-CN"/>
                    </w:rPr>
                    <w:t>1.0</w:t>
                  </w:r>
                </w:p>
              </w:tc>
              <w:tc>
                <w:tcPr>
                  <w:tcW w:w="831" w:type="dxa"/>
                  <w:vMerge w:val="continue"/>
                  <w:tcBorders>
                    <w:tl2br w:val="nil"/>
                    <w:tr2bl w:val="nil"/>
                  </w:tcBorders>
                  <w:vAlign w:val="center"/>
                </w:tcPr>
                <w:p>
                  <w:pPr>
                    <w:pStyle w:val="32"/>
                    <w:bidi w:val="0"/>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15" w:type="dxa"/>
                  <w:gridSpan w:val="2"/>
                  <w:tcBorders>
                    <w:tl2br w:val="nil"/>
                    <w:tr2bl w:val="nil"/>
                  </w:tcBorders>
                  <w:vAlign w:val="center"/>
                </w:tcPr>
                <w:p>
                  <w:pPr>
                    <w:pStyle w:val="32"/>
                    <w:bidi w:val="0"/>
                    <w:rPr>
                      <w:rFonts w:hint="eastAsia"/>
                      <w:lang w:val="en-US" w:eastAsia="zh-CN"/>
                    </w:rPr>
                  </w:pPr>
                  <w:r>
                    <w:t>评价依据</w:t>
                  </w:r>
                </w:p>
              </w:tc>
              <w:tc>
                <w:tcPr>
                  <w:tcW w:w="7472" w:type="dxa"/>
                  <w:gridSpan w:val="9"/>
                  <w:tcBorders>
                    <w:tl2br w:val="nil"/>
                    <w:tr2bl w:val="nil"/>
                  </w:tcBorders>
                  <w:vAlign w:val="center"/>
                </w:tcPr>
                <w:p>
                  <w:pPr>
                    <w:pStyle w:val="32"/>
                    <w:bidi w:val="0"/>
                    <w:rPr>
                      <w:rFonts w:hint="eastAsia"/>
                    </w:rPr>
                  </w:pPr>
                  <w:r>
                    <w:rPr>
                      <w:rFonts w:hint="eastAsia"/>
                    </w:rPr>
                    <w:t>《污水综合排放标准》（GB 8978-1996）</w:t>
                  </w:r>
                </w:p>
                <w:p>
                  <w:pPr>
                    <w:pStyle w:val="32"/>
                    <w:bidi w:val="0"/>
                    <w:rPr>
                      <w:rFonts w:hint="eastAsia"/>
                      <w:lang w:val="en-US" w:eastAsia="zh-CN"/>
                    </w:rPr>
                  </w:pPr>
                  <w:r>
                    <w:rPr>
                      <w:rFonts w:hint="eastAsia"/>
                    </w:rPr>
                    <w:t>《</w:t>
                  </w:r>
                  <w:r>
                    <w:rPr>
                      <w:rFonts w:hint="default"/>
                      <w:lang w:val="en-US" w:eastAsia="zh-CN"/>
                    </w:rPr>
                    <w:t>污水排入城镇下水道水质标准》（GB/T 31962-2015）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15" w:type="dxa"/>
                  <w:gridSpan w:val="2"/>
                  <w:tcBorders>
                    <w:tl2br w:val="nil"/>
                    <w:tr2bl w:val="nil"/>
                  </w:tcBorders>
                  <w:vAlign w:val="center"/>
                </w:tcPr>
                <w:p>
                  <w:pPr>
                    <w:pStyle w:val="32"/>
                    <w:bidi w:val="0"/>
                    <w:rPr>
                      <w:rFonts w:hint="eastAsia"/>
                      <w:lang w:val="en-US" w:eastAsia="zh-CN"/>
                    </w:rPr>
                  </w:pPr>
                  <w:r>
                    <w:t>检测结论</w:t>
                  </w:r>
                </w:p>
              </w:tc>
              <w:tc>
                <w:tcPr>
                  <w:tcW w:w="7472" w:type="dxa"/>
                  <w:gridSpan w:val="9"/>
                  <w:tcBorders>
                    <w:tl2br w:val="nil"/>
                    <w:tr2bl w:val="nil"/>
                  </w:tcBorders>
                  <w:vAlign w:val="center"/>
                </w:tcPr>
                <w:p>
                  <w:pPr>
                    <w:pStyle w:val="32"/>
                    <w:keepNext w:val="0"/>
                    <w:keepLines w:val="0"/>
                    <w:pageBreakBefore w:val="0"/>
                    <w:widowControl w:val="0"/>
                    <w:kinsoku/>
                    <w:wordWrap/>
                    <w:overflowPunct/>
                    <w:topLinePunct w:val="0"/>
                    <w:autoSpaceDE/>
                    <w:autoSpaceDN/>
                    <w:bidi w:val="0"/>
                    <w:adjustRightInd w:val="0"/>
                    <w:snapToGrid w:val="0"/>
                    <w:ind w:firstLine="420" w:firstLineChars="200"/>
                    <w:jc w:val="both"/>
                    <w:textAlignment w:val="auto"/>
                    <w:rPr>
                      <w:lang w:val="en-US" w:eastAsia="zh-CN"/>
                    </w:rPr>
                  </w:pPr>
                  <w:r>
                    <w:rPr>
                      <w:rFonts w:hint="eastAsia"/>
                    </w:rPr>
                    <w:t>本次检测的</w:t>
                  </w:r>
                  <w:r>
                    <w:rPr>
                      <w:rFonts w:hint="eastAsia"/>
                      <w:lang w:val="en-US" w:eastAsia="zh-CN"/>
                    </w:rPr>
                    <w:t>实验室废水</w:t>
                  </w:r>
                  <w:r>
                    <w:rPr>
                      <w:rFonts w:hint="eastAsia"/>
                    </w:rPr>
                    <w:t>排口（★A</w:t>
                  </w:r>
                  <w:r>
                    <w:rPr>
                      <w:rFonts w:hint="eastAsia"/>
                      <w:lang w:val="en-US" w:eastAsia="zh-CN"/>
                    </w:rPr>
                    <w:t>1</w:t>
                  </w:r>
                  <w:r>
                    <w:rPr>
                      <w:rFonts w:hint="eastAsia"/>
                    </w:rPr>
                    <w:t>）</w:t>
                  </w:r>
                  <w:r>
                    <w:rPr>
                      <w:rFonts w:hint="eastAsia"/>
                      <w:lang w:eastAsia="zh-CN"/>
                    </w:rPr>
                    <w:t>：</w:t>
                  </w:r>
                  <w:r>
                    <w:rPr>
                      <w:rFonts w:hint="eastAsia"/>
                      <w:lang w:val="en-US" w:eastAsia="zh-CN"/>
                    </w:rPr>
                    <w:t>pH、化学需氧量</w:t>
                  </w:r>
                  <w:r>
                    <w:rPr>
                      <w:rFonts w:hint="eastAsia"/>
                    </w:rPr>
                    <w:t>、</w:t>
                  </w:r>
                  <w:r>
                    <w:rPr>
                      <w:rFonts w:hint="eastAsia"/>
                      <w:lang w:val="en-US" w:eastAsia="zh-CN"/>
                    </w:rPr>
                    <w:t>五日生化需氧量、</w:t>
                  </w:r>
                  <w:r>
                    <w:rPr>
                      <w:rFonts w:hint="eastAsia"/>
                    </w:rPr>
                    <w:t>氰化物</w:t>
                  </w:r>
                  <w:r>
                    <w:rPr>
                      <w:rFonts w:hint="eastAsia"/>
                      <w:lang w:val="en-US" w:eastAsia="zh-CN"/>
                    </w:rPr>
                    <w:t>和</w:t>
                  </w:r>
                  <w:r>
                    <w:rPr>
                      <w:rFonts w:hint="eastAsia"/>
                    </w:rPr>
                    <w:t>悬浮物</w:t>
                  </w:r>
                  <w:r>
                    <w:rPr>
                      <w:rFonts w:hint="eastAsia"/>
                      <w:lang w:val="en-US" w:eastAsia="zh-CN"/>
                    </w:rPr>
                    <w:t>排</w:t>
                  </w:r>
                  <w:r>
                    <w:rPr>
                      <w:rFonts w:hint="eastAsia"/>
                    </w:rPr>
                    <w:t>放</w:t>
                  </w:r>
                  <w:r>
                    <w:rPr>
                      <w:rFonts w:hint="eastAsia"/>
                      <w:lang w:val="en-US" w:eastAsia="zh-CN"/>
                    </w:rPr>
                    <w:t>均</w:t>
                  </w:r>
                  <w:r>
                    <w:rPr>
                      <w:rFonts w:hint="eastAsia"/>
                    </w:rPr>
                    <w:t>符合《污水综合排放标准》（GB 8978-1996）表4，</w:t>
                  </w:r>
                  <w:r>
                    <w:rPr>
                      <w:rFonts w:hint="eastAsia"/>
                      <w:lang w:val="en-US" w:eastAsia="zh-CN"/>
                    </w:rPr>
                    <w:t>三</w:t>
                  </w:r>
                  <w:r>
                    <w:rPr>
                      <w:rFonts w:hint="eastAsia"/>
                    </w:rPr>
                    <w:t>级标准</w:t>
                  </w:r>
                  <w:r>
                    <w:rPr>
                      <w:rFonts w:hint="eastAsia"/>
                      <w:lang w:eastAsia="zh-CN"/>
                    </w:rPr>
                    <w:t>；</w:t>
                  </w:r>
                  <w:r>
                    <w:rPr>
                      <w:rFonts w:hint="eastAsia"/>
                      <w:lang w:val="en-US" w:eastAsia="zh-CN"/>
                    </w:rPr>
                    <w:t>总磷和</w:t>
                  </w:r>
                  <w:r>
                    <w:rPr>
                      <w:rFonts w:hint="default"/>
                      <w:lang w:val="en-US" w:eastAsia="zh-CN"/>
                    </w:rPr>
                    <w:t>氨氮排放符合《污水排入城镇下水道水质标准》（GB/T 31962-2015）表1，B级限值。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315" w:type="dxa"/>
                  <w:gridSpan w:val="2"/>
                  <w:tcBorders>
                    <w:tl2br w:val="nil"/>
                    <w:tr2bl w:val="nil"/>
                  </w:tcBorders>
                  <w:vAlign w:val="center"/>
                </w:tcPr>
                <w:p>
                  <w:pPr>
                    <w:pStyle w:val="32"/>
                    <w:bidi w:val="0"/>
                    <w:rPr>
                      <w:rFonts w:hint="eastAsia"/>
                      <w:lang w:val="en-US" w:eastAsia="zh-CN"/>
                    </w:rPr>
                  </w:pPr>
                  <w:r>
                    <w:rPr>
                      <w:rFonts w:hint="eastAsia"/>
                    </w:rPr>
                    <w:t>备注</w:t>
                  </w:r>
                </w:p>
              </w:tc>
              <w:tc>
                <w:tcPr>
                  <w:tcW w:w="7472" w:type="dxa"/>
                  <w:gridSpan w:val="9"/>
                  <w:tcBorders>
                    <w:tl2br w:val="nil"/>
                    <w:tr2bl w:val="nil"/>
                  </w:tcBorders>
                  <w:vAlign w:val="center"/>
                </w:tcPr>
                <w:p>
                  <w:pPr>
                    <w:pStyle w:val="32"/>
                    <w:bidi w:val="0"/>
                    <w:rPr>
                      <w:rFonts w:hint="default"/>
                      <w:lang w:val="en-US" w:eastAsia="zh-CN"/>
                    </w:rPr>
                  </w:pPr>
                  <w:r>
                    <w:rPr>
                      <w:rFonts w:hint="default"/>
                      <w:lang w:val="en-US" w:eastAsia="zh-CN"/>
                    </w:rPr>
                    <w:t>“L”的数据表示检测结果低于标准方法检出限，报出值为检出限值加“L”</w:t>
                  </w:r>
                  <w:r>
                    <w:rPr>
                      <w:rFonts w:hint="eastAsia"/>
                      <w:lang w:val="en-US" w:eastAsia="zh-CN"/>
                    </w:rPr>
                    <w:t>。</w:t>
                  </w:r>
                </w:p>
              </w:tc>
            </w:tr>
          </w:tbl>
          <w:p>
            <w:pPr>
              <w:pStyle w:val="5"/>
              <w:outlineLvl w:val="2"/>
            </w:pPr>
            <w:r>
              <w:rPr>
                <w:rFonts w:hint="eastAsia"/>
              </w:rPr>
              <w:t>废气</w:t>
            </w:r>
          </w:p>
          <w:p>
            <w:pPr>
              <w:ind w:firstLine="480"/>
            </w:pPr>
            <w:r>
              <w:rPr>
                <w:rFonts w:hint="eastAsia"/>
                <w:lang w:val="en-US" w:eastAsia="zh-CN"/>
              </w:rPr>
              <w:t>1</w:t>
            </w:r>
            <w:r>
              <w:rPr>
                <w:rFonts w:hint="eastAsia"/>
              </w:rPr>
              <w:t>）无组织排放</w:t>
            </w:r>
          </w:p>
          <w:p>
            <w:pPr>
              <w:pStyle w:val="7"/>
              <w:outlineLvl w:val="4"/>
            </w:pPr>
            <w:r>
              <w:rPr>
                <w:rFonts w:hint="eastAsia"/>
              </w:rPr>
              <w:t>无组织废气</w:t>
            </w:r>
            <w:r>
              <w:rPr>
                <w:rFonts w:hint="eastAsia"/>
                <w:lang w:eastAsia="zh-CN"/>
              </w:rPr>
              <w:t>（</w:t>
            </w:r>
            <w:r>
              <w:rPr>
                <w:rFonts w:hint="eastAsia"/>
                <w:lang w:val="en-US" w:eastAsia="zh-CN"/>
              </w:rPr>
              <w:t>B</w:t>
            </w:r>
            <w:r>
              <w:rPr>
                <w:rFonts w:hint="eastAsia"/>
                <w:vertAlign w:val="subscript"/>
                <w:lang w:val="en-US" w:eastAsia="zh-CN"/>
              </w:rPr>
              <w:t>1</w:t>
            </w:r>
            <w:r>
              <w:rPr>
                <w:rFonts w:hint="eastAsia"/>
                <w:lang w:val="en-US" w:eastAsia="zh-CN"/>
              </w:rPr>
              <w:t>、B</w:t>
            </w:r>
            <w:r>
              <w:rPr>
                <w:rFonts w:hint="eastAsia"/>
                <w:vertAlign w:val="subscript"/>
                <w:lang w:val="en-US" w:eastAsia="zh-CN"/>
              </w:rPr>
              <w:t>2</w:t>
            </w:r>
            <w:r>
              <w:rPr>
                <w:rFonts w:hint="eastAsia"/>
                <w:lang w:eastAsia="zh-CN"/>
              </w:rPr>
              <w:t>）</w:t>
            </w:r>
            <w:r>
              <w:t>监测结果一览表</w:t>
            </w:r>
          </w:p>
          <w:tbl>
            <w:tblPr>
              <w:tblStyle w:val="25"/>
              <w:tblW w:w="878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21"/>
              <w:gridCol w:w="140"/>
              <w:gridCol w:w="1817"/>
              <w:gridCol w:w="1447"/>
              <w:gridCol w:w="1410"/>
              <w:gridCol w:w="1410"/>
              <w:gridCol w:w="12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321" w:type="dxa"/>
                  <w:vMerge w:val="restart"/>
                  <w:tcBorders>
                    <w:tl2br w:val="nil"/>
                    <w:tr2bl w:val="nil"/>
                  </w:tcBorders>
                  <w:vAlign w:val="center"/>
                </w:tcPr>
                <w:p>
                  <w:pPr>
                    <w:pStyle w:val="32"/>
                    <w:bidi w:val="0"/>
                  </w:pPr>
                  <w:r>
                    <w:rPr>
                      <w:rFonts w:hint="eastAsia"/>
                    </w:rPr>
                    <w:t>检测项目</w:t>
                  </w:r>
                </w:p>
              </w:tc>
              <w:tc>
                <w:tcPr>
                  <w:tcW w:w="1957" w:type="dxa"/>
                  <w:gridSpan w:val="2"/>
                  <w:vMerge w:val="restart"/>
                  <w:tcBorders>
                    <w:tl2br w:val="nil"/>
                    <w:tr2bl w:val="nil"/>
                  </w:tcBorders>
                  <w:vAlign w:val="center"/>
                </w:tcPr>
                <w:p>
                  <w:pPr>
                    <w:pStyle w:val="32"/>
                    <w:bidi w:val="0"/>
                  </w:pPr>
                  <w:r>
                    <w:rPr>
                      <w:rFonts w:hint="eastAsia"/>
                    </w:rPr>
                    <w:t>检测点位</w:t>
                  </w:r>
                </w:p>
              </w:tc>
              <w:tc>
                <w:tcPr>
                  <w:tcW w:w="5509" w:type="dxa"/>
                  <w:gridSpan w:val="4"/>
                  <w:tcBorders>
                    <w:tl2br w:val="nil"/>
                    <w:tr2bl w:val="nil"/>
                  </w:tcBorders>
                  <w:vAlign w:val="center"/>
                </w:tcPr>
                <w:p>
                  <w:pPr>
                    <w:pStyle w:val="32"/>
                    <w:bidi w:val="0"/>
                  </w:pPr>
                  <w:r>
                    <w:rPr>
                      <w:rFonts w:hint="eastAsia"/>
                    </w:rPr>
                    <w:t>检测结果（</w:t>
                  </w:r>
                  <w:r>
                    <w:t>mg/</w:t>
                  </w:r>
                  <w:r>
                    <w:rPr>
                      <w:rFonts w:hint="eastAsia"/>
                      <w:lang w:eastAsia="zh-CN"/>
                    </w:rPr>
                    <w:t>m</w:t>
                  </w:r>
                  <w:r>
                    <w:rPr>
                      <w:rFonts w:hint="eastAsia"/>
                      <w:vertAlign w:val="superscript"/>
                      <w:lang w:eastAsia="zh-CN"/>
                    </w:rPr>
                    <w:t>3</w:t>
                  </w:r>
                  <w:r>
                    <w:rPr>
                      <w:rFonts w:hint="eastAsi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321" w:type="dxa"/>
                  <w:vMerge w:val="continue"/>
                  <w:tcBorders>
                    <w:tl2br w:val="nil"/>
                    <w:tr2bl w:val="nil"/>
                  </w:tcBorders>
                  <w:vAlign w:val="center"/>
                </w:tcPr>
                <w:p>
                  <w:pPr>
                    <w:pStyle w:val="32"/>
                    <w:bidi w:val="0"/>
                  </w:pPr>
                </w:p>
              </w:tc>
              <w:tc>
                <w:tcPr>
                  <w:tcW w:w="1957" w:type="dxa"/>
                  <w:gridSpan w:val="2"/>
                  <w:vMerge w:val="continue"/>
                  <w:tcBorders>
                    <w:tl2br w:val="nil"/>
                    <w:tr2bl w:val="nil"/>
                  </w:tcBorders>
                  <w:vAlign w:val="center"/>
                </w:tcPr>
                <w:p>
                  <w:pPr>
                    <w:pStyle w:val="32"/>
                    <w:bidi w:val="0"/>
                  </w:pPr>
                </w:p>
              </w:tc>
              <w:tc>
                <w:tcPr>
                  <w:tcW w:w="1447" w:type="dxa"/>
                  <w:tcBorders>
                    <w:tl2br w:val="nil"/>
                    <w:tr2bl w:val="nil"/>
                  </w:tcBorders>
                  <w:vAlign w:val="center"/>
                </w:tcPr>
                <w:p>
                  <w:pPr>
                    <w:pStyle w:val="32"/>
                    <w:bidi w:val="0"/>
                  </w:pPr>
                  <w:r>
                    <w:t>第一次</w:t>
                  </w:r>
                </w:p>
              </w:tc>
              <w:tc>
                <w:tcPr>
                  <w:tcW w:w="1410" w:type="dxa"/>
                  <w:tcBorders>
                    <w:tl2br w:val="nil"/>
                    <w:tr2bl w:val="nil"/>
                  </w:tcBorders>
                  <w:vAlign w:val="center"/>
                </w:tcPr>
                <w:p>
                  <w:pPr>
                    <w:pStyle w:val="32"/>
                    <w:bidi w:val="0"/>
                  </w:pPr>
                  <w:r>
                    <w:t>第二次</w:t>
                  </w:r>
                </w:p>
              </w:tc>
              <w:tc>
                <w:tcPr>
                  <w:tcW w:w="1410" w:type="dxa"/>
                  <w:tcBorders>
                    <w:tl2br w:val="nil"/>
                    <w:tr2bl w:val="nil"/>
                  </w:tcBorders>
                  <w:vAlign w:val="center"/>
                </w:tcPr>
                <w:p>
                  <w:pPr>
                    <w:pStyle w:val="32"/>
                    <w:bidi w:val="0"/>
                  </w:pPr>
                  <w:r>
                    <w:t>第三次</w:t>
                  </w:r>
                </w:p>
              </w:tc>
              <w:tc>
                <w:tcPr>
                  <w:tcW w:w="1242" w:type="dxa"/>
                  <w:tcBorders>
                    <w:tl2br w:val="nil"/>
                    <w:tr2bl w:val="nil"/>
                  </w:tcBorders>
                  <w:vAlign w:val="center"/>
                </w:tcPr>
                <w:p>
                  <w:pPr>
                    <w:pStyle w:val="32"/>
                    <w:bidi w:val="0"/>
                  </w:pPr>
                  <w:r>
                    <w:t>标准限值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321" w:type="dxa"/>
                  <w:vMerge w:val="restart"/>
                  <w:tcBorders>
                    <w:tl2br w:val="nil"/>
                    <w:tr2bl w:val="nil"/>
                  </w:tcBorders>
                  <w:vAlign w:val="center"/>
                </w:tcPr>
                <w:p>
                  <w:pPr>
                    <w:pStyle w:val="32"/>
                    <w:bidi w:val="0"/>
                    <w:rPr>
                      <w:rFonts w:hint="default"/>
                      <w:lang w:val="en-US" w:eastAsia="zh-CN"/>
                    </w:rPr>
                  </w:pPr>
                  <w:r>
                    <w:rPr>
                      <w:rFonts w:hint="eastAsia"/>
                      <w:lang w:val="en-US" w:eastAsia="zh-CN"/>
                    </w:rPr>
                    <w:t>非甲烷总烃</w:t>
                  </w:r>
                </w:p>
              </w:tc>
              <w:tc>
                <w:tcPr>
                  <w:tcW w:w="1957" w:type="dxa"/>
                  <w:gridSpan w:val="2"/>
                  <w:tcBorders>
                    <w:tl2br w:val="nil"/>
                    <w:tr2bl w:val="nil"/>
                  </w:tcBorders>
                  <w:vAlign w:val="center"/>
                </w:tcPr>
                <w:p>
                  <w:pPr>
                    <w:pStyle w:val="32"/>
                    <w:bidi w:val="0"/>
                    <w:rPr>
                      <w:rFonts w:hint="eastAsia"/>
                    </w:rPr>
                  </w:pPr>
                  <w:r>
                    <w:rPr>
                      <w:rFonts w:hint="eastAsia"/>
                    </w:rPr>
                    <w:t>◎</w:t>
                  </w:r>
                  <w:r>
                    <w:t>B</w:t>
                  </w:r>
                  <w:r>
                    <w:rPr>
                      <w:rFonts w:hint="eastAsia"/>
                      <w:lang w:val="en-US" w:eastAsia="zh-CN"/>
                    </w:rPr>
                    <w:t>1</w:t>
                  </w:r>
                  <w:r>
                    <w:t>(</w:t>
                  </w:r>
                  <w:r>
                    <w:rPr>
                      <w:rFonts w:hint="eastAsia"/>
                      <w:lang w:val="en-US" w:eastAsia="zh-CN"/>
                    </w:rPr>
                    <w:t>2020.07.23）</w:t>
                  </w:r>
                </w:p>
              </w:tc>
              <w:tc>
                <w:tcPr>
                  <w:tcW w:w="1447" w:type="dxa"/>
                  <w:tcBorders>
                    <w:tl2br w:val="nil"/>
                    <w:tr2bl w:val="nil"/>
                  </w:tcBorders>
                  <w:vAlign w:val="center"/>
                </w:tcPr>
                <w:p>
                  <w:pPr>
                    <w:pStyle w:val="32"/>
                    <w:bidi w:val="0"/>
                    <w:rPr>
                      <w:rFonts w:hint="default"/>
                      <w:lang w:val="en-US" w:eastAsia="zh-CN"/>
                    </w:rPr>
                  </w:pPr>
                  <w:r>
                    <w:rPr>
                      <w:rFonts w:hint="eastAsia"/>
                      <w:lang w:val="en-US" w:eastAsia="zh-CN"/>
                    </w:rPr>
                    <w:t>2.40</w:t>
                  </w:r>
                </w:p>
              </w:tc>
              <w:tc>
                <w:tcPr>
                  <w:tcW w:w="1410" w:type="dxa"/>
                  <w:tcBorders>
                    <w:tl2br w:val="nil"/>
                    <w:tr2bl w:val="nil"/>
                  </w:tcBorders>
                  <w:vAlign w:val="center"/>
                </w:tcPr>
                <w:p>
                  <w:pPr>
                    <w:pStyle w:val="32"/>
                    <w:bidi w:val="0"/>
                    <w:rPr>
                      <w:rFonts w:hint="default"/>
                      <w:lang w:val="en-US" w:eastAsia="zh-CN"/>
                    </w:rPr>
                  </w:pPr>
                  <w:r>
                    <w:rPr>
                      <w:rFonts w:hint="eastAsia"/>
                      <w:lang w:val="en-US" w:eastAsia="zh-CN"/>
                    </w:rPr>
                    <w:t>2.34</w:t>
                  </w:r>
                </w:p>
              </w:tc>
              <w:tc>
                <w:tcPr>
                  <w:tcW w:w="1410" w:type="dxa"/>
                  <w:tcBorders>
                    <w:tl2br w:val="nil"/>
                    <w:tr2bl w:val="nil"/>
                  </w:tcBorders>
                  <w:vAlign w:val="center"/>
                </w:tcPr>
                <w:p>
                  <w:pPr>
                    <w:pStyle w:val="32"/>
                    <w:bidi w:val="0"/>
                    <w:rPr>
                      <w:rFonts w:hint="default"/>
                      <w:lang w:val="en-US" w:eastAsia="zh-CN"/>
                    </w:rPr>
                  </w:pPr>
                  <w:r>
                    <w:rPr>
                      <w:rFonts w:hint="eastAsia"/>
                      <w:lang w:val="en-US" w:eastAsia="zh-CN"/>
                    </w:rPr>
                    <w:t>2.09</w:t>
                  </w:r>
                </w:p>
              </w:tc>
              <w:tc>
                <w:tcPr>
                  <w:tcW w:w="1242" w:type="dxa"/>
                  <w:vMerge w:val="restart"/>
                  <w:tcBorders>
                    <w:tl2br w:val="nil"/>
                    <w:tr2bl w:val="nil"/>
                  </w:tcBorders>
                  <w:vAlign w:val="center"/>
                </w:tcPr>
                <w:p>
                  <w:pPr>
                    <w:pStyle w:val="32"/>
                    <w:bidi w:val="0"/>
                    <w:rPr>
                      <w:rFonts w:hint="default"/>
                      <w:lang w:val="en-US" w:eastAsia="zh-CN"/>
                    </w:rPr>
                  </w:pPr>
                  <w:r>
                    <w:rPr>
                      <w:rFonts w:hint="eastAsia"/>
                      <w:lang w:val="en-US" w:eastAsia="zh-CN"/>
                    </w:rPr>
                    <w:t>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321" w:type="dxa"/>
                  <w:vMerge w:val="continue"/>
                  <w:tcBorders>
                    <w:tl2br w:val="nil"/>
                    <w:tr2bl w:val="nil"/>
                  </w:tcBorders>
                  <w:vAlign w:val="center"/>
                </w:tcPr>
                <w:p>
                  <w:pPr>
                    <w:pStyle w:val="32"/>
                    <w:bidi w:val="0"/>
                    <w:rPr>
                      <w:rFonts w:hint="eastAsia"/>
                      <w:lang w:val="en-US" w:eastAsia="zh-CN"/>
                    </w:rPr>
                  </w:pPr>
                </w:p>
              </w:tc>
              <w:tc>
                <w:tcPr>
                  <w:tcW w:w="1957" w:type="dxa"/>
                  <w:gridSpan w:val="2"/>
                  <w:tcBorders>
                    <w:tl2br w:val="nil"/>
                    <w:tr2bl w:val="nil"/>
                  </w:tcBorders>
                  <w:vAlign w:val="center"/>
                </w:tcPr>
                <w:p>
                  <w:pPr>
                    <w:pStyle w:val="32"/>
                    <w:bidi w:val="0"/>
                    <w:rPr>
                      <w:rFonts w:hint="eastAsia"/>
                    </w:rPr>
                  </w:pPr>
                  <w:r>
                    <w:rPr>
                      <w:rFonts w:hint="eastAsia"/>
                    </w:rPr>
                    <w:t>◎</w:t>
                  </w:r>
                  <w:r>
                    <w:t>B</w:t>
                  </w:r>
                  <w:r>
                    <w:rPr>
                      <w:rFonts w:hint="eastAsia"/>
                      <w:lang w:val="en-US" w:eastAsia="zh-CN"/>
                    </w:rPr>
                    <w:t>1</w:t>
                  </w:r>
                  <w:r>
                    <w:t>(</w:t>
                  </w:r>
                  <w:r>
                    <w:rPr>
                      <w:rFonts w:hint="eastAsia"/>
                      <w:lang w:val="en-US" w:eastAsia="zh-CN"/>
                    </w:rPr>
                    <w:t>2020.07.24）</w:t>
                  </w:r>
                </w:p>
              </w:tc>
              <w:tc>
                <w:tcPr>
                  <w:tcW w:w="1447" w:type="dxa"/>
                  <w:tcBorders>
                    <w:tl2br w:val="nil"/>
                    <w:tr2bl w:val="nil"/>
                  </w:tcBorders>
                  <w:vAlign w:val="center"/>
                </w:tcPr>
                <w:p>
                  <w:pPr>
                    <w:pStyle w:val="32"/>
                    <w:bidi w:val="0"/>
                    <w:rPr>
                      <w:rFonts w:hint="default"/>
                      <w:lang w:val="en-US" w:eastAsia="zh-CN"/>
                    </w:rPr>
                  </w:pPr>
                  <w:r>
                    <w:rPr>
                      <w:rFonts w:hint="eastAsia"/>
                      <w:lang w:val="en-US" w:eastAsia="zh-CN"/>
                    </w:rPr>
                    <w:t>1.96</w:t>
                  </w:r>
                </w:p>
              </w:tc>
              <w:tc>
                <w:tcPr>
                  <w:tcW w:w="1410" w:type="dxa"/>
                  <w:tcBorders>
                    <w:tl2br w:val="nil"/>
                    <w:tr2bl w:val="nil"/>
                  </w:tcBorders>
                  <w:vAlign w:val="center"/>
                </w:tcPr>
                <w:p>
                  <w:pPr>
                    <w:pStyle w:val="32"/>
                    <w:bidi w:val="0"/>
                    <w:rPr>
                      <w:rFonts w:hint="default"/>
                      <w:lang w:val="en-US" w:eastAsia="zh-CN"/>
                    </w:rPr>
                  </w:pPr>
                  <w:r>
                    <w:rPr>
                      <w:rFonts w:hint="eastAsia"/>
                      <w:lang w:val="en-US" w:eastAsia="zh-CN"/>
                    </w:rPr>
                    <w:t>2.06</w:t>
                  </w:r>
                </w:p>
              </w:tc>
              <w:tc>
                <w:tcPr>
                  <w:tcW w:w="1410" w:type="dxa"/>
                  <w:tcBorders>
                    <w:tl2br w:val="nil"/>
                    <w:tr2bl w:val="nil"/>
                  </w:tcBorders>
                  <w:vAlign w:val="center"/>
                </w:tcPr>
                <w:p>
                  <w:pPr>
                    <w:pStyle w:val="32"/>
                    <w:bidi w:val="0"/>
                    <w:rPr>
                      <w:rFonts w:hint="default"/>
                      <w:lang w:val="en-US" w:eastAsia="zh-CN"/>
                    </w:rPr>
                  </w:pPr>
                  <w:r>
                    <w:rPr>
                      <w:rFonts w:hint="eastAsia"/>
                      <w:lang w:val="en-US" w:eastAsia="zh-CN"/>
                    </w:rPr>
                    <w:t>1.88</w:t>
                  </w:r>
                </w:p>
              </w:tc>
              <w:tc>
                <w:tcPr>
                  <w:tcW w:w="1242" w:type="dxa"/>
                  <w:vMerge w:val="continue"/>
                  <w:tcBorders>
                    <w:tl2br w:val="nil"/>
                    <w:tr2bl w:val="nil"/>
                  </w:tcBorders>
                  <w:vAlign w:val="center"/>
                </w:tcPr>
                <w:p>
                  <w:pPr>
                    <w:pStyle w:val="32"/>
                    <w:bidi w:val="0"/>
                    <w:rPr>
                      <w:rFonts w:hint="default"/>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321" w:type="dxa"/>
                  <w:vMerge w:val="continue"/>
                  <w:tcBorders>
                    <w:tl2br w:val="nil"/>
                    <w:tr2bl w:val="nil"/>
                  </w:tcBorders>
                  <w:vAlign w:val="center"/>
                </w:tcPr>
                <w:p>
                  <w:pPr>
                    <w:pStyle w:val="32"/>
                    <w:bidi w:val="0"/>
                    <w:rPr>
                      <w:rFonts w:hint="eastAsia"/>
                      <w:lang w:val="en-US" w:eastAsia="zh-CN"/>
                    </w:rPr>
                  </w:pPr>
                </w:p>
              </w:tc>
              <w:tc>
                <w:tcPr>
                  <w:tcW w:w="1957" w:type="dxa"/>
                  <w:gridSpan w:val="2"/>
                  <w:tcBorders>
                    <w:tl2br w:val="nil"/>
                    <w:tr2bl w:val="nil"/>
                  </w:tcBorders>
                  <w:vAlign w:val="center"/>
                </w:tcPr>
                <w:p>
                  <w:pPr>
                    <w:pStyle w:val="32"/>
                    <w:bidi w:val="0"/>
                    <w:rPr>
                      <w:rFonts w:hint="eastAsia"/>
                    </w:rPr>
                  </w:pPr>
                  <w:r>
                    <w:rPr>
                      <w:rFonts w:hint="eastAsia"/>
                    </w:rPr>
                    <w:t>◎</w:t>
                  </w:r>
                  <w:r>
                    <w:t>B</w:t>
                  </w:r>
                  <w:r>
                    <w:rPr>
                      <w:rFonts w:hint="eastAsia"/>
                      <w:lang w:val="en-US" w:eastAsia="zh-CN"/>
                    </w:rPr>
                    <w:t>2</w:t>
                  </w:r>
                  <w:r>
                    <w:t>(</w:t>
                  </w:r>
                  <w:r>
                    <w:rPr>
                      <w:rFonts w:hint="eastAsia"/>
                      <w:lang w:val="en-US" w:eastAsia="zh-CN"/>
                    </w:rPr>
                    <w:t>2020.07.23）</w:t>
                  </w:r>
                </w:p>
              </w:tc>
              <w:tc>
                <w:tcPr>
                  <w:tcW w:w="1447" w:type="dxa"/>
                  <w:tcBorders>
                    <w:tl2br w:val="nil"/>
                    <w:tr2bl w:val="nil"/>
                  </w:tcBorders>
                  <w:vAlign w:val="center"/>
                </w:tcPr>
                <w:p>
                  <w:pPr>
                    <w:pStyle w:val="32"/>
                    <w:bidi w:val="0"/>
                    <w:rPr>
                      <w:rFonts w:hint="default"/>
                      <w:lang w:val="en-US" w:eastAsia="zh-CN"/>
                    </w:rPr>
                  </w:pPr>
                  <w:r>
                    <w:rPr>
                      <w:rFonts w:hint="eastAsia"/>
                      <w:lang w:val="en-US" w:eastAsia="zh-CN"/>
                    </w:rPr>
                    <w:t>1.30</w:t>
                  </w:r>
                </w:p>
              </w:tc>
              <w:tc>
                <w:tcPr>
                  <w:tcW w:w="1410" w:type="dxa"/>
                  <w:tcBorders>
                    <w:tl2br w:val="nil"/>
                    <w:tr2bl w:val="nil"/>
                  </w:tcBorders>
                  <w:vAlign w:val="center"/>
                </w:tcPr>
                <w:p>
                  <w:pPr>
                    <w:pStyle w:val="32"/>
                    <w:bidi w:val="0"/>
                    <w:rPr>
                      <w:rFonts w:hint="default"/>
                      <w:lang w:val="en-US" w:eastAsia="zh-CN"/>
                    </w:rPr>
                  </w:pPr>
                  <w:r>
                    <w:rPr>
                      <w:rFonts w:hint="eastAsia"/>
                      <w:lang w:val="en-US" w:eastAsia="zh-CN"/>
                    </w:rPr>
                    <w:t>1.10</w:t>
                  </w:r>
                </w:p>
              </w:tc>
              <w:tc>
                <w:tcPr>
                  <w:tcW w:w="1410" w:type="dxa"/>
                  <w:tcBorders>
                    <w:tl2br w:val="nil"/>
                    <w:tr2bl w:val="nil"/>
                  </w:tcBorders>
                  <w:vAlign w:val="center"/>
                </w:tcPr>
                <w:p>
                  <w:pPr>
                    <w:pStyle w:val="32"/>
                    <w:bidi w:val="0"/>
                    <w:rPr>
                      <w:rFonts w:hint="default"/>
                      <w:lang w:val="en-US" w:eastAsia="zh-CN"/>
                    </w:rPr>
                  </w:pPr>
                  <w:r>
                    <w:rPr>
                      <w:rFonts w:hint="eastAsia"/>
                      <w:lang w:val="en-US" w:eastAsia="zh-CN"/>
                    </w:rPr>
                    <w:t>1.20</w:t>
                  </w:r>
                </w:p>
              </w:tc>
              <w:tc>
                <w:tcPr>
                  <w:tcW w:w="1242" w:type="dxa"/>
                  <w:vMerge w:val="continue"/>
                  <w:tcBorders>
                    <w:tl2br w:val="nil"/>
                    <w:tr2bl w:val="nil"/>
                  </w:tcBorders>
                  <w:vAlign w:val="center"/>
                </w:tcPr>
                <w:p>
                  <w:pPr>
                    <w:pStyle w:val="32"/>
                    <w:bidi w:val="0"/>
                    <w:rPr>
                      <w:rFonts w:hint="default"/>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321" w:type="dxa"/>
                  <w:vMerge w:val="continue"/>
                  <w:tcBorders>
                    <w:tl2br w:val="nil"/>
                    <w:tr2bl w:val="nil"/>
                  </w:tcBorders>
                  <w:vAlign w:val="center"/>
                </w:tcPr>
                <w:p>
                  <w:pPr>
                    <w:pStyle w:val="32"/>
                    <w:bidi w:val="0"/>
                    <w:rPr>
                      <w:rFonts w:hint="eastAsia"/>
                      <w:lang w:val="en-US" w:eastAsia="zh-CN"/>
                    </w:rPr>
                  </w:pPr>
                </w:p>
              </w:tc>
              <w:tc>
                <w:tcPr>
                  <w:tcW w:w="1957" w:type="dxa"/>
                  <w:gridSpan w:val="2"/>
                  <w:tcBorders>
                    <w:tl2br w:val="nil"/>
                    <w:tr2bl w:val="nil"/>
                  </w:tcBorders>
                  <w:vAlign w:val="center"/>
                </w:tcPr>
                <w:p>
                  <w:pPr>
                    <w:pStyle w:val="32"/>
                    <w:bidi w:val="0"/>
                    <w:rPr>
                      <w:rFonts w:hint="eastAsia"/>
                    </w:rPr>
                  </w:pPr>
                  <w:r>
                    <w:rPr>
                      <w:rFonts w:hint="eastAsia"/>
                    </w:rPr>
                    <w:t>◎</w:t>
                  </w:r>
                  <w:r>
                    <w:t>B</w:t>
                  </w:r>
                  <w:r>
                    <w:rPr>
                      <w:rFonts w:hint="eastAsia"/>
                      <w:lang w:val="en-US" w:eastAsia="zh-CN"/>
                    </w:rPr>
                    <w:t>2</w:t>
                  </w:r>
                  <w:r>
                    <w:t>(</w:t>
                  </w:r>
                  <w:r>
                    <w:rPr>
                      <w:rFonts w:hint="eastAsia"/>
                      <w:lang w:val="en-US" w:eastAsia="zh-CN"/>
                    </w:rPr>
                    <w:t>2020.07.24）</w:t>
                  </w:r>
                </w:p>
              </w:tc>
              <w:tc>
                <w:tcPr>
                  <w:tcW w:w="1447" w:type="dxa"/>
                  <w:tcBorders>
                    <w:tl2br w:val="nil"/>
                    <w:tr2bl w:val="nil"/>
                  </w:tcBorders>
                  <w:vAlign w:val="center"/>
                </w:tcPr>
                <w:p>
                  <w:pPr>
                    <w:pStyle w:val="32"/>
                    <w:bidi w:val="0"/>
                    <w:rPr>
                      <w:rFonts w:hint="default"/>
                      <w:lang w:val="en-US" w:eastAsia="zh-CN"/>
                    </w:rPr>
                  </w:pPr>
                  <w:r>
                    <w:rPr>
                      <w:rFonts w:hint="eastAsia"/>
                      <w:lang w:val="en-US" w:eastAsia="zh-CN"/>
                    </w:rPr>
                    <w:t>1.24</w:t>
                  </w:r>
                </w:p>
              </w:tc>
              <w:tc>
                <w:tcPr>
                  <w:tcW w:w="1410" w:type="dxa"/>
                  <w:tcBorders>
                    <w:tl2br w:val="nil"/>
                    <w:tr2bl w:val="nil"/>
                  </w:tcBorders>
                  <w:vAlign w:val="center"/>
                </w:tcPr>
                <w:p>
                  <w:pPr>
                    <w:pStyle w:val="32"/>
                    <w:bidi w:val="0"/>
                    <w:rPr>
                      <w:rFonts w:hint="default"/>
                      <w:lang w:val="en-US" w:eastAsia="zh-CN"/>
                    </w:rPr>
                  </w:pPr>
                  <w:r>
                    <w:rPr>
                      <w:rFonts w:hint="eastAsia"/>
                      <w:lang w:val="en-US" w:eastAsia="zh-CN"/>
                    </w:rPr>
                    <w:t>1.11</w:t>
                  </w:r>
                </w:p>
              </w:tc>
              <w:tc>
                <w:tcPr>
                  <w:tcW w:w="1410" w:type="dxa"/>
                  <w:tcBorders>
                    <w:tl2br w:val="nil"/>
                    <w:tr2bl w:val="nil"/>
                  </w:tcBorders>
                  <w:vAlign w:val="center"/>
                </w:tcPr>
                <w:p>
                  <w:pPr>
                    <w:pStyle w:val="32"/>
                    <w:bidi w:val="0"/>
                    <w:rPr>
                      <w:rFonts w:hint="default"/>
                      <w:lang w:val="en-US" w:eastAsia="zh-CN"/>
                    </w:rPr>
                  </w:pPr>
                  <w:r>
                    <w:rPr>
                      <w:rFonts w:hint="eastAsia"/>
                      <w:lang w:val="en-US" w:eastAsia="zh-CN"/>
                    </w:rPr>
                    <w:t>1.28</w:t>
                  </w:r>
                </w:p>
              </w:tc>
              <w:tc>
                <w:tcPr>
                  <w:tcW w:w="1242" w:type="dxa"/>
                  <w:vMerge w:val="continue"/>
                  <w:tcBorders>
                    <w:tl2br w:val="nil"/>
                    <w:tr2bl w:val="nil"/>
                  </w:tcBorders>
                  <w:vAlign w:val="center"/>
                </w:tcPr>
                <w:p>
                  <w:pPr>
                    <w:pStyle w:val="32"/>
                    <w:bidi w:val="0"/>
                    <w:rPr>
                      <w:rFonts w:hint="default"/>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321" w:type="dxa"/>
                  <w:vMerge w:val="restart"/>
                  <w:tcBorders>
                    <w:tl2br w:val="nil"/>
                    <w:tr2bl w:val="nil"/>
                  </w:tcBorders>
                  <w:vAlign w:val="center"/>
                </w:tcPr>
                <w:p>
                  <w:pPr>
                    <w:pStyle w:val="32"/>
                    <w:bidi w:val="0"/>
                    <w:rPr>
                      <w:rFonts w:hint="eastAsia"/>
                      <w:lang w:val="en-US" w:eastAsia="zh-CN"/>
                    </w:rPr>
                  </w:pPr>
                  <w:r>
                    <w:rPr>
                      <w:rFonts w:hint="eastAsia"/>
                      <w:lang w:val="en-US" w:eastAsia="zh-CN"/>
                    </w:rPr>
                    <w:t>甲醇</w:t>
                  </w:r>
                </w:p>
              </w:tc>
              <w:tc>
                <w:tcPr>
                  <w:tcW w:w="1957" w:type="dxa"/>
                  <w:gridSpan w:val="2"/>
                  <w:tcBorders>
                    <w:tl2br w:val="nil"/>
                    <w:tr2bl w:val="nil"/>
                  </w:tcBorders>
                  <w:vAlign w:val="center"/>
                </w:tcPr>
                <w:p>
                  <w:pPr>
                    <w:pStyle w:val="32"/>
                    <w:bidi w:val="0"/>
                    <w:rPr>
                      <w:rFonts w:hint="eastAsia"/>
                    </w:rPr>
                  </w:pPr>
                  <w:r>
                    <w:rPr>
                      <w:rFonts w:hint="eastAsia"/>
                    </w:rPr>
                    <w:t>◎</w:t>
                  </w:r>
                  <w:r>
                    <w:t>B</w:t>
                  </w:r>
                  <w:r>
                    <w:rPr>
                      <w:rFonts w:hint="eastAsia"/>
                      <w:lang w:val="en-US" w:eastAsia="zh-CN"/>
                    </w:rPr>
                    <w:t>1</w:t>
                  </w:r>
                  <w:r>
                    <w:t>(</w:t>
                  </w:r>
                  <w:r>
                    <w:rPr>
                      <w:rFonts w:hint="eastAsia"/>
                      <w:lang w:val="en-US" w:eastAsia="zh-CN"/>
                    </w:rPr>
                    <w:t>2020.07.23）</w:t>
                  </w:r>
                </w:p>
              </w:tc>
              <w:tc>
                <w:tcPr>
                  <w:tcW w:w="1447" w:type="dxa"/>
                  <w:tcBorders>
                    <w:tl2br w:val="nil"/>
                    <w:tr2bl w:val="nil"/>
                  </w:tcBorders>
                  <w:vAlign w:val="center"/>
                </w:tcPr>
                <w:p>
                  <w:pPr>
                    <w:pStyle w:val="32"/>
                    <w:bidi w:val="0"/>
                    <w:rPr>
                      <w:rFonts w:hint="default"/>
                      <w:lang w:val="en-US" w:eastAsia="zh-CN"/>
                    </w:rPr>
                  </w:pPr>
                  <w:r>
                    <w:rPr>
                      <w:rFonts w:hint="eastAsia"/>
                      <w:lang w:val="en-US" w:eastAsia="zh-CN"/>
                    </w:rPr>
                    <w:t>6.33</w:t>
                  </w:r>
                  <w:r>
                    <w:rPr>
                      <w:rFonts w:hint="default"/>
                      <w:lang w:val="en-US" w:eastAsia="zh-CN"/>
                    </w:rPr>
                    <w:t>×</w:t>
                  </w:r>
                  <w:r>
                    <w:rPr>
                      <w:rFonts w:hint="eastAsia"/>
                      <w:lang w:val="en-US" w:eastAsia="zh-CN"/>
                    </w:rPr>
                    <w:t>10</w:t>
                  </w:r>
                  <w:r>
                    <w:rPr>
                      <w:rFonts w:hint="eastAsia"/>
                      <w:vertAlign w:val="superscript"/>
                      <w:lang w:val="en-US" w:eastAsia="zh-CN"/>
                    </w:rPr>
                    <w:t>-3</w:t>
                  </w:r>
                  <w:r>
                    <w:rPr>
                      <w:rFonts w:hint="eastAsia"/>
                      <w:lang w:val="en-US" w:eastAsia="zh-CN"/>
                    </w:rPr>
                    <w:t>L</w:t>
                  </w:r>
                </w:p>
              </w:tc>
              <w:tc>
                <w:tcPr>
                  <w:tcW w:w="1410" w:type="dxa"/>
                  <w:tcBorders>
                    <w:tl2br w:val="nil"/>
                    <w:tr2bl w:val="nil"/>
                  </w:tcBorders>
                  <w:vAlign w:val="center"/>
                </w:tcPr>
                <w:p>
                  <w:pPr>
                    <w:pStyle w:val="32"/>
                    <w:bidi w:val="0"/>
                    <w:rPr>
                      <w:rFonts w:hint="default"/>
                      <w:lang w:val="en-US" w:eastAsia="zh-CN"/>
                    </w:rPr>
                  </w:pPr>
                  <w:r>
                    <w:rPr>
                      <w:rFonts w:hint="eastAsia"/>
                      <w:lang w:val="en-US" w:eastAsia="zh-CN"/>
                    </w:rPr>
                    <w:t>6.33</w:t>
                  </w:r>
                  <w:r>
                    <w:rPr>
                      <w:rFonts w:hint="default"/>
                      <w:lang w:val="en-US" w:eastAsia="zh-CN"/>
                    </w:rPr>
                    <w:t>×</w:t>
                  </w:r>
                  <w:r>
                    <w:rPr>
                      <w:rFonts w:hint="eastAsia"/>
                      <w:lang w:val="en-US" w:eastAsia="zh-CN"/>
                    </w:rPr>
                    <w:t>10</w:t>
                  </w:r>
                  <w:r>
                    <w:rPr>
                      <w:rFonts w:hint="eastAsia"/>
                      <w:vertAlign w:val="superscript"/>
                      <w:lang w:val="en-US" w:eastAsia="zh-CN"/>
                    </w:rPr>
                    <w:t>-3</w:t>
                  </w:r>
                  <w:r>
                    <w:rPr>
                      <w:rFonts w:hint="eastAsia"/>
                      <w:lang w:val="en-US" w:eastAsia="zh-CN"/>
                    </w:rPr>
                    <w:t>L</w:t>
                  </w:r>
                </w:p>
              </w:tc>
              <w:tc>
                <w:tcPr>
                  <w:tcW w:w="1410" w:type="dxa"/>
                  <w:tcBorders>
                    <w:tl2br w:val="nil"/>
                    <w:tr2bl w:val="nil"/>
                  </w:tcBorders>
                  <w:vAlign w:val="center"/>
                </w:tcPr>
                <w:p>
                  <w:pPr>
                    <w:pStyle w:val="32"/>
                    <w:bidi w:val="0"/>
                    <w:rPr>
                      <w:rFonts w:hint="default"/>
                      <w:lang w:val="en-US" w:eastAsia="zh-CN"/>
                    </w:rPr>
                  </w:pPr>
                  <w:r>
                    <w:rPr>
                      <w:rFonts w:hint="eastAsia"/>
                      <w:lang w:val="en-US" w:eastAsia="zh-CN"/>
                    </w:rPr>
                    <w:t>6.33</w:t>
                  </w:r>
                  <w:r>
                    <w:rPr>
                      <w:rFonts w:hint="default"/>
                      <w:lang w:val="en-US" w:eastAsia="zh-CN"/>
                    </w:rPr>
                    <w:t>×</w:t>
                  </w:r>
                  <w:r>
                    <w:rPr>
                      <w:rFonts w:hint="eastAsia"/>
                      <w:lang w:val="en-US" w:eastAsia="zh-CN"/>
                    </w:rPr>
                    <w:t>10</w:t>
                  </w:r>
                  <w:r>
                    <w:rPr>
                      <w:rFonts w:hint="eastAsia"/>
                      <w:vertAlign w:val="superscript"/>
                      <w:lang w:val="en-US" w:eastAsia="zh-CN"/>
                    </w:rPr>
                    <w:t>-3</w:t>
                  </w:r>
                  <w:r>
                    <w:rPr>
                      <w:rFonts w:hint="eastAsia"/>
                      <w:lang w:val="en-US" w:eastAsia="zh-CN"/>
                    </w:rPr>
                    <w:t>L</w:t>
                  </w:r>
                </w:p>
              </w:tc>
              <w:tc>
                <w:tcPr>
                  <w:tcW w:w="1242" w:type="dxa"/>
                  <w:vMerge w:val="restart"/>
                  <w:tcBorders>
                    <w:tl2br w:val="nil"/>
                    <w:tr2bl w:val="nil"/>
                  </w:tcBorders>
                  <w:vAlign w:val="center"/>
                </w:tcPr>
                <w:p>
                  <w:pPr>
                    <w:pStyle w:val="32"/>
                    <w:bidi w:val="0"/>
                    <w:rPr>
                      <w:rFonts w:hint="default"/>
                      <w:lang w:val="en-US" w:eastAsia="zh-CN"/>
                    </w:rPr>
                  </w:pPr>
                  <w:r>
                    <w:rPr>
                      <w:rFonts w:hint="eastAsia"/>
                      <w:lang w:val="en-US" w:eastAsia="zh-CN"/>
                    </w:rPr>
                    <w:t>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321" w:type="dxa"/>
                  <w:vMerge w:val="continue"/>
                  <w:tcBorders>
                    <w:tl2br w:val="nil"/>
                    <w:tr2bl w:val="nil"/>
                  </w:tcBorders>
                  <w:vAlign w:val="center"/>
                </w:tcPr>
                <w:p>
                  <w:pPr>
                    <w:pStyle w:val="32"/>
                    <w:bidi w:val="0"/>
                    <w:rPr>
                      <w:rFonts w:hint="eastAsia"/>
                      <w:lang w:val="en-US" w:eastAsia="zh-CN"/>
                    </w:rPr>
                  </w:pPr>
                </w:p>
              </w:tc>
              <w:tc>
                <w:tcPr>
                  <w:tcW w:w="1957" w:type="dxa"/>
                  <w:gridSpan w:val="2"/>
                  <w:tcBorders>
                    <w:tl2br w:val="nil"/>
                    <w:tr2bl w:val="nil"/>
                  </w:tcBorders>
                  <w:vAlign w:val="center"/>
                </w:tcPr>
                <w:p>
                  <w:pPr>
                    <w:pStyle w:val="32"/>
                    <w:bidi w:val="0"/>
                    <w:rPr>
                      <w:rFonts w:hint="eastAsia"/>
                    </w:rPr>
                  </w:pPr>
                  <w:r>
                    <w:rPr>
                      <w:rFonts w:hint="eastAsia"/>
                    </w:rPr>
                    <w:t>◎</w:t>
                  </w:r>
                  <w:r>
                    <w:t>B</w:t>
                  </w:r>
                  <w:r>
                    <w:rPr>
                      <w:rFonts w:hint="eastAsia"/>
                      <w:lang w:val="en-US" w:eastAsia="zh-CN"/>
                    </w:rPr>
                    <w:t>1</w:t>
                  </w:r>
                  <w:r>
                    <w:t>(</w:t>
                  </w:r>
                  <w:r>
                    <w:rPr>
                      <w:rFonts w:hint="eastAsia"/>
                      <w:lang w:val="en-US" w:eastAsia="zh-CN"/>
                    </w:rPr>
                    <w:t>2020.07.24）</w:t>
                  </w:r>
                </w:p>
              </w:tc>
              <w:tc>
                <w:tcPr>
                  <w:tcW w:w="1447" w:type="dxa"/>
                  <w:tcBorders>
                    <w:tl2br w:val="nil"/>
                    <w:tr2bl w:val="nil"/>
                  </w:tcBorders>
                  <w:vAlign w:val="center"/>
                </w:tcPr>
                <w:p>
                  <w:pPr>
                    <w:pStyle w:val="32"/>
                    <w:bidi w:val="0"/>
                    <w:rPr>
                      <w:rFonts w:hint="default"/>
                      <w:lang w:val="en-US" w:eastAsia="zh-CN"/>
                    </w:rPr>
                  </w:pPr>
                  <w:r>
                    <w:rPr>
                      <w:rFonts w:hint="eastAsia"/>
                      <w:lang w:val="en-US" w:eastAsia="zh-CN"/>
                    </w:rPr>
                    <w:t>6.33</w:t>
                  </w:r>
                  <w:r>
                    <w:rPr>
                      <w:rFonts w:hint="default"/>
                      <w:lang w:val="en-US" w:eastAsia="zh-CN"/>
                    </w:rPr>
                    <w:t>×</w:t>
                  </w:r>
                  <w:r>
                    <w:rPr>
                      <w:rFonts w:hint="eastAsia"/>
                      <w:lang w:val="en-US" w:eastAsia="zh-CN"/>
                    </w:rPr>
                    <w:t>10</w:t>
                  </w:r>
                  <w:r>
                    <w:rPr>
                      <w:rFonts w:hint="eastAsia"/>
                      <w:vertAlign w:val="superscript"/>
                      <w:lang w:val="en-US" w:eastAsia="zh-CN"/>
                    </w:rPr>
                    <w:t>-3</w:t>
                  </w:r>
                  <w:r>
                    <w:rPr>
                      <w:rFonts w:hint="eastAsia"/>
                      <w:lang w:val="en-US" w:eastAsia="zh-CN"/>
                    </w:rPr>
                    <w:t>L</w:t>
                  </w:r>
                </w:p>
              </w:tc>
              <w:tc>
                <w:tcPr>
                  <w:tcW w:w="1410" w:type="dxa"/>
                  <w:tcBorders>
                    <w:tl2br w:val="nil"/>
                    <w:tr2bl w:val="nil"/>
                  </w:tcBorders>
                  <w:vAlign w:val="center"/>
                </w:tcPr>
                <w:p>
                  <w:pPr>
                    <w:pStyle w:val="32"/>
                    <w:bidi w:val="0"/>
                    <w:rPr>
                      <w:rFonts w:hint="default"/>
                      <w:lang w:val="en-US" w:eastAsia="zh-CN"/>
                    </w:rPr>
                  </w:pPr>
                  <w:r>
                    <w:rPr>
                      <w:rFonts w:hint="eastAsia"/>
                      <w:lang w:val="en-US" w:eastAsia="zh-CN"/>
                    </w:rPr>
                    <w:t>6.33</w:t>
                  </w:r>
                  <w:r>
                    <w:rPr>
                      <w:rFonts w:hint="default"/>
                      <w:lang w:val="en-US" w:eastAsia="zh-CN"/>
                    </w:rPr>
                    <w:t>×</w:t>
                  </w:r>
                  <w:r>
                    <w:rPr>
                      <w:rFonts w:hint="eastAsia"/>
                      <w:lang w:val="en-US" w:eastAsia="zh-CN"/>
                    </w:rPr>
                    <w:t>10</w:t>
                  </w:r>
                  <w:r>
                    <w:rPr>
                      <w:rFonts w:hint="eastAsia"/>
                      <w:vertAlign w:val="superscript"/>
                      <w:lang w:val="en-US" w:eastAsia="zh-CN"/>
                    </w:rPr>
                    <w:t>-3</w:t>
                  </w:r>
                  <w:r>
                    <w:rPr>
                      <w:rFonts w:hint="eastAsia"/>
                      <w:lang w:val="en-US" w:eastAsia="zh-CN"/>
                    </w:rPr>
                    <w:t>L</w:t>
                  </w:r>
                </w:p>
              </w:tc>
              <w:tc>
                <w:tcPr>
                  <w:tcW w:w="1410" w:type="dxa"/>
                  <w:tcBorders>
                    <w:tl2br w:val="nil"/>
                    <w:tr2bl w:val="nil"/>
                  </w:tcBorders>
                  <w:vAlign w:val="center"/>
                </w:tcPr>
                <w:p>
                  <w:pPr>
                    <w:pStyle w:val="32"/>
                    <w:bidi w:val="0"/>
                    <w:rPr>
                      <w:rFonts w:hint="default"/>
                      <w:lang w:val="en-US" w:eastAsia="zh-CN"/>
                    </w:rPr>
                  </w:pPr>
                  <w:r>
                    <w:rPr>
                      <w:rFonts w:hint="eastAsia"/>
                      <w:lang w:val="en-US" w:eastAsia="zh-CN"/>
                    </w:rPr>
                    <w:t>6.33</w:t>
                  </w:r>
                  <w:r>
                    <w:rPr>
                      <w:rFonts w:hint="default"/>
                      <w:lang w:val="en-US" w:eastAsia="zh-CN"/>
                    </w:rPr>
                    <w:t>×</w:t>
                  </w:r>
                  <w:r>
                    <w:rPr>
                      <w:rFonts w:hint="eastAsia"/>
                      <w:lang w:val="en-US" w:eastAsia="zh-CN"/>
                    </w:rPr>
                    <w:t>10</w:t>
                  </w:r>
                  <w:r>
                    <w:rPr>
                      <w:rFonts w:hint="eastAsia"/>
                      <w:vertAlign w:val="superscript"/>
                      <w:lang w:val="en-US" w:eastAsia="zh-CN"/>
                    </w:rPr>
                    <w:t>-3</w:t>
                  </w:r>
                  <w:r>
                    <w:rPr>
                      <w:rFonts w:hint="eastAsia"/>
                      <w:lang w:val="en-US" w:eastAsia="zh-CN"/>
                    </w:rPr>
                    <w:t>L</w:t>
                  </w:r>
                </w:p>
              </w:tc>
              <w:tc>
                <w:tcPr>
                  <w:tcW w:w="1242" w:type="dxa"/>
                  <w:vMerge w:val="continue"/>
                  <w:tcBorders>
                    <w:tl2br w:val="nil"/>
                    <w:tr2bl w:val="nil"/>
                  </w:tcBorders>
                  <w:vAlign w:val="center"/>
                </w:tcPr>
                <w:p>
                  <w:pPr>
                    <w:pStyle w:val="32"/>
                    <w:bidi w:val="0"/>
                    <w:rPr>
                      <w:rFonts w:hint="default"/>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321" w:type="dxa"/>
                  <w:vMerge w:val="continue"/>
                  <w:tcBorders>
                    <w:tl2br w:val="nil"/>
                    <w:tr2bl w:val="nil"/>
                  </w:tcBorders>
                  <w:vAlign w:val="center"/>
                </w:tcPr>
                <w:p>
                  <w:pPr>
                    <w:pStyle w:val="32"/>
                    <w:bidi w:val="0"/>
                    <w:rPr>
                      <w:rFonts w:hint="eastAsia"/>
                      <w:lang w:val="en-US" w:eastAsia="zh-CN"/>
                    </w:rPr>
                  </w:pPr>
                </w:p>
              </w:tc>
              <w:tc>
                <w:tcPr>
                  <w:tcW w:w="1957" w:type="dxa"/>
                  <w:gridSpan w:val="2"/>
                  <w:tcBorders>
                    <w:tl2br w:val="nil"/>
                    <w:tr2bl w:val="nil"/>
                  </w:tcBorders>
                  <w:vAlign w:val="center"/>
                </w:tcPr>
                <w:p>
                  <w:pPr>
                    <w:pStyle w:val="32"/>
                    <w:bidi w:val="0"/>
                    <w:rPr>
                      <w:rFonts w:hint="eastAsia"/>
                    </w:rPr>
                  </w:pPr>
                  <w:r>
                    <w:rPr>
                      <w:rFonts w:hint="eastAsia"/>
                    </w:rPr>
                    <w:t>◎</w:t>
                  </w:r>
                  <w:r>
                    <w:t>B</w:t>
                  </w:r>
                  <w:r>
                    <w:rPr>
                      <w:rFonts w:hint="eastAsia"/>
                      <w:lang w:val="en-US" w:eastAsia="zh-CN"/>
                    </w:rPr>
                    <w:t>2</w:t>
                  </w:r>
                  <w:r>
                    <w:t>(</w:t>
                  </w:r>
                  <w:r>
                    <w:rPr>
                      <w:rFonts w:hint="eastAsia"/>
                      <w:lang w:val="en-US" w:eastAsia="zh-CN"/>
                    </w:rPr>
                    <w:t>2020.07.23）</w:t>
                  </w:r>
                </w:p>
              </w:tc>
              <w:tc>
                <w:tcPr>
                  <w:tcW w:w="1447" w:type="dxa"/>
                  <w:tcBorders>
                    <w:tl2br w:val="nil"/>
                    <w:tr2bl w:val="nil"/>
                  </w:tcBorders>
                  <w:vAlign w:val="center"/>
                </w:tcPr>
                <w:p>
                  <w:pPr>
                    <w:pStyle w:val="32"/>
                    <w:bidi w:val="0"/>
                    <w:rPr>
                      <w:rFonts w:hint="default"/>
                      <w:lang w:val="en-US" w:eastAsia="zh-CN"/>
                    </w:rPr>
                  </w:pPr>
                  <w:r>
                    <w:rPr>
                      <w:rFonts w:hint="eastAsia"/>
                      <w:lang w:val="en-US" w:eastAsia="zh-CN"/>
                    </w:rPr>
                    <w:t>6.33</w:t>
                  </w:r>
                  <w:r>
                    <w:rPr>
                      <w:rFonts w:hint="default"/>
                      <w:lang w:val="en-US" w:eastAsia="zh-CN"/>
                    </w:rPr>
                    <w:t>×</w:t>
                  </w:r>
                  <w:r>
                    <w:rPr>
                      <w:rFonts w:hint="eastAsia"/>
                      <w:lang w:val="en-US" w:eastAsia="zh-CN"/>
                    </w:rPr>
                    <w:t>10</w:t>
                  </w:r>
                  <w:r>
                    <w:rPr>
                      <w:rFonts w:hint="eastAsia"/>
                      <w:vertAlign w:val="superscript"/>
                      <w:lang w:val="en-US" w:eastAsia="zh-CN"/>
                    </w:rPr>
                    <w:t>-3</w:t>
                  </w:r>
                  <w:r>
                    <w:rPr>
                      <w:rFonts w:hint="eastAsia"/>
                      <w:lang w:val="en-US" w:eastAsia="zh-CN"/>
                    </w:rPr>
                    <w:t>L</w:t>
                  </w:r>
                </w:p>
              </w:tc>
              <w:tc>
                <w:tcPr>
                  <w:tcW w:w="1410" w:type="dxa"/>
                  <w:tcBorders>
                    <w:tl2br w:val="nil"/>
                    <w:tr2bl w:val="nil"/>
                  </w:tcBorders>
                  <w:vAlign w:val="center"/>
                </w:tcPr>
                <w:p>
                  <w:pPr>
                    <w:pStyle w:val="32"/>
                    <w:bidi w:val="0"/>
                    <w:rPr>
                      <w:rFonts w:hint="default"/>
                      <w:lang w:val="en-US" w:eastAsia="zh-CN"/>
                    </w:rPr>
                  </w:pPr>
                  <w:r>
                    <w:rPr>
                      <w:rFonts w:hint="eastAsia"/>
                      <w:lang w:val="en-US" w:eastAsia="zh-CN"/>
                    </w:rPr>
                    <w:t>6.33</w:t>
                  </w:r>
                  <w:r>
                    <w:rPr>
                      <w:rFonts w:hint="default"/>
                      <w:lang w:val="en-US" w:eastAsia="zh-CN"/>
                    </w:rPr>
                    <w:t>×</w:t>
                  </w:r>
                  <w:r>
                    <w:rPr>
                      <w:rFonts w:hint="eastAsia"/>
                      <w:lang w:val="en-US" w:eastAsia="zh-CN"/>
                    </w:rPr>
                    <w:t>10</w:t>
                  </w:r>
                  <w:r>
                    <w:rPr>
                      <w:rFonts w:hint="eastAsia"/>
                      <w:vertAlign w:val="superscript"/>
                      <w:lang w:val="en-US" w:eastAsia="zh-CN"/>
                    </w:rPr>
                    <w:t>-3</w:t>
                  </w:r>
                  <w:r>
                    <w:rPr>
                      <w:rFonts w:hint="eastAsia"/>
                      <w:lang w:val="en-US" w:eastAsia="zh-CN"/>
                    </w:rPr>
                    <w:t>L</w:t>
                  </w:r>
                </w:p>
              </w:tc>
              <w:tc>
                <w:tcPr>
                  <w:tcW w:w="1410" w:type="dxa"/>
                  <w:tcBorders>
                    <w:tl2br w:val="nil"/>
                    <w:tr2bl w:val="nil"/>
                  </w:tcBorders>
                  <w:vAlign w:val="center"/>
                </w:tcPr>
                <w:p>
                  <w:pPr>
                    <w:pStyle w:val="32"/>
                    <w:bidi w:val="0"/>
                    <w:rPr>
                      <w:rFonts w:hint="default"/>
                      <w:lang w:val="en-US" w:eastAsia="zh-CN"/>
                    </w:rPr>
                  </w:pPr>
                  <w:r>
                    <w:rPr>
                      <w:rFonts w:hint="eastAsia"/>
                      <w:lang w:val="en-US" w:eastAsia="zh-CN"/>
                    </w:rPr>
                    <w:t>6.33</w:t>
                  </w:r>
                  <w:r>
                    <w:rPr>
                      <w:rFonts w:hint="default"/>
                      <w:lang w:val="en-US" w:eastAsia="zh-CN"/>
                    </w:rPr>
                    <w:t>×</w:t>
                  </w:r>
                  <w:r>
                    <w:rPr>
                      <w:rFonts w:hint="eastAsia"/>
                      <w:lang w:val="en-US" w:eastAsia="zh-CN"/>
                    </w:rPr>
                    <w:t>10</w:t>
                  </w:r>
                  <w:r>
                    <w:rPr>
                      <w:rFonts w:hint="eastAsia"/>
                      <w:vertAlign w:val="superscript"/>
                      <w:lang w:val="en-US" w:eastAsia="zh-CN"/>
                    </w:rPr>
                    <w:t>-3</w:t>
                  </w:r>
                  <w:r>
                    <w:rPr>
                      <w:rFonts w:hint="eastAsia"/>
                      <w:lang w:val="en-US" w:eastAsia="zh-CN"/>
                    </w:rPr>
                    <w:t>L</w:t>
                  </w:r>
                </w:p>
              </w:tc>
              <w:tc>
                <w:tcPr>
                  <w:tcW w:w="1242" w:type="dxa"/>
                  <w:vMerge w:val="continue"/>
                  <w:tcBorders>
                    <w:tl2br w:val="nil"/>
                    <w:tr2bl w:val="nil"/>
                  </w:tcBorders>
                  <w:vAlign w:val="center"/>
                </w:tcPr>
                <w:p>
                  <w:pPr>
                    <w:pStyle w:val="32"/>
                    <w:bidi w:val="0"/>
                    <w:rPr>
                      <w:rFonts w:hint="default"/>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321" w:type="dxa"/>
                  <w:vMerge w:val="continue"/>
                  <w:tcBorders>
                    <w:tl2br w:val="nil"/>
                    <w:tr2bl w:val="nil"/>
                  </w:tcBorders>
                  <w:vAlign w:val="center"/>
                </w:tcPr>
                <w:p>
                  <w:pPr>
                    <w:pStyle w:val="32"/>
                    <w:bidi w:val="0"/>
                    <w:rPr>
                      <w:rFonts w:hint="eastAsia"/>
                      <w:lang w:val="en-US" w:eastAsia="zh-CN"/>
                    </w:rPr>
                  </w:pPr>
                </w:p>
              </w:tc>
              <w:tc>
                <w:tcPr>
                  <w:tcW w:w="1957" w:type="dxa"/>
                  <w:gridSpan w:val="2"/>
                  <w:tcBorders>
                    <w:tl2br w:val="nil"/>
                    <w:tr2bl w:val="nil"/>
                  </w:tcBorders>
                  <w:vAlign w:val="center"/>
                </w:tcPr>
                <w:p>
                  <w:pPr>
                    <w:pStyle w:val="32"/>
                    <w:bidi w:val="0"/>
                    <w:rPr>
                      <w:rFonts w:hint="eastAsia"/>
                    </w:rPr>
                  </w:pPr>
                  <w:r>
                    <w:rPr>
                      <w:rFonts w:hint="eastAsia"/>
                    </w:rPr>
                    <w:t>◎</w:t>
                  </w:r>
                  <w:r>
                    <w:t>B</w:t>
                  </w:r>
                  <w:r>
                    <w:rPr>
                      <w:rFonts w:hint="eastAsia"/>
                      <w:lang w:val="en-US" w:eastAsia="zh-CN"/>
                    </w:rPr>
                    <w:t>2</w:t>
                  </w:r>
                  <w:r>
                    <w:t>(</w:t>
                  </w:r>
                  <w:r>
                    <w:rPr>
                      <w:rFonts w:hint="eastAsia"/>
                      <w:lang w:val="en-US" w:eastAsia="zh-CN"/>
                    </w:rPr>
                    <w:t>2020.07.24）</w:t>
                  </w:r>
                </w:p>
              </w:tc>
              <w:tc>
                <w:tcPr>
                  <w:tcW w:w="1447" w:type="dxa"/>
                  <w:tcBorders>
                    <w:tl2br w:val="nil"/>
                    <w:tr2bl w:val="nil"/>
                  </w:tcBorders>
                  <w:vAlign w:val="center"/>
                </w:tcPr>
                <w:p>
                  <w:pPr>
                    <w:pStyle w:val="32"/>
                    <w:bidi w:val="0"/>
                    <w:rPr>
                      <w:rFonts w:hint="default"/>
                      <w:lang w:val="en-US" w:eastAsia="zh-CN"/>
                    </w:rPr>
                  </w:pPr>
                  <w:r>
                    <w:rPr>
                      <w:rFonts w:hint="eastAsia"/>
                      <w:lang w:val="en-US" w:eastAsia="zh-CN"/>
                    </w:rPr>
                    <w:t>6.33</w:t>
                  </w:r>
                  <w:r>
                    <w:rPr>
                      <w:rFonts w:hint="default"/>
                      <w:lang w:val="en-US" w:eastAsia="zh-CN"/>
                    </w:rPr>
                    <w:t>×</w:t>
                  </w:r>
                  <w:r>
                    <w:rPr>
                      <w:rFonts w:hint="eastAsia"/>
                      <w:lang w:val="en-US" w:eastAsia="zh-CN"/>
                    </w:rPr>
                    <w:t>10</w:t>
                  </w:r>
                  <w:r>
                    <w:rPr>
                      <w:rFonts w:hint="eastAsia"/>
                      <w:vertAlign w:val="superscript"/>
                      <w:lang w:val="en-US" w:eastAsia="zh-CN"/>
                    </w:rPr>
                    <w:t>-3</w:t>
                  </w:r>
                  <w:r>
                    <w:rPr>
                      <w:rFonts w:hint="eastAsia"/>
                      <w:lang w:val="en-US" w:eastAsia="zh-CN"/>
                    </w:rPr>
                    <w:t>L</w:t>
                  </w:r>
                </w:p>
              </w:tc>
              <w:tc>
                <w:tcPr>
                  <w:tcW w:w="1410" w:type="dxa"/>
                  <w:tcBorders>
                    <w:tl2br w:val="nil"/>
                    <w:tr2bl w:val="nil"/>
                  </w:tcBorders>
                  <w:vAlign w:val="center"/>
                </w:tcPr>
                <w:p>
                  <w:pPr>
                    <w:pStyle w:val="32"/>
                    <w:bidi w:val="0"/>
                    <w:rPr>
                      <w:rFonts w:hint="default"/>
                      <w:lang w:val="en-US" w:eastAsia="zh-CN"/>
                    </w:rPr>
                  </w:pPr>
                  <w:r>
                    <w:rPr>
                      <w:rFonts w:hint="eastAsia"/>
                      <w:lang w:val="en-US" w:eastAsia="zh-CN"/>
                    </w:rPr>
                    <w:t>6.33</w:t>
                  </w:r>
                  <w:r>
                    <w:rPr>
                      <w:rFonts w:hint="default"/>
                      <w:lang w:val="en-US" w:eastAsia="zh-CN"/>
                    </w:rPr>
                    <w:t>×</w:t>
                  </w:r>
                  <w:r>
                    <w:rPr>
                      <w:rFonts w:hint="eastAsia"/>
                      <w:lang w:val="en-US" w:eastAsia="zh-CN"/>
                    </w:rPr>
                    <w:t>10</w:t>
                  </w:r>
                  <w:r>
                    <w:rPr>
                      <w:rFonts w:hint="eastAsia"/>
                      <w:vertAlign w:val="superscript"/>
                      <w:lang w:val="en-US" w:eastAsia="zh-CN"/>
                    </w:rPr>
                    <w:t>-3</w:t>
                  </w:r>
                  <w:r>
                    <w:rPr>
                      <w:rFonts w:hint="eastAsia"/>
                      <w:lang w:val="en-US" w:eastAsia="zh-CN"/>
                    </w:rPr>
                    <w:t>L</w:t>
                  </w:r>
                </w:p>
              </w:tc>
              <w:tc>
                <w:tcPr>
                  <w:tcW w:w="1410" w:type="dxa"/>
                  <w:tcBorders>
                    <w:tl2br w:val="nil"/>
                    <w:tr2bl w:val="nil"/>
                  </w:tcBorders>
                  <w:vAlign w:val="center"/>
                </w:tcPr>
                <w:p>
                  <w:pPr>
                    <w:pStyle w:val="32"/>
                    <w:bidi w:val="0"/>
                    <w:rPr>
                      <w:rFonts w:hint="default"/>
                      <w:lang w:val="en-US" w:eastAsia="zh-CN"/>
                    </w:rPr>
                  </w:pPr>
                  <w:r>
                    <w:rPr>
                      <w:rFonts w:hint="eastAsia"/>
                      <w:lang w:val="en-US" w:eastAsia="zh-CN"/>
                    </w:rPr>
                    <w:t>6.33</w:t>
                  </w:r>
                  <w:r>
                    <w:rPr>
                      <w:rFonts w:hint="default"/>
                      <w:lang w:val="en-US" w:eastAsia="zh-CN"/>
                    </w:rPr>
                    <w:t>×</w:t>
                  </w:r>
                  <w:r>
                    <w:rPr>
                      <w:rFonts w:hint="eastAsia"/>
                      <w:lang w:val="en-US" w:eastAsia="zh-CN"/>
                    </w:rPr>
                    <w:t>10</w:t>
                  </w:r>
                  <w:r>
                    <w:rPr>
                      <w:rFonts w:hint="eastAsia"/>
                      <w:vertAlign w:val="superscript"/>
                      <w:lang w:val="en-US" w:eastAsia="zh-CN"/>
                    </w:rPr>
                    <w:t>-3</w:t>
                  </w:r>
                  <w:r>
                    <w:rPr>
                      <w:rFonts w:hint="eastAsia"/>
                      <w:lang w:val="en-US" w:eastAsia="zh-CN"/>
                    </w:rPr>
                    <w:t>L</w:t>
                  </w:r>
                </w:p>
              </w:tc>
              <w:tc>
                <w:tcPr>
                  <w:tcW w:w="1242" w:type="dxa"/>
                  <w:vMerge w:val="continue"/>
                  <w:tcBorders>
                    <w:tl2br w:val="nil"/>
                    <w:tr2bl w:val="nil"/>
                  </w:tcBorders>
                  <w:vAlign w:val="center"/>
                </w:tcPr>
                <w:p>
                  <w:pPr>
                    <w:pStyle w:val="32"/>
                    <w:bidi w:val="0"/>
                    <w:rPr>
                      <w:rFonts w:hint="default"/>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321" w:type="dxa"/>
                  <w:vMerge w:val="restart"/>
                  <w:tcBorders>
                    <w:tl2br w:val="nil"/>
                    <w:tr2bl w:val="nil"/>
                  </w:tcBorders>
                  <w:vAlign w:val="center"/>
                </w:tcPr>
                <w:p>
                  <w:pPr>
                    <w:pStyle w:val="32"/>
                    <w:bidi w:val="0"/>
                    <w:rPr>
                      <w:rFonts w:hint="eastAsia"/>
                      <w:lang w:val="en-US" w:eastAsia="zh-CN"/>
                    </w:rPr>
                  </w:pPr>
                  <w:r>
                    <w:rPr>
                      <w:rFonts w:hint="eastAsia"/>
                      <w:lang w:val="en-US" w:eastAsia="zh-CN"/>
                    </w:rPr>
                    <w:t>氯化氢</w:t>
                  </w:r>
                </w:p>
              </w:tc>
              <w:tc>
                <w:tcPr>
                  <w:tcW w:w="1957" w:type="dxa"/>
                  <w:gridSpan w:val="2"/>
                  <w:tcBorders>
                    <w:tl2br w:val="nil"/>
                    <w:tr2bl w:val="nil"/>
                  </w:tcBorders>
                  <w:vAlign w:val="center"/>
                </w:tcPr>
                <w:p>
                  <w:pPr>
                    <w:pStyle w:val="32"/>
                    <w:bidi w:val="0"/>
                    <w:rPr>
                      <w:rFonts w:hint="eastAsia"/>
                    </w:rPr>
                  </w:pPr>
                  <w:r>
                    <w:rPr>
                      <w:rFonts w:hint="eastAsia"/>
                    </w:rPr>
                    <w:t>◎</w:t>
                  </w:r>
                  <w:r>
                    <w:t>B</w:t>
                  </w:r>
                  <w:r>
                    <w:rPr>
                      <w:rFonts w:hint="eastAsia"/>
                      <w:lang w:val="en-US" w:eastAsia="zh-CN"/>
                    </w:rPr>
                    <w:t>1</w:t>
                  </w:r>
                  <w:r>
                    <w:t>(</w:t>
                  </w:r>
                  <w:r>
                    <w:rPr>
                      <w:rFonts w:hint="eastAsia"/>
                      <w:lang w:val="en-US" w:eastAsia="zh-CN"/>
                    </w:rPr>
                    <w:t>2020.07.23）</w:t>
                  </w:r>
                </w:p>
              </w:tc>
              <w:tc>
                <w:tcPr>
                  <w:tcW w:w="1447" w:type="dxa"/>
                  <w:tcBorders>
                    <w:tl2br w:val="nil"/>
                    <w:tr2bl w:val="nil"/>
                  </w:tcBorders>
                  <w:vAlign w:val="center"/>
                </w:tcPr>
                <w:p>
                  <w:pPr>
                    <w:pStyle w:val="32"/>
                    <w:bidi w:val="0"/>
                    <w:rPr>
                      <w:rFonts w:hint="default"/>
                      <w:lang w:val="en-US" w:eastAsia="zh-CN"/>
                    </w:rPr>
                  </w:pPr>
                  <w:r>
                    <w:rPr>
                      <w:rFonts w:hint="eastAsia"/>
                      <w:lang w:val="en-US" w:eastAsia="zh-CN"/>
                    </w:rPr>
                    <w:t>0.053</w:t>
                  </w:r>
                </w:p>
              </w:tc>
              <w:tc>
                <w:tcPr>
                  <w:tcW w:w="1410" w:type="dxa"/>
                  <w:tcBorders>
                    <w:tl2br w:val="nil"/>
                    <w:tr2bl w:val="nil"/>
                  </w:tcBorders>
                  <w:vAlign w:val="center"/>
                </w:tcPr>
                <w:p>
                  <w:pPr>
                    <w:pStyle w:val="32"/>
                    <w:bidi w:val="0"/>
                    <w:rPr>
                      <w:rFonts w:hint="default"/>
                      <w:lang w:val="en-US" w:eastAsia="zh-CN"/>
                    </w:rPr>
                  </w:pPr>
                  <w:r>
                    <w:rPr>
                      <w:rFonts w:hint="eastAsia"/>
                      <w:lang w:val="en-US" w:eastAsia="zh-CN"/>
                    </w:rPr>
                    <w:t>0.060</w:t>
                  </w:r>
                </w:p>
              </w:tc>
              <w:tc>
                <w:tcPr>
                  <w:tcW w:w="1410" w:type="dxa"/>
                  <w:tcBorders>
                    <w:tl2br w:val="nil"/>
                    <w:tr2bl w:val="nil"/>
                  </w:tcBorders>
                  <w:vAlign w:val="center"/>
                </w:tcPr>
                <w:p>
                  <w:pPr>
                    <w:pStyle w:val="32"/>
                    <w:bidi w:val="0"/>
                    <w:rPr>
                      <w:rFonts w:hint="default"/>
                      <w:lang w:val="en-US" w:eastAsia="zh-CN"/>
                    </w:rPr>
                  </w:pPr>
                  <w:r>
                    <w:rPr>
                      <w:rFonts w:hint="eastAsia"/>
                      <w:lang w:val="en-US" w:eastAsia="zh-CN"/>
                    </w:rPr>
                    <w:t>0.066</w:t>
                  </w:r>
                </w:p>
              </w:tc>
              <w:tc>
                <w:tcPr>
                  <w:tcW w:w="1242" w:type="dxa"/>
                  <w:vMerge w:val="restart"/>
                  <w:tcBorders>
                    <w:tl2br w:val="nil"/>
                    <w:tr2bl w:val="nil"/>
                  </w:tcBorders>
                  <w:vAlign w:val="center"/>
                </w:tcPr>
                <w:p>
                  <w:pPr>
                    <w:pStyle w:val="32"/>
                    <w:bidi w:val="0"/>
                    <w:rPr>
                      <w:rFonts w:hint="default"/>
                      <w:lang w:val="en-US" w:eastAsia="zh-CN"/>
                    </w:rPr>
                  </w:pPr>
                  <w:r>
                    <w:rPr>
                      <w:rFonts w:hint="eastAsia"/>
                      <w:lang w:val="en-US" w:eastAsia="zh-CN"/>
                    </w:rPr>
                    <w:t>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321" w:type="dxa"/>
                  <w:vMerge w:val="continue"/>
                  <w:tcBorders>
                    <w:tl2br w:val="nil"/>
                    <w:tr2bl w:val="nil"/>
                  </w:tcBorders>
                  <w:vAlign w:val="center"/>
                </w:tcPr>
                <w:p>
                  <w:pPr>
                    <w:pStyle w:val="32"/>
                    <w:bidi w:val="0"/>
                    <w:rPr>
                      <w:rFonts w:hint="eastAsia"/>
                      <w:lang w:val="en-US" w:eastAsia="zh-CN"/>
                    </w:rPr>
                  </w:pPr>
                </w:p>
              </w:tc>
              <w:tc>
                <w:tcPr>
                  <w:tcW w:w="1957" w:type="dxa"/>
                  <w:gridSpan w:val="2"/>
                  <w:tcBorders>
                    <w:tl2br w:val="nil"/>
                    <w:tr2bl w:val="nil"/>
                  </w:tcBorders>
                  <w:vAlign w:val="center"/>
                </w:tcPr>
                <w:p>
                  <w:pPr>
                    <w:pStyle w:val="32"/>
                    <w:bidi w:val="0"/>
                    <w:rPr>
                      <w:rFonts w:hint="eastAsia"/>
                    </w:rPr>
                  </w:pPr>
                  <w:r>
                    <w:rPr>
                      <w:rFonts w:hint="eastAsia"/>
                    </w:rPr>
                    <w:t>◎</w:t>
                  </w:r>
                  <w:r>
                    <w:t>B</w:t>
                  </w:r>
                  <w:r>
                    <w:rPr>
                      <w:rFonts w:hint="eastAsia"/>
                      <w:lang w:val="en-US" w:eastAsia="zh-CN"/>
                    </w:rPr>
                    <w:t>1</w:t>
                  </w:r>
                  <w:r>
                    <w:t>(</w:t>
                  </w:r>
                  <w:r>
                    <w:rPr>
                      <w:rFonts w:hint="eastAsia"/>
                      <w:lang w:val="en-US" w:eastAsia="zh-CN"/>
                    </w:rPr>
                    <w:t>2020.07.24）</w:t>
                  </w:r>
                </w:p>
              </w:tc>
              <w:tc>
                <w:tcPr>
                  <w:tcW w:w="1447" w:type="dxa"/>
                  <w:tcBorders>
                    <w:tl2br w:val="nil"/>
                    <w:tr2bl w:val="nil"/>
                  </w:tcBorders>
                  <w:vAlign w:val="center"/>
                </w:tcPr>
                <w:p>
                  <w:pPr>
                    <w:pStyle w:val="32"/>
                    <w:bidi w:val="0"/>
                    <w:rPr>
                      <w:rFonts w:hint="default"/>
                      <w:lang w:val="en-US" w:eastAsia="zh-CN"/>
                    </w:rPr>
                  </w:pPr>
                  <w:r>
                    <w:rPr>
                      <w:rFonts w:hint="eastAsia"/>
                      <w:lang w:val="en-US" w:eastAsia="zh-CN"/>
                    </w:rPr>
                    <w:t>0.053</w:t>
                  </w:r>
                </w:p>
              </w:tc>
              <w:tc>
                <w:tcPr>
                  <w:tcW w:w="1410" w:type="dxa"/>
                  <w:tcBorders>
                    <w:tl2br w:val="nil"/>
                    <w:tr2bl w:val="nil"/>
                  </w:tcBorders>
                  <w:vAlign w:val="center"/>
                </w:tcPr>
                <w:p>
                  <w:pPr>
                    <w:pStyle w:val="32"/>
                    <w:bidi w:val="0"/>
                    <w:rPr>
                      <w:rFonts w:hint="default"/>
                      <w:lang w:val="en-US" w:eastAsia="zh-CN"/>
                    </w:rPr>
                  </w:pPr>
                  <w:r>
                    <w:rPr>
                      <w:rFonts w:hint="eastAsia"/>
                      <w:lang w:val="en-US" w:eastAsia="zh-CN"/>
                    </w:rPr>
                    <w:t>0.045</w:t>
                  </w:r>
                </w:p>
              </w:tc>
              <w:tc>
                <w:tcPr>
                  <w:tcW w:w="1410" w:type="dxa"/>
                  <w:tcBorders>
                    <w:tl2br w:val="nil"/>
                    <w:tr2bl w:val="nil"/>
                  </w:tcBorders>
                  <w:vAlign w:val="center"/>
                </w:tcPr>
                <w:p>
                  <w:pPr>
                    <w:pStyle w:val="32"/>
                    <w:bidi w:val="0"/>
                    <w:rPr>
                      <w:rFonts w:hint="default"/>
                      <w:lang w:val="en-US" w:eastAsia="zh-CN"/>
                    </w:rPr>
                  </w:pPr>
                  <w:r>
                    <w:rPr>
                      <w:rFonts w:hint="eastAsia"/>
                      <w:lang w:val="en-US" w:eastAsia="zh-CN"/>
                    </w:rPr>
                    <w:t>0.067</w:t>
                  </w:r>
                </w:p>
              </w:tc>
              <w:tc>
                <w:tcPr>
                  <w:tcW w:w="1242" w:type="dxa"/>
                  <w:vMerge w:val="continue"/>
                  <w:tcBorders>
                    <w:tl2br w:val="nil"/>
                    <w:tr2bl w:val="nil"/>
                  </w:tcBorders>
                  <w:vAlign w:val="center"/>
                </w:tcPr>
                <w:p>
                  <w:pPr>
                    <w:pStyle w:val="32"/>
                    <w:bidi w:val="0"/>
                    <w:rPr>
                      <w:rFonts w:hint="default"/>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321" w:type="dxa"/>
                  <w:vMerge w:val="continue"/>
                  <w:tcBorders>
                    <w:tl2br w:val="nil"/>
                    <w:tr2bl w:val="nil"/>
                  </w:tcBorders>
                  <w:vAlign w:val="center"/>
                </w:tcPr>
                <w:p>
                  <w:pPr>
                    <w:pStyle w:val="32"/>
                    <w:bidi w:val="0"/>
                    <w:rPr>
                      <w:rFonts w:hint="eastAsia"/>
                      <w:lang w:val="en-US" w:eastAsia="zh-CN"/>
                    </w:rPr>
                  </w:pPr>
                </w:p>
              </w:tc>
              <w:tc>
                <w:tcPr>
                  <w:tcW w:w="1957" w:type="dxa"/>
                  <w:gridSpan w:val="2"/>
                  <w:tcBorders>
                    <w:tl2br w:val="nil"/>
                    <w:tr2bl w:val="nil"/>
                  </w:tcBorders>
                  <w:vAlign w:val="center"/>
                </w:tcPr>
                <w:p>
                  <w:pPr>
                    <w:pStyle w:val="32"/>
                    <w:bidi w:val="0"/>
                    <w:rPr>
                      <w:rFonts w:hint="eastAsia"/>
                    </w:rPr>
                  </w:pPr>
                  <w:r>
                    <w:rPr>
                      <w:rFonts w:hint="eastAsia"/>
                    </w:rPr>
                    <w:t>◎</w:t>
                  </w:r>
                  <w:r>
                    <w:t>B</w:t>
                  </w:r>
                  <w:r>
                    <w:rPr>
                      <w:rFonts w:hint="eastAsia"/>
                      <w:lang w:val="en-US" w:eastAsia="zh-CN"/>
                    </w:rPr>
                    <w:t>2</w:t>
                  </w:r>
                  <w:r>
                    <w:t>(</w:t>
                  </w:r>
                  <w:r>
                    <w:rPr>
                      <w:rFonts w:hint="eastAsia"/>
                      <w:lang w:val="en-US" w:eastAsia="zh-CN"/>
                    </w:rPr>
                    <w:t>2020.07.23）</w:t>
                  </w:r>
                </w:p>
              </w:tc>
              <w:tc>
                <w:tcPr>
                  <w:tcW w:w="1447" w:type="dxa"/>
                  <w:tcBorders>
                    <w:tl2br w:val="nil"/>
                    <w:tr2bl w:val="nil"/>
                  </w:tcBorders>
                  <w:vAlign w:val="center"/>
                </w:tcPr>
                <w:p>
                  <w:pPr>
                    <w:pStyle w:val="32"/>
                    <w:bidi w:val="0"/>
                    <w:rPr>
                      <w:rFonts w:hint="default"/>
                      <w:lang w:val="en-US" w:eastAsia="zh-CN"/>
                    </w:rPr>
                  </w:pPr>
                  <w:r>
                    <w:rPr>
                      <w:rFonts w:hint="eastAsia"/>
                      <w:lang w:val="en-US" w:eastAsia="zh-CN"/>
                    </w:rPr>
                    <w:t>0.115</w:t>
                  </w:r>
                </w:p>
              </w:tc>
              <w:tc>
                <w:tcPr>
                  <w:tcW w:w="1410" w:type="dxa"/>
                  <w:tcBorders>
                    <w:tl2br w:val="nil"/>
                    <w:tr2bl w:val="nil"/>
                  </w:tcBorders>
                  <w:vAlign w:val="center"/>
                </w:tcPr>
                <w:p>
                  <w:pPr>
                    <w:pStyle w:val="32"/>
                    <w:bidi w:val="0"/>
                    <w:rPr>
                      <w:rFonts w:hint="default"/>
                      <w:lang w:val="en-US" w:eastAsia="zh-CN"/>
                    </w:rPr>
                  </w:pPr>
                  <w:r>
                    <w:rPr>
                      <w:rFonts w:hint="eastAsia"/>
                      <w:lang w:val="en-US" w:eastAsia="zh-CN"/>
                    </w:rPr>
                    <w:t>0.102</w:t>
                  </w:r>
                </w:p>
              </w:tc>
              <w:tc>
                <w:tcPr>
                  <w:tcW w:w="1410" w:type="dxa"/>
                  <w:tcBorders>
                    <w:tl2br w:val="nil"/>
                    <w:tr2bl w:val="nil"/>
                  </w:tcBorders>
                  <w:vAlign w:val="center"/>
                </w:tcPr>
                <w:p>
                  <w:pPr>
                    <w:pStyle w:val="32"/>
                    <w:bidi w:val="0"/>
                    <w:rPr>
                      <w:rFonts w:hint="default"/>
                      <w:lang w:val="en-US" w:eastAsia="zh-CN"/>
                    </w:rPr>
                  </w:pPr>
                  <w:r>
                    <w:rPr>
                      <w:rFonts w:hint="eastAsia"/>
                      <w:lang w:val="en-US" w:eastAsia="zh-CN"/>
                    </w:rPr>
                    <w:t>0.122</w:t>
                  </w:r>
                </w:p>
              </w:tc>
              <w:tc>
                <w:tcPr>
                  <w:tcW w:w="1242" w:type="dxa"/>
                  <w:vMerge w:val="continue"/>
                  <w:tcBorders>
                    <w:tl2br w:val="nil"/>
                    <w:tr2bl w:val="nil"/>
                  </w:tcBorders>
                  <w:vAlign w:val="center"/>
                </w:tcPr>
                <w:p>
                  <w:pPr>
                    <w:pStyle w:val="32"/>
                    <w:bidi w:val="0"/>
                    <w:rPr>
                      <w:rFonts w:hint="default"/>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321" w:type="dxa"/>
                  <w:vMerge w:val="continue"/>
                  <w:tcBorders>
                    <w:tl2br w:val="nil"/>
                    <w:tr2bl w:val="nil"/>
                  </w:tcBorders>
                  <w:vAlign w:val="center"/>
                </w:tcPr>
                <w:p>
                  <w:pPr>
                    <w:pStyle w:val="32"/>
                    <w:bidi w:val="0"/>
                    <w:rPr>
                      <w:rFonts w:hint="eastAsia"/>
                      <w:lang w:val="en-US" w:eastAsia="zh-CN"/>
                    </w:rPr>
                  </w:pPr>
                </w:p>
              </w:tc>
              <w:tc>
                <w:tcPr>
                  <w:tcW w:w="1957" w:type="dxa"/>
                  <w:gridSpan w:val="2"/>
                  <w:tcBorders>
                    <w:tl2br w:val="nil"/>
                    <w:tr2bl w:val="nil"/>
                  </w:tcBorders>
                  <w:vAlign w:val="center"/>
                </w:tcPr>
                <w:p>
                  <w:pPr>
                    <w:pStyle w:val="32"/>
                    <w:bidi w:val="0"/>
                    <w:rPr>
                      <w:rFonts w:hint="eastAsia"/>
                    </w:rPr>
                  </w:pPr>
                  <w:r>
                    <w:rPr>
                      <w:rFonts w:hint="eastAsia"/>
                    </w:rPr>
                    <w:t>◎</w:t>
                  </w:r>
                  <w:r>
                    <w:t>B</w:t>
                  </w:r>
                  <w:r>
                    <w:rPr>
                      <w:rFonts w:hint="eastAsia"/>
                      <w:lang w:val="en-US" w:eastAsia="zh-CN"/>
                    </w:rPr>
                    <w:t>2</w:t>
                  </w:r>
                  <w:r>
                    <w:t>(</w:t>
                  </w:r>
                  <w:r>
                    <w:rPr>
                      <w:rFonts w:hint="eastAsia"/>
                      <w:lang w:val="en-US" w:eastAsia="zh-CN"/>
                    </w:rPr>
                    <w:t>2020.07.24）</w:t>
                  </w:r>
                </w:p>
              </w:tc>
              <w:tc>
                <w:tcPr>
                  <w:tcW w:w="1447" w:type="dxa"/>
                  <w:tcBorders>
                    <w:tl2br w:val="nil"/>
                    <w:tr2bl w:val="nil"/>
                  </w:tcBorders>
                  <w:vAlign w:val="center"/>
                </w:tcPr>
                <w:p>
                  <w:pPr>
                    <w:pStyle w:val="32"/>
                    <w:bidi w:val="0"/>
                    <w:rPr>
                      <w:rFonts w:hint="default"/>
                      <w:lang w:val="en-US" w:eastAsia="zh-CN"/>
                    </w:rPr>
                  </w:pPr>
                  <w:r>
                    <w:rPr>
                      <w:rFonts w:hint="eastAsia"/>
                      <w:lang w:val="en-US" w:eastAsia="zh-CN"/>
                    </w:rPr>
                    <w:t>0.097</w:t>
                  </w:r>
                </w:p>
              </w:tc>
              <w:tc>
                <w:tcPr>
                  <w:tcW w:w="1410" w:type="dxa"/>
                  <w:tcBorders>
                    <w:tl2br w:val="nil"/>
                    <w:tr2bl w:val="nil"/>
                  </w:tcBorders>
                  <w:vAlign w:val="center"/>
                </w:tcPr>
                <w:p>
                  <w:pPr>
                    <w:pStyle w:val="32"/>
                    <w:bidi w:val="0"/>
                    <w:rPr>
                      <w:rFonts w:hint="default"/>
                      <w:lang w:val="en-US" w:eastAsia="zh-CN"/>
                    </w:rPr>
                  </w:pPr>
                  <w:r>
                    <w:rPr>
                      <w:rFonts w:hint="eastAsia"/>
                      <w:lang w:val="en-US" w:eastAsia="zh-CN"/>
                    </w:rPr>
                    <w:t>0.112</w:t>
                  </w:r>
                </w:p>
              </w:tc>
              <w:tc>
                <w:tcPr>
                  <w:tcW w:w="1410" w:type="dxa"/>
                  <w:tcBorders>
                    <w:tl2br w:val="nil"/>
                    <w:tr2bl w:val="nil"/>
                  </w:tcBorders>
                  <w:vAlign w:val="center"/>
                </w:tcPr>
                <w:p>
                  <w:pPr>
                    <w:pStyle w:val="32"/>
                    <w:bidi w:val="0"/>
                    <w:rPr>
                      <w:rFonts w:hint="default"/>
                      <w:lang w:val="en-US" w:eastAsia="zh-CN"/>
                    </w:rPr>
                  </w:pPr>
                  <w:r>
                    <w:rPr>
                      <w:rFonts w:hint="eastAsia"/>
                      <w:lang w:val="en-US" w:eastAsia="zh-CN"/>
                    </w:rPr>
                    <w:t>0.103</w:t>
                  </w:r>
                </w:p>
              </w:tc>
              <w:tc>
                <w:tcPr>
                  <w:tcW w:w="1242" w:type="dxa"/>
                  <w:vMerge w:val="continue"/>
                  <w:tcBorders>
                    <w:tl2br w:val="nil"/>
                    <w:tr2bl w:val="nil"/>
                  </w:tcBorders>
                  <w:vAlign w:val="center"/>
                </w:tcPr>
                <w:p>
                  <w:pPr>
                    <w:pStyle w:val="32"/>
                    <w:bidi w:val="0"/>
                    <w:rPr>
                      <w:rFonts w:hint="default"/>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321" w:type="dxa"/>
                  <w:vMerge w:val="restart"/>
                  <w:tcBorders>
                    <w:tl2br w:val="nil"/>
                    <w:tr2bl w:val="nil"/>
                  </w:tcBorders>
                  <w:vAlign w:val="center"/>
                </w:tcPr>
                <w:p>
                  <w:pPr>
                    <w:pStyle w:val="32"/>
                    <w:bidi w:val="0"/>
                    <w:rPr>
                      <w:rFonts w:hint="eastAsia"/>
                      <w:lang w:val="en-US" w:eastAsia="zh-CN"/>
                    </w:rPr>
                  </w:pPr>
                  <w:r>
                    <w:rPr>
                      <w:rFonts w:hint="eastAsia"/>
                      <w:lang w:val="en-US" w:eastAsia="zh-CN"/>
                    </w:rPr>
                    <w:t>总悬浮</w:t>
                  </w:r>
                </w:p>
                <w:p>
                  <w:pPr>
                    <w:pStyle w:val="32"/>
                    <w:bidi w:val="0"/>
                    <w:rPr>
                      <w:rFonts w:hint="eastAsia"/>
                      <w:lang w:val="en-US" w:eastAsia="zh-CN"/>
                    </w:rPr>
                  </w:pPr>
                  <w:r>
                    <w:rPr>
                      <w:rFonts w:hint="eastAsia"/>
                      <w:lang w:val="en-US" w:eastAsia="zh-CN"/>
                    </w:rPr>
                    <w:t>颗粒物</w:t>
                  </w:r>
                </w:p>
              </w:tc>
              <w:tc>
                <w:tcPr>
                  <w:tcW w:w="1957" w:type="dxa"/>
                  <w:gridSpan w:val="2"/>
                  <w:tcBorders>
                    <w:tl2br w:val="nil"/>
                    <w:tr2bl w:val="nil"/>
                  </w:tcBorders>
                  <w:vAlign w:val="center"/>
                </w:tcPr>
                <w:p>
                  <w:pPr>
                    <w:pStyle w:val="32"/>
                    <w:bidi w:val="0"/>
                    <w:rPr>
                      <w:rFonts w:hint="eastAsia"/>
                    </w:rPr>
                  </w:pPr>
                  <w:r>
                    <w:rPr>
                      <w:rFonts w:hint="eastAsia"/>
                    </w:rPr>
                    <w:t>◎</w:t>
                  </w:r>
                  <w:r>
                    <w:t>B</w:t>
                  </w:r>
                  <w:r>
                    <w:rPr>
                      <w:rFonts w:hint="eastAsia"/>
                      <w:lang w:val="en-US" w:eastAsia="zh-CN"/>
                    </w:rPr>
                    <w:t>1</w:t>
                  </w:r>
                  <w:r>
                    <w:t>(</w:t>
                  </w:r>
                  <w:r>
                    <w:rPr>
                      <w:rFonts w:hint="eastAsia"/>
                      <w:lang w:val="en-US" w:eastAsia="zh-CN"/>
                    </w:rPr>
                    <w:t>2020.07.23）</w:t>
                  </w:r>
                </w:p>
              </w:tc>
              <w:tc>
                <w:tcPr>
                  <w:tcW w:w="1447" w:type="dxa"/>
                  <w:tcBorders>
                    <w:tl2br w:val="nil"/>
                    <w:tr2bl w:val="nil"/>
                  </w:tcBorders>
                  <w:vAlign w:val="center"/>
                </w:tcPr>
                <w:p>
                  <w:pPr>
                    <w:pStyle w:val="32"/>
                    <w:bidi w:val="0"/>
                    <w:rPr>
                      <w:rFonts w:hint="default"/>
                      <w:lang w:val="en-US" w:eastAsia="zh-CN"/>
                    </w:rPr>
                  </w:pPr>
                  <w:r>
                    <w:rPr>
                      <w:rFonts w:hint="eastAsia"/>
                      <w:lang w:val="en-US" w:eastAsia="zh-CN"/>
                    </w:rPr>
                    <w:t>0.279</w:t>
                  </w:r>
                </w:p>
              </w:tc>
              <w:tc>
                <w:tcPr>
                  <w:tcW w:w="1410" w:type="dxa"/>
                  <w:tcBorders>
                    <w:tl2br w:val="nil"/>
                    <w:tr2bl w:val="nil"/>
                  </w:tcBorders>
                  <w:vAlign w:val="center"/>
                </w:tcPr>
                <w:p>
                  <w:pPr>
                    <w:pStyle w:val="32"/>
                    <w:bidi w:val="0"/>
                    <w:rPr>
                      <w:rFonts w:hint="default"/>
                      <w:lang w:val="en-US" w:eastAsia="zh-CN"/>
                    </w:rPr>
                  </w:pPr>
                  <w:r>
                    <w:rPr>
                      <w:rFonts w:hint="eastAsia"/>
                      <w:lang w:val="en-US" w:eastAsia="zh-CN"/>
                    </w:rPr>
                    <w:t>0.319</w:t>
                  </w:r>
                </w:p>
              </w:tc>
              <w:tc>
                <w:tcPr>
                  <w:tcW w:w="1410" w:type="dxa"/>
                  <w:tcBorders>
                    <w:tl2br w:val="nil"/>
                    <w:tr2bl w:val="nil"/>
                  </w:tcBorders>
                  <w:vAlign w:val="center"/>
                </w:tcPr>
                <w:p>
                  <w:pPr>
                    <w:pStyle w:val="32"/>
                    <w:bidi w:val="0"/>
                    <w:rPr>
                      <w:rFonts w:hint="default"/>
                      <w:lang w:val="en-US" w:eastAsia="zh-CN"/>
                    </w:rPr>
                  </w:pPr>
                  <w:r>
                    <w:rPr>
                      <w:rFonts w:hint="eastAsia"/>
                      <w:lang w:val="en-US" w:eastAsia="zh-CN"/>
                    </w:rPr>
                    <w:t>0.303</w:t>
                  </w:r>
                </w:p>
              </w:tc>
              <w:tc>
                <w:tcPr>
                  <w:tcW w:w="1242" w:type="dxa"/>
                  <w:vMerge w:val="restart"/>
                  <w:tcBorders>
                    <w:tl2br w:val="nil"/>
                    <w:tr2bl w:val="nil"/>
                  </w:tcBorders>
                  <w:vAlign w:val="center"/>
                </w:tcPr>
                <w:p>
                  <w:pPr>
                    <w:pStyle w:val="32"/>
                    <w:bidi w:val="0"/>
                    <w:rPr>
                      <w:rFonts w:hint="default"/>
                      <w:lang w:val="en-US" w:eastAsia="zh-CN"/>
                    </w:rPr>
                  </w:pPr>
                  <w:r>
                    <w:rPr>
                      <w:rFonts w:hint="eastAsia"/>
                      <w:lang w:val="en-US" w:eastAsia="zh-CN"/>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321" w:type="dxa"/>
                  <w:vMerge w:val="continue"/>
                  <w:tcBorders>
                    <w:tl2br w:val="nil"/>
                    <w:tr2bl w:val="nil"/>
                  </w:tcBorders>
                  <w:vAlign w:val="center"/>
                </w:tcPr>
                <w:p>
                  <w:pPr>
                    <w:pStyle w:val="32"/>
                    <w:bidi w:val="0"/>
                    <w:rPr>
                      <w:rFonts w:hint="eastAsia"/>
                      <w:lang w:val="en-US" w:eastAsia="zh-CN"/>
                    </w:rPr>
                  </w:pPr>
                </w:p>
              </w:tc>
              <w:tc>
                <w:tcPr>
                  <w:tcW w:w="1957" w:type="dxa"/>
                  <w:gridSpan w:val="2"/>
                  <w:tcBorders>
                    <w:tl2br w:val="nil"/>
                    <w:tr2bl w:val="nil"/>
                  </w:tcBorders>
                  <w:vAlign w:val="center"/>
                </w:tcPr>
                <w:p>
                  <w:pPr>
                    <w:pStyle w:val="32"/>
                    <w:bidi w:val="0"/>
                    <w:rPr>
                      <w:rFonts w:hint="eastAsia"/>
                    </w:rPr>
                  </w:pPr>
                  <w:r>
                    <w:rPr>
                      <w:rFonts w:hint="eastAsia"/>
                    </w:rPr>
                    <w:t>◎</w:t>
                  </w:r>
                  <w:r>
                    <w:t>B</w:t>
                  </w:r>
                  <w:r>
                    <w:rPr>
                      <w:rFonts w:hint="eastAsia"/>
                      <w:lang w:val="en-US" w:eastAsia="zh-CN"/>
                    </w:rPr>
                    <w:t>1</w:t>
                  </w:r>
                  <w:r>
                    <w:t>(</w:t>
                  </w:r>
                  <w:r>
                    <w:rPr>
                      <w:rFonts w:hint="eastAsia"/>
                      <w:lang w:val="en-US" w:eastAsia="zh-CN"/>
                    </w:rPr>
                    <w:t>2020.07.24）</w:t>
                  </w:r>
                </w:p>
              </w:tc>
              <w:tc>
                <w:tcPr>
                  <w:tcW w:w="1447" w:type="dxa"/>
                  <w:tcBorders>
                    <w:tl2br w:val="nil"/>
                    <w:tr2bl w:val="nil"/>
                  </w:tcBorders>
                  <w:vAlign w:val="center"/>
                </w:tcPr>
                <w:p>
                  <w:pPr>
                    <w:pStyle w:val="32"/>
                    <w:bidi w:val="0"/>
                    <w:rPr>
                      <w:rFonts w:hint="default"/>
                      <w:lang w:val="en-US" w:eastAsia="zh-CN"/>
                    </w:rPr>
                  </w:pPr>
                  <w:r>
                    <w:rPr>
                      <w:rFonts w:hint="eastAsia"/>
                      <w:lang w:val="en-US" w:eastAsia="zh-CN"/>
                    </w:rPr>
                    <w:t>0.317</w:t>
                  </w:r>
                </w:p>
              </w:tc>
              <w:tc>
                <w:tcPr>
                  <w:tcW w:w="1410" w:type="dxa"/>
                  <w:tcBorders>
                    <w:tl2br w:val="nil"/>
                    <w:tr2bl w:val="nil"/>
                  </w:tcBorders>
                  <w:vAlign w:val="center"/>
                </w:tcPr>
                <w:p>
                  <w:pPr>
                    <w:pStyle w:val="32"/>
                    <w:bidi w:val="0"/>
                    <w:rPr>
                      <w:rFonts w:hint="default"/>
                      <w:lang w:val="en-US" w:eastAsia="zh-CN"/>
                    </w:rPr>
                  </w:pPr>
                  <w:r>
                    <w:rPr>
                      <w:rFonts w:hint="eastAsia"/>
                      <w:lang w:val="en-US" w:eastAsia="zh-CN"/>
                    </w:rPr>
                    <w:t>0.302</w:t>
                  </w:r>
                </w:p>
              </w:tc>
              <w:tc>
                <w:tcPr>
                  <w:tcW w:w="1410" w:type="dxa"/>
                  <w:tcBorders>
                    <w:tl2br w:val="nil"/>
                    <w:tr2bl w:val="nil"/>
                  </w:tcBorders>
                  <w:vAlign w:val="center"/>
                </w:tcPr>
                <w:p>
                  <w:pPr>
                    <w:pStyle w:val="32"/>
                    <w:bidi w:val="0"/>
                    <w:rPr>
                      <w:rFonts w:hint="default"/>
                      <w:lang w:val="en-US" w:eastAsia="zh-CN"/>
                    </w:rPr>
                  </w:pPr>
                  <w:r>
                    <w:rPr>
                      <w:rFonts w:hint="eastAsia"/>
                      <w:lang w:val="en-US" w:eastAsia="zh-CN"/>
                    </w:rPr>
                    <w:t>0.267</w:t>
                  </w:r>
                </w:p>
              </w:tc>
              <w:tc>
                <w:tcPr>
                  <w:tcW w:w="1242" w:type="dxa"/>
                  <w:vMerge w:val="continue"/>
                  <w:tcBorders>
                    <w:tl2br w:val="nil"/>
                    <w:tr2bl w:val="nil"/>
                  </w:tcBorders>
                  <w:vAlign w:val="center"/>
                </w:tcPr>
                <w:p>
                  <w:pPr>
                    <w:pStyle w:val="32"/>
                    <w:bidi w:val="0"/>
                    <w:rPr>
                      <w:rFonts w:hint="default"/>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321" w:type="dxa"/>
                  <w:vMerge w:val="continue"/>
                  <w:tcBorders>
                    <w:tl2br w:val="nil"/>
                    <w:tr2bl w:val="nil"/>
                  </w:tcBorders>
                  <w:vAlign w:val="center"/>
                </w:tcPr>
                <w:p>
                  <w:pPr>
                    <w:pStyle w:val="32"/>
                    <w:bidi w:val="0"/>
                    <w:rPr>
                      <w:rFonts w:hint="eastAsia"/>
                      <w:lang w:val="en-US" w:eastAsia="zh-CN"/>
                    </w:rPr>
                  </w:pPr>
                </w:p>
              </w:tc>
              <w:tc>
                <w:tcPr>
                  <w:tcW w:w="1957" w:type="dxa"/>
                  <w:gridSpan w:val="2"/>
                  <w:tcBorders>
                    <w:tl2br w:val="nil"/>
                    <w:tr2bl w:val="nil"/>
                  </w:tcBorders>
                  <w:vAlign w:val="center"/>
                </w:tcPr>
                <w:p>
                  <w:pPr>
                    <w:pStyle w:val="32"/>
                    <w:bidi w:val="0"/>
                    <w:rPr>
                      <w:rFonts w:hint="eastAsia"/>
                    </w:rPr>
                  </w:pPr>
                  <w:r>
                    <w:rPr>
                      <w:rFonts w:hint="eastAsia"/>
                    </w:rPr>
                    <w:t>◎</w:t>
                  </w:r>
                  <w:r>
                    <w:t>B</w:t>
                  </w:r>
                  <w:r>
                    <w:rPr>
                      <w:rFonts w:hint="eastAsia"/>
                      <w:lang w:val="en-US" w:eastAsia="zh-CN"/>
                    </w:rPr>
                    <w:t>2</w:t>
                  </w:r>
                  <w:r>
                    <w:t>(</w:t>
                  </w:r>
                  <w:r>
                    <w:rPr>
                      <w:rFonts w:hint="eastAsia"/>
                      <w:lang w:val="en-US" w:eastAsia="zh-CN"/>
                    </w:rPr>
                    <w:t>2020.07.23）</w:t>
                  </w:r>
                </w:p>
              </w:tc>
              <w:tc>
                <w:tcPr>
                  <w:tcW w:w="1447" w:type="dxa"/>
                  <w:tcBorders>
                    <w:tl2br w:val="nil"/>
                    <w:tr2bl w:val="nil"/>
                  </w:tcBorders>
                  <w:vAlign w:val="center"/>
                </w:tcPr>
                <w:p>
                  <w:pPr>
                    <w:pStyle w:val="32"/>
                    <w:bidi w:val="0"/>
                    <w:rPr>
                      <w:rFonts w:hint="default"/>
                      <w:lang w:val="en-US" w:eastAsia="zh-CN"/>
                    </w:rPr>
                  </w:pPr>
                  <w:r>
                    <w:rPr>
                      <w:rFonts w:hint="eastAsia"/>
                      <w:lang w:val="en-US" w:eastAsia="zh-CN"/>
                    </w:rPr>
                    <w:t>0.262</w:t>
                  </w:r>
                </w:p>
              </w:tc>
              <w:tc>
                <w:tcPr>
                  <w:tcW w:w="1410" w:type="dxa"/>
                  <w:tcBorders>
                    <w:tl2br w:val="nil"/>
                    <w:tr2bl w:val="nil"/>
                  </w:tcBorders>
                  <w:vAlign w:val="center"/>
                </w:tcPr>
                <w:p>
                  <w:pPr>
                    <w:pStyle w:val="32"/>
                    <w:bidi w:val="0"/>
                    <w:rPr>
                      <w:rFonts w:hint="default"/>
                      <w:lang w:val="en-US" w:eastAsia="zh-CN"/>
                    </w:rPr>
                  </w:pPr>
                  <w:r>
                    <w:rPr>
                      <w:rFonts w:hint="eastAsia"/>
                      <w:lang w:val="en-US" w:eastAsia="zh-CN"/>
                    </w:rPr>
                    <w:t>0.340</w:t>
                  </w:r>
                </w:p>
              </w:tc>
              <w:tc>
                <w:tcPr>
                  <w:tcW w:w="1410" w:type="dxa"/>
                  <w:tcBorders>
                    <w:tl2br w:val="nil"/>
                    <w:tr2bl w:val="nil"/>
                  </w:tcBorders>
                  <w:vAlign w:val="center"/>
                </w:tcPr>
                <w:p>
                  <w:pPr>
                    <w:pStyle w:val="32"/>
                    <w:bidi w:val="0"/>
                    <w:rPr>
                      <w:rFonts w:hint="default"/>
                      <w:lang w:val="en-US" w:eastAsia="zh-CN"/>
                    </w:rPr>
                  </w:pPr>
                  <w:r>
                    <w:rPr>
                      <w:rFonts w:hint="eastAsia"/>
                      <w:lang w:val="en-US" w:eastAsia="zh-CN"/>
                    </w:rPr>
                    <w:t>0.306</w:t>
                  </w:r>
                </w:p>
              </w:tc>
              <w:tc>
                <w:tcPr>
                  <w:tcW w:w="1242" w:type="dxa"/>
                  <w:vMerge w:val="continue"/>
                  <w:tcBorders>
                    <w:tl2br w:val="nil"/>
                    <w:tr2bl w:val="nil"/>
                  </w:tcBorders>
                  <w:vAlign w:val="center"/>
                </w:tcPr>
                <w:p>
                  <w:pPr>
                    <w:pStyle w:val="32"/>
                    <w:bidi w:val="0"/>
                    <w:rPr>
                      <w:rFonts w:hint="default"/>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321" w:type="dxa"/>
                  <w:vMerge w:val="continue"/>
                  <w:tcBorders>
                    <w:tl2br w:val="nil"/>
                    <w:tr2bl w:val="nil"/>
                  </w:tcBorders>
                  <w:vAlign w:val="center"/>
                </w:tcPr>
                <w:p>
                  <w:pPr>
                    <w:pStyle w:val="32"/>
                    <w:bidi w:val="0"/>
                    <w:rPr>
                      <w:rFonts w:hint="eastAsia"/>
                      <w:lang w:val="en-US" w:eastAsia="zh-CN"/>
                    </w:rPr>
                  </w:pPr>
                </w:p>
              </w:tc>
              <w:tc>
                <w:tcPr>
                  <w:tcW w:w="1957" w:type="dxa"/>
                  <w:gridSpan w:val="2"/>
                  <w:tcBorders>
                    <w:tl2br w:val="nil"/>
                    <w:tr2bl w:val="nil"/>
                  </w:tcBorders>
                  <w:vAlign w:val="center"/>
                </w:tcPr>
                <w:p>
                  <w:pPr>
                    <w:pStyle w:val="32"/>
                    <w:bidi w:val="0"/>
                    <w:rPr>
                      <w:rFonts w:hint="eastAsia"/>
                    </w:rPr>
                  </w:pPr>
                  <w:r>
                    <w:rPr>
                      <w:rFonts w:hint="eastAsia"/>
                    </w:rPr>
                    <w:t>◎</w:t>
                  </w:r>
                  <w:r>
                    <w:t>B</w:t>
                  </w:r>
                  <w:r>
                    <w:rPr>
                      <w:rFonts w:hint="eastAsia"/>
                      <w:lang w:val="en-US" w:eastAsia="zh-CN"/>
                    </w:rPr>
                    <w:t>2</w:t>
                  </w:r>
                  <w:r>
                    <w:t>(</w:t>
                  </w:r>
                  <w:r>
                    <w:rPr>
                      <w:rFonts w:hint="eastAsia"/>
                      <w:lang w:val="en-US" w:eastAsia="zh-CN"/>
                    </w:rPr>
                    <w:t>2020.07.24）</w:t>
                  </w:r>
                </w:p>
              </w:tc>
              <w:tc>
                <w:tcPr>
                  <w:tcW w:w="1447" w:type="dxa"/>
                  <w:tcBorders>
                    <w:tl2br w:val="nil"/>
                    <w:tr2bl w:val="nil"/>
                  </w:tcBorders>
                  <w:vAlign w:val="center"/>
                </w:tcPr>
                <w:p>
                  <w:pPr>
                    <w:pStyle w:val="32"/>
                    <w:bidi w:val="0"/>
                    <w:rPr>
                      <w:rFonts w:hint="default"/>
                      <w:lang w:val="en-US" w:eastAsia="zh-CN"/>
                    </w:rPr>
                  </w:pPr>
                  <w:r>
                    <w:rPr>
                      <w:rFonts w:hint="eastAsia"/>
                      <w:lang w:val="en-US" w:eastAsia="zh-CN"/>
                    </w:rPr>
                    <w:t>0.282</w:t>
                  </w:r>
                </w:p>
              </w:tc>
              <w:tc>
                <w:tcPr>
                  <w:tcW w:w="1410" w:type="dxa"/>
                  <w:tcBorders>
                    <w:tl2br w:val="nil"/>
                    <w:tr2bl w:val="nil"/>
                  </w:tcBorders>
                  <w:vAlign w:val="center"/>
                </w:tcPr>
                <w:p>
                  <w:pPr>
                    <w:pStyle w:val="32"/>
                    <w:bidi w:val="0"/>
                    <w:rPr>
                      <w:rFonts w:hint="default"/>
                      <w:lang w:val="en-US" w:eastAsia="zh-CN"/>
                    </w:rPr>
                  </w:pPr>
                  <w:r>
                    <w:rPr>
                      <w:rFonts w:hint="eastAsia"/>
                      <w:lang w:val="en-US" w:eastAsia="zh-CN"/>
                    </w:rPr>
                    <w:t>0.323</w:t>
                  </w:r>
                </w:p>
              </w:tc>
              <w:tc>
                <w:tcPr>
                  <w:tcW w:w="1410" w:type="dxa"/>
                  <w:tcBorders>
                    <w:tl2br w:val="nil"/>
                    <w:tr2bl w:val="nil"/>
                  </w:tcBorders>
                  <w:vAlign w:val="center"/>
                </w:tcPr>
                <w:p>
                  <w:pPr>
                    <w:pStyle w:val="32"/>
                    <w:bidi w:val="0"/>
                    <w:rPr>
                      <w:rFonts w:hint="default"/>
                      <w:lang w:val="en-US" w:eastAsia="zh-CN"/>
                    </w:rPr>
                  </w:pPr>
                  <w:r>
                    <w:rPr>
                      <w:rFonts w:hint="eastAsia"/>
                      <w:lang w:val="en-US" w:eastAsia="zh-CN"/>
                    </w:rPr>
                    <w:t>0.366</w:t>
                  </w:r>
                </w:p>
              </w:tc>
              <w:tc>
                <w:tcPr>
                  <w:tcW w:w="1242" w:type="dxa"/>
                  <w:vMerge w:val="continue"/>
                  <w:tcBorders>
                    <w:tl2br w:val="nil"/>
                    <w:tr2bl w:val="nil"/>
                  </w:tcBorders>
                  <w:vAlign w:val="center"/>
                </w:tcPr>
                <w:p>
                  <w:pPr>
                    <w:pStyle w:val="32"/>
                    <w:bidi w:val="0"/>
                    <w:rPr>
                      <w:rFonts w:hint="default"/>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321" w:type="dxa"/>
                  <w:vMerge w:val="restart"/>
                  <w:tcBorders>
                    <w:tl2br w:val="nil"/>
                    <w:tr2bl w:val="nil"/>
                  </w:tcBorders>
                  <w:vAlign w:val="center"/>
                </w:tcPr>
                <w:p>
                  <w:pPr>
                    <w:pStyle w:val="32"/>
                    <w:bidi w:val="0"/>
                    <w:rPr>
                      <w:rFonts w:hint="eastAsia"/>
                      <w:lang w:val="en-US" w:eastAsia="zh-CN"/>
                    </w:rPr>
                  </w:pPr>
                  <w:r>
                    <w:rPr>
                      <w:rFonts w:hint="eastAsia"/>
                      <w:lang w:val="en-US" w:eastAsia="zh-CN"/>
                    </w:rPr>
                    <w:t>臭气浓度</w:t>
                  </w:r>
                </w:p>
              </w:tc>
              <w:tc>
                <w:tcPr>
                  <w:tcW w:w="1957" w:type="dxa"/>
                  <w:gridSpan w:val="2"/>
                  <w:tcBorders>
                    <w:tl2br w:val="nil"/>
                    <w:tr2bl w:val="nil"/>
                  </w:tcBorders>
                  <w:vAlign w:val="center"/>
                </w:tcPr>
                <w:p>
                  <w:pPr>
                    <w:pStyle w:val="32"/>
                    <w:bidi w:val="0"/>
                    <w:rPr>
                      <w:rFonts w:hint="eastAsia"/>
                    </w:rPr>
                  </w:pPr>
                  <w:r>
                    <w:rPr>
                      <w:rFonts w:hint="eastAsia"/>
                    </w:rPr>
                    <w:t>◎</w:t>
                  </w:r>
                  <w:r>
                    <w:t>B</w:t>
                  </w:r>
                  <w:r>
                    <w:rPr>
                      <w:rFonts w:hint="eastAsia"/>
                      <w:lang w:val="en-US" w:eastAsia="zh-CN"/>
                    </w:rPr>
                    <w:t>1</w:t>
                  </w:r>
                  <w:r>
                    <w:t>(</w:t>
                  </w:r>
                  <w:r>
                    <w:rPr>
                      <w:rFonts w:hint="eastAsia"/>
                      <w:lang w:val="en-US" w:eastAsia="zh-CN"/>
                    </w:rPr>
                    <w:t>2020.07.23）</w:t>
                  </w:r>
                </w:p>
              </w:tc>
              <w:tc>
                <w:tcPr>
                  <w:tcW w:w="1447" w:type="dxa"/>
                  <w:tcBorders>
                    <w:tl2br w:val="nil"/>
                    <w:tr2bl w:val="nil"/>
                  </w:tcBorders>
                  <w:vAlign w:val="center"/>
                </w:tcPr>
                <w:p>
                  <w:pPr>
                    <w:pStyle w:val="32"/>
                    <w:bidi w:val="0"/>
                    <w:rPr>
                      <w:rFonts w:hint="default"/>
                      <w:lang w:val="en-US" w:eastAsia="zh-CN"/>
                    </w:rPr>
                  </w:pPr>
                  <w:r>
                    <w:rPr>
                      <w:rFonts w:hint="default"/>
                      <w:lang w:val="en-US" w:eastAsia="zh-CN"/>
                    </w:rPr>
                    <w:t>＜</w:t>
                  </w:r>
                  <w:r>
                    <w:rPr>
                      <w:rFonts w:hint="eastAsia"/>
                      <w:lang w:val="en-US" w:eastAsia="zh-CN"/>
                    </w:rPr>
                    <w:t>10</w:t>
                  </w:r>
                </w:p>
              </w:tc>
              <w:tc>
                <w:tcPr>
                  <w:tcW w:w="1410" w:type="dxa"/>
                  <w:tcBorders>
                    <w:tl2br w:val="nil"/>
                    <w:tr2bl w:val="nil"/>
                  </w:tcBorders>
                  <w:vAlign w:val="center"/>
                </w:tcPr>
                <w:p>
                  <w:pPr>
                    <w:pStyle w:val="32"/>
                    <w:bidi w:val="0"/>
                    <w:rPr>
                      <w:rFonts w:hint="default"/>
                      <w:lang w:val="en-US" w:eastAsia="zh-CN"/>
                    </w:rPr>
                  </w:pPr>
                  <w:r>
                    <w:rPr>
                      <w:rFonts w:hint="default"/>
                      <w:lang w:val="en-US" w:eastAsia="zh-CN"/>
                    </w:rPr>
                    <w:t>＜</w:t>
                  </w:r>
                  <w:r>
                    <w:rPr>
                      <w:rFonts w:hint="eastAsia"/>
                      <w:lang w:val="en-US" w:eastAsia="zh-CN"/>
                    </w:rPr>
                    <w:t>10</w:t>
                  </w:r>
                </w:p>
              </w:tc>
              <w:tc>
                <w:tcPr>
                  <w:tcW w:w="1410" w:type="dxa"/>
                  <w:tcBorders>
                    <w:tl2br w:val="nil"/>
                    <w:tr2bl w:val="nil"/>
                  </w:tcBorders>
                  <w:vAlign w:val="center"/>
                </w:tcPr>
                <w:p>
                  <w:pPr>
                    <w:pStyle w:val="32"/>
                    <w:bidi w:val="0"/>
                    <w:rPr>
                      <w:rFonts w:hint="default"/>
                      <w:lang w:val="en-US" w:eastAsia="zh-CN"/>
                    </w:rPr>
                  </w:pPr>
                  <w:r>
                    <w:rPr>
                      <w:rFonts w:hint="default"/>
                      <w:lang w:val="en-US" w:eastAsia="zh-CN"/>
                    </w:rPr>
                    <w:t>＜</w:t>
                  </w:r>
                  <w:r>
                    <w:rPr>
                      <w:rFonts w:hint="eastAsia"/>
                      <w:lang w:val="en-US" w:eastAsia="zh-CN"/>
                    </w:rPr>
                    <w:t>10</w:t>
                  </w:r>
                </w:p>
              </w:tc>
              <w:tc>
                <w:tcPr>
                  <w:tcW w:w="1242" w:type="dxa"/>
                  <w:vMerge w:val="restart"/>
                  <w:tcBorders>
                    <w:tl2br w:val="nil"/>
                    <w:tr2bl w:val="nil"/>
                  </w:tcBorders>
                  <w:vAlign w:val="center"/>
                </w:tcPr>
                <w:p>
                  <w:pPr>
                    <w:pStyle w:val="32"/>
                    <w:bidi w:val="0"/>
                    <w:rPr>
                      <w:rFonts w:hint="default"/>
                      <w:lang w:val="en-US" w:eastAsia="zh-CN"/>
                    </w:rPr>
                  </w:pPr>
                  <w:r>
                    <w:rPr>
                      <w:rFonts w:hint="eastAsia"/>
                      <w:lang w:val="en-US" w:eastAsia="zh-CN"/>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321" w:type="dxa"/>
                  <w:vMerge w:val="continue"/>
                  <w:tcBorders>
                    <w:tl2br w:val="nil"/>
                    <w:tr2bl w:val="nil"/>
                  </w:tcBorders>
                  <w:vAlign w:val="center"/>
                </w:tcPr>
                <w:p>
                  <w:pPr>
                    <w:pStyle w:val="32"/>
                    <w:bidi w:val="0"/>
                    <w:rPr>
                      <w:rFonts w:hint="eastAsia"/>
                      <w:lang w:val="en-US" w:eastAsia="zh-CN"/>
                    </w:rPr>
                  </w:pPr>
                </w:p>
              </w:tc>
              <w:tc>
                <w:tcPr>
                  <w:tcW w:w="1957" w:type="dxa"/>
                  <w:gridSpan w:val="2"/>
                  <w:tcBorders>
                    <w:tl2br w:val="nil"/>
                    <w:tr2bl w:val="nil"/>
                  </w:tcBorders>
                  <w:vAlign w:val="center"/>
                </w:tcPr>
                <w:p>
                  <w:pPr>
                    <w:pStyle w:val="32"/>
                    <w:bidi w:val="0"/>
                    <w:rPr>
                      <w:rFonts w:hint="eastAsia"/>
                    </w:rPr>
                  </w:pPr>
                  <w:r>
                    <w:rPr>
                      <w:rFonts w:hint="eastAsia"/>
                    </w:rPr>
                    <w:t>◎</w:t>
                  </w:r>
                  <w:r>
                    <w:t>B</w:t>
                  </w:r>
                  <w:r>
                    <w:rPr>
                      <w:rFonts w:hint="eastAsia"/>
                      <w:lang w:val="en-US" w:eastAsia="zh-CN"/>
                    </w:rPr>
                    <w:t>1</w:t>
                  </w:r>
                  <w:r>
                    <w:t>(</w:t>
                  </w:r>
                  <w:r>
                    <w:rPr>
                      <w:rFonts w:hint="eastAsia"/>
                      <w:lang w:val="en-US" w:eastAsia="zh-CN"/>
                    </w:rPr>
                    <w:t>2020.07.24）</w:t>
                  </w:r>
                </w:p>
              </w:tc>
              <w:tc>
                <w:tcPr>
                  <w:tcW w:w="1447" w:type="dxa"/>
                  <w:tcBorders>
                    <w:tl2br w:val="nil"/>
                    <w:tr2bl w:val="nil"/>
                  </w:tcBorders>
                  <w:vAlign w:val="center"/>
                </w:tcPr>
                <w:p>
                  <w:pPr>
                    <w:pStyle w:val="32"/>
                    <w:bidi w:val="0"/>
                    <w:rPr>
                      <w:rFonts w:hint="default"/>
                      <w:lang w:val="en-US" w:eastAsia="zh-CN"/>
                    </w:rPr>
                  </w:pPr>
                  <w:r>
                    <w:rPr>
                      <w:rFonts w:hint="default"/>
                      <w:lang w:val="en-US" w:eastAsia="zh-CN"/>
                    </w:rPr>
                    <w:t>＜</w:t>
                  </w:r>
                  <w:r>
                    <w:rPr>
                      <w:rFonts w:hint="eastAsia"/>
                      <w:lang w:val="en-US" w:eastAsia="zh-CN"/>
                    </w:rPr>
                    <w:t>10</w:t>
                  </w:r>
                </w:p>
              </w:tc>
              <w:tc>
                <w:tcPr>
                  <w:tcW w:w="1410" w:type="dxa"/>
                  <w:tcBorders>
                    <w:tl2br w:val="nil"/>
                    <w:tr2bl w:val="nil"/>
                  </w:tcBorders>
                  <w:vAlign w:val="center"/>
                </w:tcPr>
                <w:p>
                  <w:pPr>
                    <w:pStyle w:val="32"/>
                    <w:bidi w:val="0"/>
                    <w:rPr>
                      <w:rFonts w:hint="default"/>
                      <w:lang w:val="en-US" w:eastAsia="zh-CN"/>
                    </w:rPr>
                  </w:pPr>
                  <w:r>
                    <w:rPr>
                      <w:rFonts w:hint="default"/>
                      <w:lang w:val="en-US" w:eastAsia="zh-CN"/>
                    </w:rPr>
                    <w:t>＜</w:t>
                  </w:r>
                  <w:r>
                    <w:rPr>
                      <w:rFonts w:hint="eastAsia"/>
                      <w:lang w:val="en-US" w:eastAsia="zh-CN"/>
                    </w:rPr>
                    <w:t>10</w:t>
                  </w:r>
                </w:p>
              </w:tc>
              <w:tc>
                <w:tcPr>
                  <w:tcW w:w="1410" w:type="dxa"/>
                  <w:tcBorders>
                    <w:tl2br w:val="nil"/>
                    <w:tr2bl w:val="nil"/>
                  </w:tcBorders>
                  <w:vAlign w:val="center"/>
                </w:tcPr>
                <w:p>
                  <w:pPr>
                    <w:pStyle w:val="32"/>
                    <w:bidi w:val="0"/>
                    <w:rPr>
                      <w:rFonts w:hint="default"/>
                      <w:lang w:val="en-US" w:eastAsia="zh-CN"/>
                    </w:rPr>
                  </w:pPr>
                  <w:r>
                    <w:rPr>
                      <w:rFonts w:hint="default"/>
                      <w:lang w:val="en-US" w:eastAsia="zh-CN"/>
                    </w:rPr>
                    <w:t>＜</w:t>
                  </w:r>
                  <w:r>
                    <w:rPr>
                      <w:rFonts w:hint="eastAsia"/>
                      <w:lang w:val="en-US" w:eastAsia="zh-CN"/>
                    </w:rPr>
                    <w:t>10</w:t>
                  </w:r>
                </w:p>
              </w:tc>
              <w:tc>
                <w:tcPr>
                  <w:tcW w:w="1242" w:type="dxa"/>
                  <w:vMerge w:val="continue"/>
                  <w:tcBorders>
                    <w:tl2br w:val="nil"/>
                    <w:tr2bl w:val="nil"/>
                  </w:tcBorders>
                  <w:vAlign w:val="center"/>
                </w:tcPr>
                <w:p>
                  <w:pPr>
                    <w:pStyle w:val="32"/>
                    <w:bidi w:val="0"/>
                    <w:rPr>
                      <w:rFonts w:hint="default"/>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321" w:type="dxa"/>
                  <w:vMerge w:val="continue"/>
                  <w:tcBorders>
                    <w:tl2br w:val="nil"/>
                    <w:tr2bl w:val="nil"/>
                  </w:tcBorders>
                  <w:vAlign w:val="center"/>
                </w:tcPr>
                <w:p>
                  <w:pPr>
                    <w:pStyle w:val="32"/>
                    <w:bidi w:val="0"/>
                    <w:rPr>
                      <w:rFonts w:hint="eastAsia"/>
                      <w:lang w:val="en-US" w:eastAsia="zh-CN"/>
                    </w:rPr>
                  </w:pPr>
                </w:p>
              </w:tc>
              <w:tc>
                <w:tcPr>
                  <w:tcW w:w="1957" w:type="dxa"/>
                  <w:gridSpan w:val="2"/>
                  <w:tcBorders>
                    <w:tl2br w:val="nil"/>
                    <w:tr2bl w:val="nil"/>
                  </w:tcBorders>
                  <w:vAlign w:val="center"/>
                </w:tcPr>
                <w:p>
                  <w:pPr>
                    <w:pStyle w:val="32"/>
                    <w:bidi w:val="0"/>
                    <w:rPr>
                      <w:rFonts w:hint="eastAsia"/>
                    </w:rPr>
                  </w:pPr>
                  <w:r>
                    <w:rPr>
                      <w:rFonts w:hint="eastAsia"/>
                    </w:rPr>
                    <w:t>◎</w:t>
                  </w:r>
                  <w:r>
                    <w:t>B</w:t>
                  </w:r>
                  <w:r>
                    <w:rPr>
                      <w:rFonts w:hint="eastAsia"/>
                      <w:lang w:val="en-US" w:eastAsia="zh-CN"/>
                    </w:rPr>
                    <w:t>2</w:t>
                  </w:r>
                  <w:r>
                    <w:t>(</w:t>
                  </w:r>
                  <w:r>
                    <w:rPr>
                      <w:rFonts w:hint="eastAsia"/>
                      <w:lang w:val="en-US" w:eastAsia="zh-CN"/>
                    </w:rPr>
                    <w:t>2020.07.23）</w:t>
                  </w:r>
                </w:p>
              </w:tc>
              <w:tc>
                <w:tcPr>
                  <w:tcW w:w="1447" w:type="dxa"/>
                  <w:tcBorders>
                    <w:tl2br w:val="nil"/>
                    <w:tr2bl w:val="nil"/>
                  </w:tcBorders>
                  <w:vAlign w:val="center"/>
                </w:tcPr>
                <w:p>
                  <w:pPr>
                    <w:pStyle w:val="32"/>
                    <w:bidi w:val="0"/>
                    <w:rPr>
                      <w:rFonts w:hint="default"/>
                      <w:lang w:val="en-US" w:eastAsia="zh-CN"/>
                    </w:rPr>
                  </w:pPr>
                  <w:r>
                    <w:rPr>
                      <w:rFonts w:hint="default"/>
                      <w:lang w:val="en-US" w:eastAsia="zh-CN"/>
                    </w:rPr>
                    <w:t>＜</w:t>
                  </w:r>
                  <w:r>
                    <w:rPr>
                      <w:rFonts w:hint="eastAsia"/>
                      <w:lang w:val="en-US" w:eastAsia="zh-CN"/>
                    </w:rPr>
                    <w:t>10</w:t>
                  </w:r>
                </w:p>
              </w:tc>
              <w:tc>
                <w:tcPr>
                  <w:tcW w:w="1410" w:type="dxa"/>
                  <w:tcBorders>
                    <w:tl2br w:val="nil"/>
                    <w:tr2bl w:val="nil"/>
                  </w:tcBorders>
                  <w:vAlign w:val="center"/>
                </w:tcPr>
                <w:p>
                  <w:pPr>
                    <w:pStyle w:val="32"/>
                    <w:bidi w:val="0"/>
                    <w:rPr>
                      <w:rFonts w:hint="default"/>
                      <w:lang w:val="en-US" w:eastAsia="zh-CN"/>
                    </w:rPr>
                  </w:pPr>
                  <w:r>
                    <w:rPr>
                      <w:rFonts w:hint="default"/>
                      <w:lang w:val="en-US" w:eastAsia="zh-CN"/>
                    </w:rPr>
                    <w:t>＜</w:t>
                  </w:r>
                  <w:r>
                    <w:rPr>
                      <w:rFonts w:hint="eastAsia"/>
                      <w:lang w:val="en-US" w:eastAsia="zh-CN"/>
                    </w:rPr>
                    <w:t>10</w:t>
                  </w:r>
                </w:p>
              </w:tc>
              <w:tc>
                <w:tcPr>
                  <w:tcW w:w="1410" w:type="dxa"/>
                  <w:tcBorders>
                    <w:tl2br w:val="nil"/>
                    <w:tr2bl w:val="nil"/>
                  </w:tcBorders>
                  <w:vAlign w:val="center"/>
                </w:tcPr>
                <w:p>
                  <w:pPr>
                    <w:pStyle w:val="32"/>
                    <w:bidi w:val="0"/>
                    <w:rPr>
                      <w:rFonts w:hint="default"/>
                      <w:lang w:val="en-US" w:eastAsia="zh-CN"/>
                    </w:rPr>
                  </w:pPr>
                  <w:r>
                    <w:rPr>
                      <w:rFonts w:hint="default"/>
                      <w:lang w:val="en-US" w:eastAsia="zh-CN"/>
                    </w:rPr>
                    <w:t>＜</w:t>
                  </w:r>
                  <w:r>
                    <w:rPr>
                      <w:rFonts w:hint="eastAsia"/>
                      <w:lang w:val="en-US" w:eastAsia="zh-CN"/>
                    </w:rPr>
                    <w:t>10</w:t>
                  </w:r>
                </w:p>
              </w:tc>
              <w:tc>
                <w:tcPr>
                  <w:tcW w:w="1242" w:type="dxa"/>
                  <w:vMerge w:val="continue"/>
                  <w:tcBorders>
                    <w:tl2br w:val="nil"/>
                    <w:tr2bl w:val="nil"/>
                  </w:tcBorders>
                  <w:vAlign w:val="center"/>
                </w:tcPr>
                <w:p>
                  <w:pPr>
                    <w:pStyle w:val="32"/>
                    <w:bidi w:val="0"/>
                    <w:rPr>
                      <w:rFonts w:hint="default"/>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321" w:type="dxa"/>
                  <w:vMerge w:val="continue"/>
                  <w:tcBorders>
                    <w:tl2br w:val="nil"/>
                    <w:tr2bl w:val="nil"/>
                  </w:tcBorders>
                  <w:vAlign w:val="center"/>
                </w:tcPr>
                <w:p>
                  <w:pPr>
                    <w:pStyle w:val="32"/>
                    <w:bidi w:val="0"/>
                    <w:rPr>
                      <w:rFonts w:hint="eastAsia"/>
                      <w:lang w:val="en-US" w:eastAsia="zh-CN"/>
                    </w:rPr>
                  </w:pPr>
                </w:p>
              </w:tc>
              <w:tc>
                <w:tcPr>
                  <w:tcW w:w="1957" w:type="dxa"/>
                  <w:gridSpan w:val="2"/>
                  <w:tcBorders>
                    <w:tl2br w:val="nil"/>
                    <w:tr2bl w:val="nil"/>
                  </w:tcBorders>
                  <w:vAlign w:val="center"/>
                </w:tcPr>
                <w:p>
                  <w:pPr>
                    <w:pStyle w:val="32"/>
                    <w:bidi w:val="0"/>
                    <w:rPr>
                      <w:rFonts w:hint="eastAsia"/>
                    </w:rPr>
                  </w:pPr>
                  <w:r>
                    <w:rPr>
                      <w:rFonts w:hint="eastAsia"/>
                    </w:rPr>
                    <w:t>◎</w:t>
                  </w:r>
                  <w:r>
                    <w:t>B</w:t>
                  </w:r>
                  <w:r>
                    <w:rPr>
                      <w:rFonts w:hint="eastAsia"/>
                      <w:lang w:val="en-US" w:eastAsia="zh-CN"/>
                    </w:rPr>
                    <w:t>2</w:t>
                  </w:r>
                  <w:r>
                    <w:t>(</w:t>
                  </w:r>
                  <w:r>
                    <w:rPr>
                      <w:rFonts w:hint="eastAsia"/>
                      <w:lang w:val="en-US" w:eastAsia="zh-CN"/>
                    </w:rPr>
                    <w:t>2020.07.24）</w:t>
                  </w:r>
                </w:p>
              </w:tc>
              <w:tc>
                <w:tcPr>
                  <w:tcW w:w="1447" w:type="dxa"/>
                  <w:tcBorders>
                    <w:tl2br w:val="nil"/>
                    <w:tr2bl w:val="nil"/>
                  </w:tcBorders>
                  <w:vAlign w:val="center"/>
                </w:tcPr>
                <w:p>
                  <w:pPr>
                    <w:pStyle w:val="32"/>
                    <w:bidi w:val="0"/>
                    <w:rPr>
                      <w:rFonts w:hint="default"/>
                      <w:lang w:val="en-US" w:eastAsia="zh-CN"/>
                    </w:rPr>
                  </w:pPr>
                  <w:r>
                    <w:rPr>
                      <w:rFonts w:hint="default"/>
                      <w:lang w:val="en-US" w:eastAsia="zh-CN"/>
                    </w:rPr>
                    <w:t>＜</w:t>
                  </w:r>
                  <w:r>
                    <w:rPr>
                      <w:rFonts w:hint="eastAsia"/>
                      <w:lang w:val="en-US" w:eastAsia="zh-CN"/>
                    </w:rPr>
                    <w:t>10</w:t>
                  </w:r>
                </w:p>
              </w:tc>
              <w:tc>
                <w:tcPr>
                  <w:tcW w:w="1410" w:type="dxa"/>
                  <w:tcBorders>
                    <w:tl2br w:val="nil"/>
                    <w:tr2bl w:val="nil"/>
                  </w:tcBorders>
                  <w:vAlign w:val="center"/>
                </w:tcPr>
                <w:p>
                  <w:pPr>
                    <w:pStyle w:val="32"/>
                    <w:bidi w:val="0"/>
                    <w:rPr>
                      <w:rFonts w:hint="default"/>
                      <w:lang w:val="en-US" w:eastAsia="zh-CN"/>
                    </w:rPr>
                  </w:pPr>
                  <w:r>
                    <w:rPr>
                      <w:rFonts w:hint="default"/>
                      <w:lang w:val="en-US" w:eastAsia="zh-CN"/>
                    </w:rPr>
                    <w:t>＜</w:t>
                  </w:r>
                  <w:r>
                    <w:rPr>
                      <w:rFonts w:hint="eastAsia"/>
                      <w:lang w:val="en-US" w:eastAsia="zh-CN"/>
                    </w:rPr>
                    <w:t>10</w:t>
                  </w:r>
                </w:p>
              </w:tc>
              <w:tc>
                <w:tcPr>
                  <w:tcW w:w="1410" w:type="dxa"/>
                  <w:tcBorders>
                    <w:tl2br w:val="nil"/>
                    <w:tr2bl w:val="nil"/>
                  </w:tcBorders>
                  <w:vAlign w:val="center"/>
                </w:tcPr>
                <w:p>
                  <w:pPr>
                    <w:pStyle w:val="32"/>
                    <w:bidi w:val="0"/>
                    <w:rPr>
                      <w:rFonts w:hint="default"/>
                      <w:lang w:val="en-US" w:eastAsia="zh-CN"/>
                    </w:rPr>
                  </w:pPr>
                  <w:r>
                    <w:rPr>
                      <w:rFonts w:hint="default"/>
                      <w:lang w:val="en-US" w:eastAsia="zh-CN"/>
                    </w:rPr>
                    <w:t>＜</w:t>
                  </w:r>
                  <w:r>
                    <w:rPr>
                      <w:rFonts w:hint="eastAsia"/>
                      <w:lang w:val="en-US" w:eastAsia="zh-CN"/>
                    </w:rPr>
                    <w:t>10</w:t>
                  </w:r>
                </w:p>
              </w:tc>
              <w:tc>
                <w:tcPr>
                  <w:tcW w:w="1242" w:type="dxa"/>
                  <w:vMerge w:val="continue"/>
                  <w:tcBorders>
                    <w:tl2br w:val="nil"/>
                    <w:tr2bl w:val="nil"/>
                  </w:tcBorders>
                  <w:vAlign w:val="center"/>
                </w:tcPr>
                <w:p>
                  <w:pPr>
                    <w:pStyle w:val="32"/>
                    <w:bidi w:val="0"/>
                    <w:rPr>
                      <w:rFonts w:hint="default"/>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461" w:type="dxa"/>
                  <w:gridSpan w:val="2"/>
                  <w:tcBorders>
                    <w:tl2br w:val="nil"/>
                    <w:tr2bl w:val="nil"/>
                  </w:tcBorders>
                  <w:vAlign w:val="center"/>
                </w:tcPr>
                <w:p>
                  <w:pPr>
                    <w:pStyle w:val="32"/>
                    <w:bidi w:val="0"/>
                  </w:pPr>
                  <w:r>
                    <w:t>评价依据</w:t>
                  </w:r>
                </w:p>
              </w:tc>
              <w:tc>
                <w:tcPr>
                  <w:tcW w:w="7326" w:type="dxa"/>
                  <w:gridSpan w:val="5"/>
                  <w:tcBorders>
                    <w:tl2br w:val="nil"/>
                    <w:tr2bl w:val="nil"/>
                  </w:tcBorders>
                  <w:vAlign w:val="center"/>
                </w:tcPr>
                <w:p>
                  <w:pPr>
                    <w:pStyle w:val="32"/>
                    <w:bidi w:val="0"/>
                    <w:rPr>
                      <w:rFonts w:hint="eastAsia"/>
                    </w:rPr>
                  </w:pPr>
                  <w:r>
                    <w:rPr>
                      <w:rFonts w:hint="eastAsia"/>
                    </w:rPr>
                    <w:t>《大气污染物</w:t>
                  </w:r>
                  <w:r>
                    <w:rPr>
                      <w:rFonts w:hint="eastAsia"/>
                      <w:lang w:val="en-US" w:eastAsia="zh-CN"/>
                    </w:rPr>
                    <w:t>综合</w:t>
                  </w:r>
                  <w:r>
                    <w:rPr>
                      <w:rFonts w:hint="eastAsia"/>
                    </w:rPr>
                    <w:t>排放标准》（DB 50/</w:t>
                  </w:r>
                  <w:r>
                    <w:rPr>
                      <w:rFonts w:hint="eastAsia"/>
                      <w:lang w:val="en-US" w:eastAsia="zh-CN"/>
                    </w:rPr>
                    <w:t>418</w:t>
                  </w:r>
                  <w:r>
                    <w:rPr>
                      <w:rFonts w:hint="eastAsia"/>
                    </w:rPr>
                    <w:t>-201</w:t>
                  </w:r>
                  <w:r>
                    <w:rPr>
                      <w:rFonts w:hint="eastAsia"/>
                      <w:lang w:val="en-US" w:eastAsia="zh-CN"/>
                    </w:rPr>
                    <w:t>6</w:t>
                  </w:r>
                  <w:r>
                    <w:rPr>
                      <w:rFonts w:hint="eastAsia"/>
                    </w:rPr>
                    <w:t>）</w:t>
                  </w:r>
                </w:p>
                <w:p>
                  <w:pPr>
                    <w:pStyle w:val="32"/>
                    <w:bidi w:val="0"/>
                    <w:rPr>
                      <w:rFonts w:hint="default"/>
                    </w:rPr>
                  </w:pPr>
                  <w:r>
                    <w:rPr>
                      <w:rFonts w:hint="eastAsia"/>
                    </w:rPr>
                    <w:t>《</w:t>
                  </w:r>
                  <w:r>
                    <w:rPr>
                      <w:rFonts w:hint="default"/>
                      <w:lang w:val="en-US" w:eastAsia="zh-CN"/>
                    </w:rPr>
                    <w:t>恶臭污染物排放标准》（GB</w:t>
                  </w:r>
                  <w:r>
                    <w:rPr>
                      <w:rFonts w:hint="eastAsia"/>
                      <w:lang w:val="en-US" w:eastAsia="zh-CN"/>
                    </w:rPr>
                    <w:t xml:space="preserve"> </w:t>
                  </w:r>
                  <w:r>
                    <w:rPr>
                      <w:rFonts w:hint="default"/>
                      <w:lang w:val="en-US" w:eastAsia="zh-CN"/>
                    </w:rPr>
                    <w:t>14554-</w:t>
                  </w:r>
                  <w:r>
                    <w:rPr>
                      <w:rFonts w:hint="eastAsia"/>
                      <w:lang w:val="en-US" w:eastAsia="zh-CN"/>
                    </w:rPr>
                    <w:t>19</w:t>
                  </w:r>
                  <w:r>
                    <w:rPr>
                      <w:rFonts w:hint="default"/>
                      <w:lang w:val="en-US" w:eastAsia="zh-CN"/>
                    </w:rPr>
                    <w:t>93）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461" w:type="dxa"/>
                  <w:gridSpan w:val="2"/>
                  <w:tcBorders>
                    <w:tl2br w:val="nil"/>
                    <w:tr2bl w:val="nil"/>
                  </w:tcBorders>
                  <w:vAlign w:val="center"/>
                </w:tcPr>
                <w:p>
                  <w:pPr>
                    <w:pStyle w:val="32"/>
                    <w:bidi w:val="0"/>
                    <w:rPr>
                      <w:rFonts w:hint="default"/>
                    </w:rPr>
                  </w:pPr>
                  <w:r>
                    <w:rPr>
                      <w:rFonts w:hint="default"/>
                    </w:rPr>
                    <w:t>检测结论</w:t>
                  </w:r>
                </w:p>
              </w:tc>
              <w:tc>
                <w:tcPr>
                  <w:tcW w:w="7326" w:type="dxa"/>
                  <w:gridSpan w:val="5"/>
                  <w:tcBorders>
                    <w:tl2br w:val="nil"/>
                    <w:tr2bl w:val="nil"/>
                  </w:tcBorders>
                  <w:vAlign w:val="center"/>
                </w:tcPr>
                <w:p>
                  <w:pPr>
                    <w:pStyle w:val="32"/>
                    <w:keepNext w:val="0"/>
                    <w:keepLines w:val="0"/>
                    <w:pageBreakBefore w:val="0"/>
                    <w:widowControl w:val="0"/>
                    <w:kinsoku/>
                    <w:wordWrap/>
                    <w:overflowPunct/>
                    <w:topLinePunct w:val="0"/>
                    <w:autoSpaceDE/>
                    <w:autoSpaceDN/>
                    <w:bidi w:val="0"/>
                    <w:adjustRightInd w:val="0"/>
                    <w:snapToGrid w:val="0"/>
                    <w:ind w:firstLine="420" w:firstLineChars="200"/>
                    <w:jc w:val="both"/>
                    <w:textAlignment w:val="auto"/>
                    <w:rPr>
                      <w:rFonts w:hint="default"/>
                    </w:rPr>
                  </w:pPr>
                  <w:r>
                    <w:rPr>
                      <w:rFonts w:hint="default"/>
                    </w:rPr>
                    <w:t>本次检测的无组织废气点（◎B</w:t>
                  </w:r>
                  <w:r>
                    <w:rPr>
                      <w:rFonts w:hint="eastAsia"/>
                      <w:lang w:val="en-US" w:eastAsia="zh-CN"/>
                    </w:rPr>
                    <w:t>1、</w:t>
                  </w:r>
                  <w:r>
                    <w:rPr>
                      <w:rFonts w:hint="default"/>
                    </w:rPr>
                    <w:t>◎B</w:t>
                  </w:r>
                  <w:r>
                    <w:rPr>
                      <w:rFonts w:hint="eastAsia"/>
                      <w:lang w:val="en-US" w:eastAsia="zh-CN"/>
                    </w:rPr>
                    <w:t>2</w:t>
                  </w:r>
                  <w:r>
                    <w:rPr>
                      <w:rFonts w:hint="default"/>
                    </w:rPr>
                    <w:t>）：</w:t>
                  </w:r>
                  <w:r>
                    <w:rPr>
                      <w:rFonts w:hint="eastAsia"/>
                      <w:lang w:val="en-US" w:eastAsia="zh-CN"/>
                    </w:rPr>
                    <w:t>非甲烷总烃、甲醇、氯化氢和总悬浮颗粒物</w:t>
                  </w:r>
                  <w:r>
                    <w:rPr>
                      <w:rFonts w:hint="default"/>
                    </w:rPr>
                    <w:t>排放</w:t>
                  </w:r>
                  <w:r>
                    <w:rPr>
                      <w:rFonts w:hint="eastAsia"/>
                      <w:lang w:val="en-US" w:eastAsia="zh-CN"/>
                    </w:rPr>
                    <w:t>符合</w:t>
                  </w:r>
                  <w:r>
                    <w:rPr>
                      <w:rFonts w:hint="eastAsia"/>
                    </w:rPr>
                    <w:t>《大气污染物</w:t>
                  </w:r>
                  <w:r>
                    <w:rPr>
                      <w:rFonts w:hint="eastAsia"/>
                      <w:lang w:val="en-US" w:eastAsia="zh-CN"/>
                    </w:rPr>
                    <w:t>综合</w:t>
                  </w:r>
                  <w:r>
                    <w:rPr>
                      <w:rFonts w:hint="eastAsia"/>
                    </w:rPr>
                    <w:t>排放标准》（DB 50/</w:t>
                  </w:r>
                  <w:r>
                    <w:rPr>
                      <w:rFonts w:hint="eastAsia"/>
                      <w:lang w:val="en-US" w:eastAsia="zh-CN"/>
                    </w:rPr>
                    <w:t>418</w:t>
                  </w:r>
                  <w:r>
                    <w:rPr>
                      <w:rFonts w:hint="eastAsia"/>
                    </w:rPr>
                    <w:t>-201</w:t>
                  </w:r>
                  <w:r>
                    <w:rPr>
                      <w:rFonts w:hint="eastAsia"/>
                      <w:lang w:val="en-US" w:eastAsia="zh-CN"/>
                    </w:rPr>
                    <w:t>6</w:t>
                  </w:r>
                  <w:r>
                    <w:rPr>
                      <w:rFonts w:hint="eastAsia"/>
                    </w:rPr>
                    <w:t>）</w:t>
                  </w:r>
                  <w:r>
                    <w:rPr>
                      <w:rFonts w:hint="default"/>
                      <w:lang w:val="en-US" w:eastAsia="zh-CN"/>
                    </w:rPr>
                    <w:t>表</w:t>
                  </w:r>
                  <w:r>
                    <w:rPr>
                      <w:rFonts w:hint="eastAsia"/>
                      <w:lang w:val="en-US" w:eastAsia="zh-CN"/>
                    </w:rPr>
                    <w:t>1</w:t>
                  </w:r>
                  <w:r>
                    <w:rPr>
                      <w:rFonts w:hint="default"/>
                      <w:lang w:val="en-US" w:eastAsia="zh-CN"/>
                    </w:rPr>
                    <w:t>限值</w:t>
                  </w:r>
                  <w:r>
                    <w:rPr>
                      <w:rFonts w:hint="eastAsia"/>
                      <w:lang w:val="en-US" w:eastAsia="zh-CN"/>
                    </w:rPr>
                    <w:t>；臭气浓度</w:t>
                  </w:r>
                  <w:r>
                    <w:rPr>
                      <w:rFonts w:hint="default"/>
                    </w:rPr>
                    <w:t>排放</w:t>
                  </w:r>
                  <w:r>
                    <w:rPr>
                      <w:rFonts w:hint="eastAsia"/>
                      <w:lang w:val="en-US" w:eastAsia="zh-CN"/>
                    </w:rPr>
                    <w:t>符合</w:t>
                  </w:r>
                  <w:r>
                    <w:rPr>
                      <w:rFonts w:hint="eastAsia"/>
                    </w:rPr>
                    <w:t>《</w:t>
                  </w:r>
                  <w:r>
                    <w:rPr>
                      <w:rFonts w:hint="default"/>
                      <w:lang w:val="en-US" w:eastAsia="zh-CN"/>
                    </w:rPr>
                    <w:t>恶臭污染物排放标准》（GB</w:t>
                  </w:r>
                  <w:r>
                    <w:rPr>
                      <w:rFonts w:hint="eastAsia"/>
                      <w:lang w:val="en-US" w:eastAsia="zh-CN"/>
                    </w:rPr>
                    <w:t xml:space="preserve"> </w:t>
                  </w:r>
                  <w:r>
                    <w:rPr>
                      <w:rFonts w:hint="default"/>
                      <w:lang w:val="en-US" w:eastAsia="zh-CN"/>
                    </w:rPr>
                    <w:t>14554-</w:t>
                  </w:r>
                  <w:r>
                    <w:rPr>
                      <w:rFonts w:hint="eastAsia"/>
                      <w:lang w:val="en-US" w:eastAsia="zh-CN"/>
                    </w:rPr>
                    <w:t>19</w:t>
                  </w:r>
                  <w:r>
                    <w:rPr>
                      <w:rFonts w:hint="default"/>
                      <w:lang w:val="en-US" w:eastAsia="zh-CN"/>
                    </w:rPr>
                    <w:t>93）表</w:t>
                  </w:r>
                  <w:r>
                    <w:rPr>
                      <w:rFonts w:hint="eastAsia"/>
                      <w:lang w:val="en-US" w:eastAsia="zh-CN"/>
                    </w:rPr>
                    <w:t>1，二级新扩改建排放</w:t>
                  </w:r>
                  <w:r>
                    <w:rPr>
                      <w:rFonts w:hint="default"/>
                      <w:lang w:val="en-US" w:eastAsia="zh-CN"/>
                    </w:rPr>
                    <w:t>限值</w:t>
                  </w:r>
                  <w:r>
                    <w:rPr>
                      <w:rFonts w:hint="eastAsia"/>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461" w:type="dxa"/>
                  <w:gridSpan w:val="2"/>
                  <w:tcBorders>
                    <w:tl2br w:val="nil"/>
                    <w:tr2bl w:val="nil"/>
                  </w:tcBorders>
                  <w:vAlign w:val="center"/>
                </w:tcPr>
                <w:p>
                  <w:pPr>
                    <w:pStyle w:val="32"/>
                    <w:bidi w:val="0"/>
                  </w:pPr>
                  <w:r>
                    <w:t>备    注</w:t>
                  </w:r>
                </w:p>
              </w:tc>
              <w:tc>
                <w:tcPr>
                  <w:tcW w:w="7326" w:type="dxa"/>
                  <w:gridSpan w:val="5"/>
                  <w:tcBorders>
                    <w:tl2br w:val="nil"/>
                    <w:tr2bl w:val="nil"/>
                  </w:tcBorders>
                  <w:vAlign w:val="center"/>
                </w:tcPr>
                <w:p>
                  <w:pPr>
                    <w:pStyle w:val="32"/>
                    <w:bidi w:val="0"/>
                  </w:pPr>
                  <w:r>
                    <w:rPr>
                      <w:rFonts w:hint="default"/>
                      <w:lang w:val="en-US" w:eastAsia="zh-CN"/>
                    </w:rPr>
                    <w:t>“L”的数据表示检测结果低于标准方法检出限，报出值为检出限值加“L”</w:t>
                  </w:r>
                  <w:r>
                    <w:rPr>
                      <w:rFonts w:hint="eastAsia"/>
                      <w:lang w:val="en-US" w:eastAsia="zh-CN"/>
                    </w:rPr>
                    <w:t>。</w:t>
                  </w:r>
                </w:p>
              </w:tc>
            </w:tr>
          </w:tbl>
          <w:p>
            <w:pPr>
              <w:pStyle w:val="5"/>
              <w:outlineLvl w:val="2"/>
            </w:pPr>
            <w:r>
              <w:rPr>
                <w:rFonts w:hint="eastAsia"/>
              </w:rPr>
              <w:t>噪声</w:t>
            </w:r>
          </w:p>
          <w:p>
            <w:pPr>
              <w:pStyle w:val="7"/>
              <w:bidi w:val="0"/>
            </w:pPr>
            <w:r>
              <w:rPr>
                <w:rFonts w:hint="eastAsia"/>
              </w:rPr>
              <w:t>厂界噪声监测结果一览表</w:t>
            </w:r>
          </w:p>
          <w:tbl>
            <w:tblPr>
              <w:tblStyle w:val="25"/>
              <w:tblW w:w="878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446"/>
              <w:gridCol w:w="1563"/>
              <w:gridCol w:w="1167"/>
              <w:gridCol w:w="1167"/>
              <w:gridCol w:w="1167"/>
              <w:gridCol w:w="1167"/>
              <w:gridCol w:w="11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9799" w:type="dxa"/>
                  <w:gridSpan w:val="7"/>
                  <w:tcBorders>
                    <w:tl2br w:val="nil"/>
                    <w:tr2bl w:val="nil"/>
                  </w:tcBorders>
                  <w:vAlign w:val="center"/>
                </w:tcPr>
                <w:p>
                  <w:pPr>
                    <w:pStyle w:val="32"/>
                    <w:bidi w:val="0"/>
                  </w:pPr>
                  <w:r>
                    <w:t>（</w:t>
                  </w:r>
                  <w:r>
                    <w:rPr>
                      <w:rFonts w:hint="eastAsia"/>
                      <w:lang w:val="en-US" w:eastAsia="zh-CN"/>
                    </w:rPr>
                    <w:t>三</w:t>
                  </w:r>
                  <w:r>
                    <w:t>）工业企业厂界噪声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614" w:type="dxa"/>
                  <w:vMerge w:val="restart"/>
                  <w:tcBorders>
                    <w:tl2br w:val="nil"/>
                    <w:tr2bl w:val="nil"/>
                  </w:tcBorders>
                  <w:vAlign w:val="center"/>
                </w:tcPr>
                <w:p>
                  <w:pPr>
                    <w:pStyle w:val="32"/>
                    <w:bidi w:val="0"/>
                  </w:pPr>
                  <w:r>
                    <w:t>检测点</w:t>
                  </w:r>
                </w:p>
              </w:tc>
              <w:tc>
                <w:tcPr>
                  <w:tcW w:w="1744" w:type="dxa"/>
                  <w:vMerge w:val="restart"/>
                  <w:tcBorders>
                    <w:tl2br w:val="nil"/>
                    <w:tr2bl w:val="nil"/>
                  </w:tcBorders>
                  <w:vAlign w:val="center"/>
                </w:tcPr>
                <w:p>
                  <w:pPr>
                    <w:pStyle w:val="32"/>
                    <w:bidi w:val="0"/>
                  </w:pPr>
                  <w:r>
                    <w:t>检测时间</w:t>
                  </w:r>
                </w:p>
              </w:tc>
              <w:tc>
                <w:tcPr>
                  <w:tcW w:w="5204" w:type="dxa"/>
                  <w:gridSpan w:val="4"/>
                  <w:tcBorders>
                    <w:tl2br w:val="nil"/>
                    <w:tr2bl w:val="nil"/>
                  </w:tcBorders>
                  <w:vAlign w:val="center"/>
                </w:tcPr>
                <w:p>
                  <w:pPr>
                    <w:pStyle w:val="32"/>
                    <w:bidi w:val="0"/>
                    <w:rPr>
                      <w:rFonts w:hint="eastAsia"/>
                    </w:rPr>
                  </w:pPr>
                  <w:r>
                    <w:t>昼间噪声</w:t>
                  </w:r>
                  <w:r>
                    <w:rPr>
                      <w:rFonts w:hint="eastAsia"/>
                    </w:rPr>
                    <w:t>（</w:t>
                  </w:r>
                  <w:r>
                    <w:t>Leq（dB(A)）</w:t>
                  </w:r>
                  <w:r>
                    <w:rPr>
                      <w:rFonts w:hint="eastAsia"/>
                    </w:rPr>
                    <w:t>）</w:t>
                  </w:r>
                </w:p>
              </w:tc>
              <w:tc>
                <w:tcPr>
                  <w:tcW w:w="1237" w:type="dxa"/>
                  <w:vMerge w:val="restart"/>
                  <w:tcBorders>
                    <w:tl2br w:val="nil"/>
                    <w:tr2bl w:val="nil"/>
                  </w:tcBorders>
                  <w:vAlign w:val="center"/>
                </w:tcPr>
                <w:p>
                  <w:pPr>
                    <w:pStyle w:val="32"/>
                    <w:bidi w:val="0"/>
                  </w:pPr>
                  <w:r>
                    <w:t>主要声源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614" w:type="dxa"/>
                  <w:vMerge w:val="continue"/>
                  <w:tcBorders>
                    <w:tl2br w:val="nil"/>
                    <w:tr2bl w:val="nil"/>
                  </w:tcBorders>
                  <w:vAlign w:val="center"/>
                </w:tcPr>
                <w:p>
                  <w:pPr>
                    <w:pStyle w:val="32"/>
                    <w:bidi w:val="0"/>
                  </w:pPr>
                </w:p>
              </w:tc>
              <w:tc>
                <w:tcPr>
                  <w:tcW w:w="1744" w:type="dxa"/>
                  <w:vMerge w:val="continue"/>
                  <w:tcBorders>
                    <w:tl2br w:val="nil"/>
                    <w:tr2bl w:val="nil"/>
                  </w:tcBorders>
                  <w:vAlign w:val="center"/>
                </w:tcPr>
                <w:p>
                  <w:pPr>
                    <w:pStyle w:val="32"/>
                    <w:bidi w:val="0"/>
                  </w:pPr>
                </w:p>
              </w:tc>
              <w:tc>
                <w:tcPr>
                  <w:tcW w:w="1301" w:type="dxa"/>
                  <w:tcBorders>
                    <w:tl2br w:val="nil"/>
                    <w:tr2bl w:val="nil"/>
                  </w:tcBorders>
                  <w:vAlign w:val="center"/>
                </w:tcPr>
                <w:p>
                  <w:pPr>
                    <w:pStyle w:val="32"/>
                    <w:bidi w:val="0"/>
                  </w:pPr>
                  <w:r>
                    <w:rPr>
                      <w:rFonts w:hint="eastAsia"/>
                    </w:rPr>
                    <w:t>测量值</w:t>
                  </w:r>
                </w:p>
              </w:tc>
              <w:tc>
                <w:tcPr>
                  <w:tcW w:w="1301" w:type="dxa"/>
                  <w:tcBorders>
                    <w:tl2br w:val="nil"/>
                    <w:tr2bl w:val="nil"/>
                  </w:tcBorders>
                  <w:vAlign w:val="center"/>
                </w:tcPr>
                <w:p>
                  <w:pPr>
                    <w:pStyle w:val="32"/>
                    <w:bidi w:val="0"/>
                  </w:pPr>
                  <w:r>
                    <w:rPr>
                      <w:rFonts w:hint="eastAsia"/>
                    </w:rPr>
                    <w:t>背景值</w:t>
                  </w:r>
                </w:p>
              </w:tc>
              <w:tc>
                <w:tcPr>
                  <w:tcW w:w="1301" w:type="dxa"/>
                  <w:tcBorders>
                    <w:tl2br w:val="nil"/>
                    <w:tr2bl w:val="nil"/>
                  </w:tcBorders>
                  <w:vAlign w:val="center"/>
                </w:tcPr>
                <w:p>
                  <w:pPr>
                    <w:pStyle w:val="32"/>
                    <w:bidi w:val="0"/>
                  </w:pPr>
                  <w:r>
                    <w:rPr>
                      <w:rFonts w:hint="eastAsia"/>
                    </w:rPr>
                    <w:t>修正值</w:t>
                  </w:r>
                </w:p>
              </w:tc>
              <w:tc>
                <w:tcPr>
                  <w:tcW w:w="1301" w:type="dxa"/>
                  <w:tcBorders>
                    <w:tl2br w:val="nil"/>
                    <w:tr2bl w:val="nil"/>
                  </w:tcBorders>
                  <w:vAlign w:val="center"/>
                </w:tcPr>
                <w:p>
                  <w:pPr>
                    <w:pStyle w:val="32"/>
                    <w:bidi w:val="0"/>
                    <w:rPr>
                      <w:rFonts w:hint="eastAsia"/>
                    </w:rPr>
                  </w:pPr>
                  <w:r>
                    <w:rPr>
                      <w:rFonts w:hint="eastAsia"/>
                    </w:rPr>
                    <w:t>排放值</w:t>
                  </w:r>
                </w:p>
              </w:tc>
              <w:tc>
                <w:tcPr>
                  <w:tcW w:w="1237" w:type="dxa"/>
                  <w:vMerge w:val="continue"/>
                  <w:tcBorders>
                    <w:tl2br w:val="nil"/>
                    <w:tr2bl w:val="nil"/>
                  </w:tcBorders>
                  <w:vAlign w:val="center"/>
                </w:tcPr>
                <w:p>
                  <w:pPr>
                    <w:pStyle w:val="32"/>
                    <w:bidi w:val="0"/>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614" w:type="dxa"/>
                  <w:vMerge w:val="restart"/>
                  <w:tcBorders>
                    <w:tl2br w:val="nil"/>
                    <w:tr2bl w:val="nil"/>
                  </w:tcBorders>
                  <w:vAlign w:val="center"/>
                </w:tcPr>
                <w:p>
                  <w:pPr>
                    <w:pStyle w:val="32"/>
                    <w:bidi w:val="0"/>
                  </w:pPr>
                  <w:r>
                    <w:rPr>
                      <w:rFonts w:hint="eastAsia"/>
                    </w:rPr>
                    <w:t>▲</w:t>
                  </w:r>
                  <w:r>
                    <w:t>C1</w:t>
                  </w:r>
                </w:p>
              </w:tc>
              <w:tc>
                <w:tcPr>
                  <w:tcW w:w="1744" w:type="dxa"/>
                  <w:tcBorders>
                    <w:tl2br w:val="nil"/>
                    <w:tr2bl w:val="nil"/>
                  </w:tcBorders>
                  <w:vAlign w:val="center"/>
                </w:tcPr>
                <w:p>
                  <w:pPr>
                    <w:pStyle w:val="32"/>
                    <w:bidi w:val="0"/>
                    <w:rPr>
                      <w:rFonts w:hint="default"/>
                      <w:lang w:val="en-US" w:eastAsia="zh-CN"/>
                    </w:rPr>
                  </w:pPr>
                  <w:r>
                    <w:rPr>
                      <w:rFonts w:hint="eastAsia"/>
                      <w:lang w:val="en-US" w:eastAsia="zh-CN"/>
                    </w:rPr>
                    <w:t>2020.07.23</w:t>
                  </w:r>
                </w:p>
              </w:tc>
              <w:tc>
                <w:tcPr>
                  <w:tcW w:w="1301" w:type="dxa"/>
                  <w:tcBorders>
                    <w:tl2br w:val="nil"/>
                    <w:tr2bl w:val="nil"/>
                  </w:tcBorders>
                  <w:vAlign w:val="center"/>
                </w:tcPr>
                <w:p>
                  <w:pPr>
                    <w:pStyle w:val="32"/>
                    <w:bidi w:val="0"/>
                    <w:rPr>
                      <w:rFonts w:hint="default"/>
                      <w:lang w:val="en-US" w:eastAsia="zh-CN"/>
                    </w:rPr>
                  </w:pPr>
                  <w:r>
                    <w:rPr>
                      <w:rFonts w:hint="eastAsia"/>
                      <w:lang w:val="en-US" w:eastAsia="zh-CN"/>
                    </w:rPr>
                    <w:t>55.0</w:t>
                  </w:r>
                </w:p>
              </w:tc>
              <w:tc>
                <w:tcPr>
                  <w:tcW w:w="1301" w:type="dxa"/>
                  <w:tcBorders>
                    <w:tl2br w:val="nil"/>
                    <w:tr2bl w:val="nil"/>
                  </w:tcBorders>
                  <w:vAlign w:val="center"/>
                </w:tcPr>
                <w:p>
                  <w:pPr>
                    <w:pStyle w:val="32"/>
                    <w:bidi w:val="0"/>
                    <w:rPr>
                      <w:rFonts w:hint="default"/>
                      <w:lang w:val="en-US" w:eastAsia="zh-CN"/>
                    </w:rPr>
                  </w:pPr>
                  <w:r>
                    <w:rPr>
                      <w:rFonts w:hint="eastAsia"/>
                      <w:lang w:val="en-US" w:eastAsia="zh-CN"/>
                    </w:rPr>
                    <w:t>/</w:t>
                  </w:r>
                </w:p>
              </w:tc>
              <w:tc>
                <w:tcPr>
                  <w:tcW w:w="1301" w:type="dxa"/>
                  <w:tcBorders>
                    <w:tl2br w:val="nil"/>
                    <w:tr2bl w:val="nil"/>
                  </w:tcBorders>
                  <w:vAlign w:val="center"/>
                </w:tcPr>
                <w:p>
                  <w:pPr>
                    <w:pStyle w:val="32"/>
                    <w:bidi w:val="0"/>
                    <w:rPr>
                      <w:rFonts w:hint="default"/>
                      <w:lang w:val="en-US" w:eastAsia="zh-CN"/>
                    </w:rPr>
                  </w:pPr>
                  <w:r>
                    <w:rPr>
                      <w:rFonts w:hint="eastAsia"/>
                      <w:lang w:val="en-US" w:eastAsia="zh-CN"/>
                    </w:rPr>
                    <w:t>/</w:t>
                  </w:r>
                </w:p>
              </w:tc>
              <w:tc>
                <w:tcPr>
                  <w:tcW w:w="1301" w:type="dxa"/>
                  <w:tcBorders>
                    <w:tl2br w:val="nil"/>
                    <w:tr2bl w:val="nil"/>
                  </w:tcBorders>
                  <w:vAlign w:val="center"/>
                </w:tcPr>
                <w:p>
                  <w:pPr>
                    <w:pStyle w:val="32"/>
                    <w:bidi w:val="0"/>
                    <w:rPr>
                      <w:rFonts w:hint="default"/>
                      <w:lang w:val="en-US" w:eastAsia="zh-CN"/>
                    </w:rPr>
                  </w:pPr>
                  <w:r>
                    <w:rPr>
                      <w:rFonts w:hint="eastAsia"/>
                      <w:lang w:val="en-US" w:eastAsia="zh-CN"/>
                    </w:rPr>
                    <w:t>55</w:t>
                  </w:r>
                </w:p>
              </w:tc>
              <w:tc>
                <w:tcPr>
                  <w:tcW w:w="1237" w:type="dxa"/>
                  <w:vMerge w:val="restart"/>
                  <w:tcBorders>
                    <w:tl2br w:val="nil"/>
                    <w:tr2bl w:val="nil"/>
                  </w:tcBorders>
                  <w:vAlign w:val="center"/>
                </w:tcPr>
                <w:p>
                  <w:pPr>
                    <w:pStyle w:val="32"/>
                    <w:bidi w:val="0"/>
                    <w:rPr>
                      <w:rFonts w:hint="default"/>
                      <w:lang w:val="en-US" w:eastAsia="zh-CN"/>
                    </w:rPr>
                  </w:pPr>
                  <w:r>
                    <w:rPr>
                      <w:rFonts w:hint="eastAsia"/>
                      <w:lang w:val="en-US" w:eastAsia="zh-CN"/>
                    </w:rPr>
                    <w:t>空调、风机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614" w:type="dxa"/>
                  <w:vMerge w:val="continue"/>
                  <w:tcBorders>
                    <w:tl2br w:val="nil"/>
                    <w:tr2bl w:val="nil"/>
                  </w:tcBorders>
                  <w:vAlign w:val="center"/>
                </w:tcPr>
                <w:p>
                  <w:pPr>
                    <w:pStyle w:val="32"/>
                    <w:bidi w:val="0"/>
                  </w:pPr>
                </w:p>
              </w:tc>
              <w:tc>
                <w:tcPr>
                  <w:tcW w:w="1744" w:type="dxa"/>
                  <w:tcBorders>
                    <w:tl2br w:val="nil"/>
                    <w:tr2bl w:val="nil"/>
                  </w:tcBorders>
                  <w:vAlign w:val="center"/>
                </w:tcPr>
                <w:p>
                  <w:pPr>
                    <w:pStyle w:val="32"/>
                    <w:bidi w:val="0"/>
                    <w:rPr>
                      <w:rFonts w:hint="default"/>
                      <w:lang w:val="en-US" w:eastAsia="zh-CN"/>
                    </w:rPr>
                  </w:pPr>
                  <w:r>
                    <w:rPr>
                      <w:rFonts w:hint="eastAsia"/>
                      <w:lang w:val="en-US" w:eastAsia="zh-CN"/>
                    </w:rPr>
                    <w:t>2020.07.24</w:t>
                  </w:r>
                </w:p>
              </w:tc>
              <w:tc>
                <w:tcPr>
                  <w:tcW w:w="1301" w:type="dxa"/>
                  <w:tcBorders>
                    <w:tl2br w:val="nil"/>
                    <w:tr2bl w:val="nil"/>
                  </w:tcBorders>
                  <w:vAlign w:val="center"/>
                </w:tcPr>
                <w:p>
                  <w:pPr>
                    <w:pStyle w:val="32"/>
                    <w:bidi w:val="0"/>
                    <w:rPr>
                      <w:rFonts w:hint="default"/>
                      <w:lang w:val="en-US" w:eastAsia="zh-CN"/>
                    </w:rPr>
                  </w:pPr>
                  <w:r>
                    <w:rPr>
                      <w:rFonts w:hint="eastAsia"/>
                      <w:lang w:val="en-US" w:eastAsia="zh-CN"/>
                    </w:rPr>
                    <w:t>55.6</w:t>
                  </w:r>
                </w:p>
              </w:tc>
              <w:tc>
                <w:tcPr>
                  <w:tcW w:w="1301" w:type="dxa"/>
                  <w:tcBorders>
                    <w:tl2br w:val="nil"/>
                    <w:tr2bl w:val="nil"/>
                  </w:tcBorders>
                  <w:vAlign w:val="center"/>
                </w:tcPr>
                <w:p>
                  <w:pPr>
                    <w:pStyle w:val="32"/>
                    <w:bidi w:val="0"/>
                    <w:rPr>
                      <w:rFonts w:hint="default"/>
                      <w:lang w:val="en-US" w:eastAsia="zh-CN"/>
                    </w:rPr>
                  </w:pPr>
                  <w:r>
                    <w:rPr>
                      <w:rFonts w:hint="eastAsia"/>
                      <w:lang w:val="en-US" w:eastAsia="zh-CN"/>
                    </w:rPr>
                    <w:t>/</w:t>
                  </w:r>
                </w:p>
              </w:tc>
              <w:tc>
                <w:tcPr>
                  <w:tcW w:w="1301" w:type="dxa"/>
                  <w:tcBorders>
                    <w:tl2br w:val="nil"/>
                    <w:tr2bl w:val="nil"/>
                  </w:tcBorders>
                  <w:vAlign w:val="center"/>
                </w:tcPr>
                <w:p>
                  <w:pPr>
                    <w:pStyle w:val="32"/>
                    <w:bidi w:val="0"/>
                    <w:rPr>
                      <w:rFonts w:hint="default"/>
                      <w:lang w:val="en-US" w:eastAsia="zh-CN"/>
                    </w:rPr>
                  </w:pPr>
                  <w:r>
                    <w:rPr>
                      <w:rFonts w:hint="eastAsia"/>
                      <w:lang w:val="en-US" w:eastAsia="zh-CN"/>
                    </w:rPr>
                    <w:t>/</w:t>
                  </w:r>
                </w:p>
              </w:tc>
              <w:tc>
                <w:tcPr>
                  <w:tcW w:w="1301" w:type="dxa"/>
                  <w:tcBorders>
                    <w:tl2br w:val="nil"/>
                    <w:tr2bl w:val="nil"/>
                  </w:tcBorders>
                  <w:vAlign w:val="center"/>
                </w:tcPr>
                <w:p>
                  <w:pPr>
                    <w:pStyle w:val="32"/>
                    <w:bidi w:val="0"/>
                    <w:rPr>
                      <w:rFonts w:hint="default"/>
                      <w:lang w:val="en-US" w:eastAsia="zh-CN"/>
                    </w:rPr>
                  </w:pPr>
                  <w:r>
                    <w:rPr>
                      <w:rFonts w:hint="eastAsia"/>
                      <w:lang w:val="en-US" w:eastAsia="zh-CN"/>
                    </w:rPr>
                    <w:t>56</w:t>
                  </w:r>
                </w:p>
              </w:tc>
              <w:tc>
                <w:tcPr>
                  <w:tcW w:w="1237" w:type="dxa"/>
                  <w:vMerge w:val="continue"/>
                  <w:tcBorders>
                    <w:tl2br w:val="nil"/>
                    <w:tr2bl w:val="nil"/>
                  </w:tcBorders>
                  <w:vAlign w:val="center"/>
                </w:tcPr>
                <w:p>
                  <w:pPr>
                    <w:pStyle w:val="32"/>
                    <w:bidi w:val="0"/>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614" w:type="dxa"/>
                  <w:vMerge w:val="restart"/>
                  <w:tcBorders>
                    <w:tl2br w:val="nil"/>
                    <w:tr2bl w:val="nil"/>
                  </w:tcBorders>
                  <w:vAlign w:val="center"/>
                </w:tcPr>
                <w:p>
                  <w:pPr>
                    <w:pStyle w:val="32"/>
                    <w:bidi w:val="0"/>
                  </w:pPr>
                  <w:r>
                    <w:rPr>
                      <w:rFonts w:hint="eastAsia"/>
                    </w:rPr>
                    <w:t>▲</w:t>
                  </w:r>
                  <w:r>
                    <w:rPr>
                      <w:rFonts w:hint="default"/>
                    </w:rPr>
                    <w:t>C2</w:t>
                  </w:r>
                </w:p>
              </w:tc>
              <w:tc>
                <w:tcPr>
                  <w:tcW w:w="1744" w:type="dxa"/>
                  <w:tcBorders>
                    <w:tl2br w:val="nil"/>
                    <w:tr2bl w:val="nil"/>
                  </w:tcBorders>
                  <w:vAlign w:val="center"/>
                </w:tcPr>
                <w:p>
                  <w:pPr>
                    <w:pStyle w:val="32"/>
                    <w:bidi w:val="0"/>
                    <w:rPr>
                      <w:rFonts w:hint="eastAsia"/>
                      <w:lang w:val="en-US" w:eastAsia="zh-CN"/>
                    </w:rPr>
                  </w:pPr>
                  <w:r>
                    <w:rPr>
                      <w:rFonts w:hint="eastAsia"/>
                      <w:lang w:val="en-US" w:eastAsia="zh-CN"/>
                    </w:rPr>
                    <w:t>2020.07.23</w:t>
                  </w:r>
                </w:p>
              </w:tc>
              <w:tc>
                <w:tcPr>
                  <w:tcW w:w="1301" w:type="dxa"/>
                  <w:tcBorders>
                    <w:tl2br w:val="nil"/>
                    <w:tr2bl w:val="nil"/>
                  </w:tcBorders>
                  <w:vAlign w:val="center"/>
                </w:tcPr>
                <w:p>
                  <w:pPr>
                    <w:pStyle w:val="32"/>
                    <w:bidi w:val="0"/>
                    <w:rPr>
                      <w:rFonts w:hint="default"/>
                      <w:lang w:val="en-US" w:eastAsia="zh-CN"/>
                    </w:rPr>
                  </w:pPr>
                  <w:r>
                    <w:rPr>
                      <w:rFonts w:hint="eastAsia"/>
                      <w:lang w:val="en-US" w:eastAsia="zh-CN"/>
                    </w:rPr>
                    <w:t>57.3</w:t>
                  </w:r>
                </w:p>
              </w:tc>
              <w:tc>
                <w:tcPr>
                  <w:tcW w:w="1301" w:type="dxa"/>
                  <w:tcBorders>
                    <w:tl2br w:val="nil"/>
                    <w:tr2bl w:val="nil"/>
                  </w:tcBorders>
                  <w:vAlign w:val="center"/>
                </w:tcPr>
                <w:p>
                  <w:pPr>
                    <w:pStyle w:val="32"/>
                    <w:bidi w:val="0"/>
                    <w:rPr>
                      <w:rFonts w:hint="default"/>
                      <w:lang w:val="en-US" w:eastAsia="zh-CN"/>
                    </w:rPr>
                  </w:pPr>
                  <w:r>
                    <w:rPr>
                      <w:rFonts w:hint="eastAsia"/>
                      <w:lang w:val="en-US" w:eastAsia="zh-CN"/>
                    </w:rPr>
                    <w:t>/</w:t>
                  </w:r>
                </w:p>
              </w:tc>
              <w:tc>
                <w:tcPr>
                  <w:tcW w:w="1301" w:type="dxa"/>
                  <w:tcBorders>
                    <w:tl2br w:val="nil"/>
                    <w:tr2bl w:val="nil"/>
                  </w:tcBorders>
                  <w:vAlign w:val="center"/>
                </w:tcPr>
                <w:p>
                  <w:pPr>
                    <w:pStyle w:val="32"/>
                    <w:bidi w:val="0"/>
                    <w:rPr>
                      <w:rFonts w:hint="default"/>
                      <w:lang w:val="en-US" w:eastAsia="zh-CN"/>
                    </w:rPr>
                  </w:pPr>
                  <w:r>
                    <w:rPr>
                      <w:rFonts w:hint="eastAsia"/>
                      <w:lang w:val="en-US" w:eastAsia="zh-CN"/>
                    </w:rPr>
                    <w:t>/</w:t>
                  </w:r>
                </w:p>
              </w:tc>
              <w:tc>
                <w:tcPr>
                  <w:tcW w:w="1301" w:type="dxa"/>
                  <w:tcBorders>
                    <w:tl2br w:val="nil"/>
                    <w:tr2bl w:val="nil"/>
                  </w:tcBorders>
                  <w:vAlign w:val="center"/>
                </w:tcPr>
                <w:p>
                  <w:pPr>
                    <w:pStyle w:val="32"/>
                    <w:bidi w:val="0"/>
                    <w:rPr>
                      <w:rFonts w:hint="default"/>
                      <w:lang w:val="en-US" w:eastAsia="zh-CN"/>
                    </w:rPr>
                  </w:pPr>
                  <w:r>
                    <w:rPr>
                      <w:rFonts w:hint="eastAsia"/>
                      <w:lang w:val="en-US" w:eastAsia="zh-CN"/>
                    </w:rPr>
                    <w:t>57</w:t>
                  </w:r>
                </w:p>
              </w:tc>
              <w:tc>
                <w:tcPr>
                  <w:tcW w:w="1237" w:type="dxa"/>
                  <w:vMerge w:val="continue"/>
                  <w:tcBorders>
                    <w:tl2br w:val="nil"/>
                    <w:tr2bl w:val="nil"/>
                  </w:tcBorders>
                  <w:vAlign w:val="center"/>
                </w:tcPr>
                <w:p>
                  <w:pPr>
                    <w:pStyle w:val="32"/>
                    <w:bidi w:val="0"/>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614" w:type="dxa"/>
                  <w:vMerge w:val="continue"/>
                  <w:tcBorders>
                    <w:tl2br w:val="nil"/>
                    <w:tr2bl w:val="nil"/>
                  </w:tcBorders>
                  <w:vAlign w:val="center"/>
                </w:tcPr>
                <w:p>
                  <w:pPr>
                    <w:pStyle w:val="32"/>
                    <w:bidi w:val="0"/>
                  </w:pPr>
                </w:p>
              </w:tc>
              <w:tc>
                <w:tcPr>
                  <w:tcW w:w="1744" w:type="dxa"/>
                  <w:tcBorders>
                    <w:tl2br w:val="nil"/>
                    <w:tr2bl w:val="nil"/>
                  </w:tcBorders>
                  <w:vAlign w:val="center"/>
                </w:tcPr>
                <w:p>
                  <w:pPr>
                    <w:pStyle w:val="32"/>
                    <w:bidi w:val="0"/>
                    <w:rPr>
                      <w:rFonts w:hint="eastAsia"/>
                      <w:lang w:val="en-US" w:eastAsia="zh-CN"/>
                    </w:rPr>
                  </w:pPr>
                  <w:r>
                    <w:rPr>
                      <w:rFonts w:hint="eastAsia"/>
                      <w:lang w:val="en-US" w:eastAsia="zh-CN"/>
                    </w:rPr>
                    <w:t>2020.07.24</w:t>
                  </w:r>
                </w:p>
              </w:tc>
              <w:tc>
                <w:tcPr>
                  <w:tcW w:w="1301" w:type="dxa"/>
                  <w:tcBorders>
                    <w:tl2br w:val="nil"/>
                    <w:tr2bl w:val="nil"/>
                  </w:tcBorders>
                  <w:vAlign w:val="center"/>
                </w:tcPr>
                <w:p>
                  <w:pPr>
                    <w:pStyle w:val="32"/>
                    <w:bidi w:val="0"/>
                    <w:rPr>
                      <w:rFonts w:hint="default"/>
                      <w:lang w:val="en-US" w:eastAsia="zh-CN"/>
                    </w:rPr>
                  </w:pPr>
                  <w:r>
                    <w:rPr>
                      <w:rFonts w:hint="eastAsia"/>
                      <w:lang w:val="en-US" w:eastAsia="zh-CN"/>
                    </w:rPr>
                    <w:t>58.1</w:t>
                  </w:r>
                </w:p>
              </w:tc>
              <w:tc>
                <w:tcPr>
                  <w:tcW w:w="1301" w:type="dxa"/>
                  <w:tcBorders>
                    <w:tl2br w:val="nil"/>
                    <w:tr2bl w:val="nil"/>
                  </w:tcBorders>
                  <w:vAlign w:val="center"/>
                </w:tcPr>
                <w:p>
                  <w:pPr>
                    <w:pStyle w:val="32"/>
                    <w:bidi w:val="0"/>
                    <w:rPr>
                      <w:rFonts w:hint="default"/>
                      <w:lang w:val="en-US" w:eastAsia="zh-CN"/>
                    </w:rPr>
                  </w:pPr>
                  <w:r>
                    <w:rPr>
                      <w:rFonts w:hint="eastAsia"/>
                      <w:lang w:val="en-US" w:eastAsia="zh-CN"/>
                    </w:rPr>
                    <w:t>/</w:t>
                  </w:r>
                </w:p>
              </w:tc>
              <w:tc>
                <w:tcPr>
                  <w:tcW w:w="1301" w:type="dxa"/>
                  <w:tcBorders>
                    <w:tl2br w:val="nil"/>
                    <w:tr2bl w:val="nil"/>
                  </w:tcBorders>
                  <w:vAlign w:val="center"/>
                </w:tcPr>
                <w:p>
                  <w:pPr>
                    <w:pStyle w:val="32"/>
                    <w:bidi w:val="0"/>
                    <w:rPr>
                      <w:rFonts w:hint="default"/>
                      <w:lang w:val="en-US" w:eastAsia="zh-CN"/>
                    </w:rPr>
                  </w:pPr>
                  <w:r>
                    <w:rPr>
                      <w:rFonts w:hint="eastAsia"/>
                      <w:lang w:val="en-US" w:eastAsia="zh-CN"/>
                    </w:rPr>
                    <w:t>/</w:t>
                  </w:r>
                </w:p>
              </w:tc>
              <w:tc>
                <w:tcPr>
                  <w:tcW w:w="1301" w:type="dxa"/>
                  <w:tcBorders>
                    <w:tl2br w:val="nil"/>
                    <w:tr2bl w:val="nil"/>
                  </w:tcBorders>
                  <w:vAlign w:val="center"/>
                </w:tcPr>
                <w:p>
                  <w:pPr>
                    <w:pStyle w:val="32"/>
                    <w:bidi w:val="0"/>
                    <w:rPr>
                      <w:rFonts w:hint="default"/>
                      <w:lang w:val="en-US" w:eastAsia="zh-CN"/>
                    </w:rPr>
                  </w:pPr>
                  <w:r>
                    <w:rPr>
                      <w:rFonts w:hint="eastAsia"/>
                      <w:lang w:val="en-US" w:eastAsia="zh-CN"/>
                    </w:rPr>
                    <w:t>58</w:t>
                  </w:r>
                </w:p>
              </w:tc>
              <w:tc>
                <w:tcPr>
                  <w:tcW w:w="1237" w:type="dxa"/>
                  <w:vMerge w:val="continue"/>
                  <w:tcBorders>
                    <w:tl2br w:val="nil"/>
                    <w:tr2bl w:val="nil"/>
                  </w:tcBorders>
                  <w:vAlign w:val="center"/>
                </w:tcPr>
                <w:p>
                  <w:pPr>
                    <w:pStyle w:val="32"/>
                    <w:bidi w:val="0"/>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614" w:type="dxa"/>
                  <w:vAlign w:val="center"/>
                </w:tcPr>
                <w:p>
                  <w:pPr>
                    <w:pStyle w:val="32"/>
                    <w:bidi w:val="0"/>
                  </w:pPr>
                  <w:r>
                    <w:rPr>
                      <w:rFonts w:hint="eastAsia"/>
                    </w:rPr>
                    <w:t>排放限值</w:t>
                  </w:r>
                </w:p>
              </w:tc>
              <w:tc>
                <w:tcPr>
                  <w:tcW w:w="8185" w:type="dxa"/>
                  <w:gridSpan w:val="6"/>
                  <w:vAlign w:val="center"/>
                </w:tcPr>
                <w:p>
                  <w:pPr>
                    <w:pStyle w:val="32"/>
                    <w:bidi w:val="0"/>
                    <w:rPr>
                      <w:rFonts w:hint="eastAsia"/>
                      <w:lang w:eastAsia="zh-CN"/>
                    </w:rPr>
                  </w:pPr>
                  <w:r>
                    <w:rPr>
                      <w:rFonts w:hint="eastAsia"/>
                    </w:rPr>
                    <w:t>昼间≤</w:t>
                  </w:r>
                  <w:r>
                    <w:rPr>
                      <w:rFonts w:hint="eastAsia"/>
                      <w:lang w:val="en-US" w:eastAsia="zh-CN"/>
                    </w:rPr>
                    <w:t>65</w:t>
                  </w:r>
                  <w:r>
                    <w:t>dB(A)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614" w:type="dxa"/>
                  <w:vAlign w:val="center"/>
                </w:tcPr>
                <w:p>
                  <w:pPr>
                    <w:pStyle w:val="32"/>
                    <w:bidi w:val="0"/>
                  </w:pPr>
                  <w:r>
                    <w:t>评价依据</w:t>
                  </w:r>
                </w:p>
              </w:tc>
              <w:tc>
                <w:tcPr>
                  <w:tcW w:w="8185" w:type="dxa"/>
                  <w:gridSpan w:val="6"/>
                  <w:vAlign w:val="center"/>
                </w:tcPr>
                <w:p>
                  <w:pPr>
                    <w:pStyle w:val="32"/>
                    <w:bidi w:val="0"/>
                  </w:pPr>
                  <w:r>
                    <w:rPr>
                      <w:rFonts w:hint="eastAsia"/>
                    </w:rPr>
                    <w:t>《工业企业厂界环境噪声排放标准》（</w:t>
                  </w:r>
                  <w:r>
                    <w:t xml:space="preserve">GB </w:t>
                  </w:r>
                  <w:r>
                    <w:rPr>
                      <w:rFonts w:hint="eastAsia"/>
                    </w:rPr>
                    <w:t>12348-2008）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614" w:type="dxa"/>
                  <w:vAlign w:val="center"/>
                </w:tcPr>
                <w:p>
                  <w:pPr>
                    <w:pStyle w:val="32"/>
                    <w:bidi w:val="0"/>
                  </w:pPr>
                  <w:r>
                    <w:t>检测结论</w:t>
                  </w:r>
                </w:p>
              </w:tc>
              <w:tc>
                <w:tcPr>
                  <w:tcW w:w="8185" w:type="dxa"/>
                  <w:gridSpan w:val="6"/>
                  <w:vAlign w:val="center"/>
                </w:tcPr>
                <w:p>
                  <w:pPr>
                    <w:pStyle w:val="32"/>
                    <w:bidi w:val="0"/>
                  </w:pPr>
                  <w:r>
                    <w:t>本次检测点</w:t>
                  </w:r>
                  <w:r>
                    <w:rPr>
                      <w:rFonts w:hint="eastAsia"/>
                    </w:rPr>
                    <w:t>▲</w:t>
                  </w:r>
                  <w:r>
                    <w:t>C1</w:t>
                  </w:r>
                  <w:r>
                    <w:rPr>
                      <w:rFonts w:hint="eastAsia"/>
                    </w:rPr>
                    <w:t>、▲C2工业企业厂界昼间</w:t>
                  </w:r>
                  <w:r>
                    <w:rPr>
                      <w:rFonts w:hint="eastAsia"/>
                      <w:lang w:val="en-US" w:eastAsia="zh-CN"/>
                    </w:rPr>
                    <w:t>噪声均</w:t>
                  </w:r>
                  <w:r>
                    <w:rPr>
                      <w:rFonts w:hint="eastAsia"/>
                    </w:rPr>
                    <w:t>符合《工业企业厂界环境噪声排放标准》（</w:t>
                  </w:r>
                  <w:r>
                    <w:t xml:space="preserve">GB </w:t>
                  </w:r>
                  <w:r>
                    <w:rPr>
                      <w:rFonts w:hint="eastAsia"/>
                    </w:rPr>
                    <w:t>12348-2008）</w:t>
                  </w:r>
                  <w:r>
                    <w:t>表1</w:t>
                  </w:r>
                  <w:r>
                    <w:rPr>
                      <w:rFonts w:hint="eastAsia"/>
                    </w:rPr>
                    <w:t>，</w:t>
                  </w:r>
                  <w:r>
                    <w:rPr>
                      <w:rFonts w:hint="eastAsia"/>
                      <w:lang w:val="en-US" w:eastAsia="zh-CN"/>
                    </w:rPr>
                    <w:t>3</w:t>
                  </w:r>
                  <w:r>
                    <w:t>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614" w:type="dxa"/>
                  <w:vAlign w:val="center"/>
                </w:tcPr>
                <w:p>
                  <w:pPr>
                    <w:pStyle w:val="32"/>
                    <w:bidi w:val="0"/>
                  </w:pPr>
                  <w:r>
                    <w:t>备    注</w:t>
                  </w:r>
                </w:p>
              </w:tc>
              <w:tc>
                <w:tcPr>
                  <w:tcW w:w="8185" w:type="dxa"/>
                  <w:gridSpan w:val="6"/>
                  <w:vAlign w:val="center"/>
                </w:tcPr>
                <w:p>
                  <w:pPr>
                    <w:pStyle w:val="32"/>
                    <w:bidi w:val="0"/>
                    <w:rPr>
                      <w:rFonts w:hint="eastAsia"/>
                      <w:lang w:eastAsia="zh-CN"/>
                    </w:rPr>
                  </w:pPr>
                  <w:r>
                    <w:rPr>
                      <w:rFonts w:hint="eastAsia"/>
                      <w:lang w:val="en-US" w:eastAsia="zh-CN"/>
                    </w:rPr>
                    <w:t>/</w:t>
                  </w:r>
                </w:p>
              </w:tc>
            </w:tr>
          </w:tbl>
          <w:p>
            <w:pPr>
              <w:pStyle w:val="4"/>
              <w:outlineLvl w:val="1"/>
            </w:pPr>
            <w:r>
              <w:rPr>
                <w:rFonts w:hint="eastAsia"/>
              </w:rPr>
              <w:t>污染物排放总量核算</w:t>
            </w:r>
          </w:p>
          <w:p>
            <w:pPr>
              <w:ind w:firstLine="480"/>
            </w:pPr>
            <w:r>
              <w:rPr>
                <w:rFonts w:hint="eastAsia"/>
                <w:lang w:val="en-US" w:eastAsia="zh-CN"/>
              </w:rPr>
              <w:t>本</w:t>
            </w:r>
            <w:r>
              <w:rPr>
                <w:rFonts w:hint="eastAsia"/>
              </w:rPr>
              <w:t>项目废水污染物排放总量核算情况见表</w:t>
            </w:r>
            <w:r>
              <w:rPr>
                <w:rFonts w:hint="eastAsia"/>
                <w:lang w:val="en-US" w:eastAsia="zh-CN"/>
              </w:rPr>
              <w:t>7</w:t>
            </w:r>
            <w:r>
              <w:rPr>
                <w:rFonts w:hint="eastAsia"/>
              </w:rPr>
              <w:t>.</w:t>
            </w:r>
            <w:r>
              <w:rPr>
                <w:rFonts w:hint="eastAsia"/>
                <w:lang w:val="en-US" w:eastAsia="zh-CN"/>
              </w:rPr>
              <w:t>4</w:t>
            </w:r>
            <w:r>
              <w:rPr>
                <w:rFonts w:hint="eastAsia"/>
              </w:rPr>
              <w:t>-1，废气</w:t>
            </w:r>
            <w:r>
              <w:rPr>
                <w:rFonts w:hint="eastAsia"/>
                <w:lang w:val="en-US" w:eastAsia="zh-CN"/>
              </w:rPr>
              <w:t>为无组织排放，无</w:t>
            </w:r>
            <w:r>
              <w:rPr>
                <w:rFonts w:hint="eastAsia"/>
              </w:rPr>
              <w:t>总量</w:t>
            </w:r>
            <w:r>
              <w:rPr>
                <w:rFonts w:hint="eastAsia"/>
                <w:lang w:val="en-US" w:eastAsia="zh-CN"/>
              </w:rPr>
              <w:t>控制指标</w:t>
            </w:r>
            <w:r>
              <w:rPr>
                <w:rFonts w:hint="eastAsia"/>
              </w:rPr>
              <w:t>。</w:t>
            </w:r>
          </w:p>
          <w:p>
            <w:pPr>
              <w:pStyle w:val="7"/>
              <w:outlineLvl w:val="4"/>
            </w:pPr>
            <w:bookmarkStart w:id="91" w:name="_Toc4373"/>
            <w:bookmarkStart w:id="92" w:name="_Toc2061"/>
            <w:bookmarkStart w:id="93" w:name="_Toc31936_WPSOffice_Level3"/>
            <w:r>
              <w:rPr>
                <w:rFonts w:hint="eastAsia"/>
              </w:rPr>
              <w:t>项目废水总量控制满足情况</w:t>
            </w:r>
            <w:bookmarkEnd w:id="91"/>
            <w:bookmarkEnd w:id="92"/>
            <w:bookmarkEnd w:id="93"/>
            <w:r>
              <w:rPr>
                <w:rFonts w:hint="eastAsia"/>
              </w:rPr>
              <w:t>一览表</w:t>
            </w:r>
          </w:p>
          <w:tbl>
            <w:tblPr>
              <w:tblStyle w:val="25"/>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1140"/>
              <w:gridCol w:w="1304"/>
              <w:gridCol w:w="1396"/>
              <w:gridCol w:w="1433"/>
              <w:gridCol w:w="1470"/>
              <w:gridCol w:w="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9" w:type="dxa"/>
                  <w:vMerge w:val="restart"/>
                  <w:vAlign w:val="center"/>
                </w:tcPr>
                <w:p>
                  <w:pPr>
                    <w:pStyle w:val="32"/>
                    <w:spacing w:before="156" w:after="156"/>
                    <w:jc w:val="center"/>
                  </w:pPr>
                  <w:r>
                    <w:rPr>
                      <w:rFonts w:hint="eastAsia"/>
                      <w:lang w:val="en-US" w:eastAsia="zh-CN"/>
                    </w:rPr>
                    <w:t>污染源</w:t>
                  </w:r>
                </w:p>
              </w:tc>
              <w:tc>
                <w:tcPr>
                  <w:tcW w:w="1140" w:type="dxa"/>
                  <w:vMerge w:val="restart"/>
                  <w:vAlign w:val="center"/>
                </w:tcPr>
                <w:p>
                  <w:pPr>
                    <w:pStyle w:val="32"/>
                    <w:spacing w:before="156" w:after="156"/>
                    <w:jc w:val="center"/>
                  </w:pPr>
                  <w:r>
                    <w:t>污染物</w:t>
                  </w:r>
                </w:p>
              </w:tc>
              <w:tc>
                <w:tcPr>
                  <w:tcW w:w="1304" w:type="dxa"/>
                  <w:vAlign w:val="center"/>
                </w:tcPr>
                <w:p>
                  <w:pPr>
                    <w:pStyle w:val="32"/>
                    <w:spacing w:before="156" w:after="156"/>
                    <w:jc w:val="center"/>
                    <w:rPr>
                      <w:rFonts w:hint="default" w:eastAsia="宋体"/>
                      <w:lang w:val="en-US" w:eastAsia="zh-CN"/>
                    </w:rPr>
                  </w:pPr>
                  <w:r>
                    <w:rPr>
                      <w:rFonts w:hint="eastAsia"/>
                      <w:lang w:val="en-US" w:eastAsia="zh-CN"/>
                    </w:rPr>
                    <w:t>监测情况</w:t>
                  </w:r>
                </w:p>
              </w:tc>
              <w:tc>
                <w:tcPr>
                  <w:tcW w:w="4299" w:type="dxa"/>
                  <w:gridSpan w:val="3"/>
                  <w:vAlign w:val="center"/>
                </w:tcPr>
                <w:p>
                  <w:pPr>
                    <w:pStyle w:val="32"/>
                    <w:spacing w:before="156" w:after="156"/>
                    <w:jc w:val="center"/>
                    <w:rPr>
                      <w:rFonts w:hint="default"/>
                      <w:lang w:val="en-US"/>
                    </w:rPr>
                  </w:pPr>
                  <w:r>
                    <w:rPr>
                      <w:rFonts w:hint="eastAsia"/>
                      <w:lang w:val="en-US" w:eastAsia="zh-CN"/>
                    </w:rPr>
                    <w:t>排入外环境情况</w:t>
                  </w:r>
                </w:p>
              </w:tc>
              <w:tc>
                <w:tcPr>
                  <w:tcW w:w="905" w:type="dxa"/>
                  <w:vMerge w:val="restart"/>
                  <w:vAlign w:val="center"/>
                </w:tcPr>
                <w:p>
                  <w:pPr>
                    <w:pStyle w:val="32"/>
                    <w:spacing w:before="156" w:after="156"/>
                    <w:jc w:val="center"/>
                    <w:rPr>
                      <w:highlight w:val="none"/>
                    </w:rPr>
                  </w:pPr>
                  <w:r>
                    <w:rPr>
                      <w:rFonts w:hint="eastAsia"/>
                      <w:highlight w:val="none"/>
                    </w:rPr>
                    <w:t>满足情况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139" w:type="dxa"/>
                  <w:vMerge w:val="continue"/>
                  <w:vAlign w:val="center"/>
                </w:tcPr>
                <w:p>
                  <w:pPr>
                    <w:pStyle w:val="32"/>
                    <w:spacing w:before="156" w:after="156"/>
                    <w:jc w:val="center"/>
                  </w:pPr>
                </w:p>
              </w:tc>
              <w:tc>
                <w:tcPr>
                  <w:tcW w:w="1140" w:type="dxa"/>
                  <w:vMerge w:val="continue"/>
                  <w:vAlign w:val="center"/>
                </w:tcPr>
                <w:p>
                  <w:pPr>
                    <w:pStyle w:val="32"/>
                    <w:spacing w:before="156" w:after="156"/>
                    <w:jc w:val="center"/>
                  </w:pPr>
                </w:p>
              </w:tc>
              <w:tc>
                <w:tcPr>
                  <w:tcW w:w="1304" w:type="dxa"/>
                  <w:vAlign w:val="center"/>
                </w:tcPr>
                <w:p>
                  <w:pPr>
                    <w:pStyle w:val="32"/>
                    <w:spacing w:before="156" w:after="156"/>
                    <w:jc w:val="center"/>
                  </w:pPr>
                  <w:r>
                    <w:rPr>
                      <w:rFonts w:hint="eastAsia"/>
                      <w:lang w:val="en-US" w:eastAsia="zh-CN"/>
                    </w:rPr>
                    <w:t>预处理</w:t>
                  </w:r>
                  <w:r>
                    <w:t>平均排放浓度mg/L</w:t>
                  </w:r>
                </w:p>
              </w:tc>
              <w:tc>
                <w:tcPr>
                  <w:tcW w:w="1396" w:type="dxa"/>
                  <w:vAlign w:val="center"/>
                </w:tcPr>
                <w:p>
                  <w:pPr>
                    <w:pStyle w:val="32"/>
                    <w:spacing w:before="156" w:after="156"/>
                    <w:jc w:val="center"/>
                    <w:rPr>
                      <w:rFonts w:hint="eastAsia"/>
                    </w:rPr>
                  </w:pPr>
                  <w:r>
                    <w:rPr>
                      <w:rFonts w:hint="eastAsia"/>
                    </w:rPr>
                    <w:t>排入外环境的</w:t>
                  </w:r>
                  <w:r>
                    <w:rPr>
                      <w:rFonts w:hint="eastAsia"/>
                      <w:lang w:val="en-US" w:eastAsia="zh-CN"/>
                    </w:rPr>
                    <w:t>浓度</w:t>
                  </w:r>
                  <w:r>
                    <w:t>mg/L</w:t>
                  </w:r>
                </w:p>
              </w:tc>
              <w:tc>
                <w:tcPr>
                  <w:tcW w:w="1433" w:type="dxa"/>
                  <w:vAlign w:val="center"/>
                </w:tcPr>
                <w:p>
                  <w:pPr>
                    <w:pStyle w:val="32"/>
                    <w:spacing w:before="156" w:after="156"/>
                    <w:jc w:val="center"/>
                    <w:rPr>
                      <w:rFonts w:hint="eastAsia"/>
                    </w:rPr>
                  </w:pPr>
                  <w:r>
                    <w:rPr>
                      <w:rFonts w:hint="eastAsia"/>
                    </w:rPr>
                    <w:t>排入外环境的</w:t>
                  </w:r>
                  <w:r>
                    <w:t>总量t/a</w:t>
                  </w:r>
                </w:p>
              </w:tc>
              <w:tc>
                <w:tcPr>
                  <w:tcW w:w="1470" w:type="dxa"/>
                  <w:vAlign w:val="center"/>
                </w:tcPr>
                <w:p>
                  <w:pPr>
                    <w:pStyle w:val="32"/>
                    <w:spacing w:before="156" w:after="156"/>
                    <w:jc w:val="center"/>
                  </w:pPr>
                  <w:r>
                    <w:rPr>
                      <w:rFonts w:hint="eastAsia"/>
                      <w:lang w:val="en-US" w:eastAsia="zh-CN"/>
                    </w:rPr>
                    <w:t>环评批准</w:t>
                  </w:r>
                  <w:r>
                    <w:rPr>
                      <w:rFonts w:hint="eastAsia"/>
                    </w:rPr>
                    <w:t>的</w:t>
                  </w:r>
                  <w:r>
                    <w:t>总量</w:t>
                  </w:r>
                  <w:r>
                    <w:rPr>
                      <w:rFonts w:hint="eastAsia"/>
                      <w:lang w:val="en-US" w:eastAsia="zh-CN"/>
                    </w:rPr>
                    <w:t>指标</w:t>
                  </w:r>
                  <w:r>
                    <w:t>t/a</w:t>
                  </w:r>
                </w:p>
              </w:tc>
              <w:tc>
                <w:tcPr>
                  <w:tcW w:w="905" w:type="dxa"/>
                  <w:vMerge w:val="continue"/>
                  <w:vAlign w:val="center"/>
                </w:tcPr>
                <w:p>
                  <w:pPr>
                    <w:pStyle w:val="32"/>
                    <w:spacing w:before="156" w:after="156"/>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9" w:type="dxa"/>
                  <w:vMerge w:val="restart"/>
                  <w:vAlign w:val="center"/>
                </w:tcPr>
                <w:p>
                  <w:pPr>
                    <w:pStyle w:val="32"/>
                    <w:spacing w:before="156" w:after="156"/>
                    <w:jc w:val="center"/>
                    <w:rPr>
                      <w:rFonts w:hint="default" w:eastAsia="宋体"/>
                      <w:lang w:val="en-US" w:eastAsia="zh-CN"/>
                    </w:rPr>
                  </w:pPr>
                  <w:r>
                    <w:rPr>
                      <w:rFonts w:hint="eastAsia"/>
                      <w:lang w:val="en-US" w:eastAsia="zh-CN"/>
                    </w:rPr>
                    <w:t>实验</w:t>
                  </w:r>
                  <w:r>
                    <w:rPr>
                      <w:rFonts w:hint="default"/>
                    </w:rPr>
                    <w:t>废水</w:t>
                  </w:r>
                  <w:r>
                    <w:rPr>
                      <w:rFonts w:hint="eastAsia"/>
                      <w:lang w:val="en-US" w:eastAsia="zh-CN"/>
                    </w:rPr>
                    <w:t>125</w:t>
                  </w:r>
                  <w:r>
                    <w:rPr>
                      <w:rFonts w:hint="eastAsia"/>
                      <w:highlight w:val="none"/>
                      <w:lang w:eastAsia="zh-CN"/>
                    </w:rPr>
                    <w:t>m</w:t>
                  </w:r>
                  <w:r>
                    <w:rPr>
                      <w:rFonts w:hint="eastAsia"/>
                      <w:highlight w:val="none"/>
                      <w:vertAlign w:val="superscript"/>
                      <w:lang w:eastAsia="zh-CN"/>
                    </w:rPr>
                    <w:t>3</w:t>
                  </w:r>
                  <w:r>
                    <w:rPr>
                      <w:highlight w:val="none"/>
                    </w:rPr>
                    <w:t>/</w:t>
                  </w:r>
                  <w:r>
                    <w:rPr>
                      <w:rFonts w:hint="eastAsia"/>
                      <w:highlight w:val="none"/>
                    </w:rPr>
                    <w:t>a</w:t>
                  </w:r>
                </w:p>
              </w:tc>
              <w:tc>
                <w:tcPr>
                  <w:tcW w:w="1140" w:type="dxa"/>
                  <w:vAlign w:val="center"/>
                </w:tcPr>
                <w:p>
                  <w:pPr>
                    <w:pStyle w:val="32"/>
                    <w:bidi w:val="0"/>
                    <w:rPr>
                      <w:rFonts w:hint="default"/>
                      <w:lang w:val="en-US" w:eastAsia="zh-CN"/>
                    </w:rPr>
                  </w:pPr>
                  <w:r>
                    <w:rPr>
                      <w:rFonts w:hint="default"/>
                    </w:rPr>
                    <w:t>pH</w:t>
                  </w:r>
                </w:p>
              </w:tc>
              <w:tc>
                <w:tcPr>
                  <w:tcW w:w="1304" w:type="dxa"/>
                  <w:vAlign w:val="center"/>
                </w:tcPr>
                <w:p>
                  <w:pPr>
                    <w:pStyle w:val="32"/>
                    <w:bidi w:val="0"/>
                    <w:rPr>
                      <w:rFonts w:hint="default" w:eastAsia="宋体"/>
                      <w:lang w:val="en-US" w:eastAsia="zh-CN"/>
                    </w:rPr>
                  </w:pPr>
                  <w:r>
                    <w:rPr>
                      <w:rFonts w:hint="eastAsia"/>
                      <w:lang w:val="en-US" w:eastAsia="zh-CN"/>
                    </w:rPr>
                    <w:t>7.89</w:t>
                  </w:r>
                </w:p>
              </w:tc>
              <w:tc>
                <w:tcPr>
                  <w:tcW w:w="1396" w:type="dxa"/>
                  <w:vAlign w:val="center"/>
                </w:tcPr>
                <w:p>
                  <w:pPr>
                    <w:pStyle w:val="32"/>
                    <w:bidi w:val="0"/>
                    <w:rPr>
                      <w:rFonts w:hint="default"/>
                      <w:lang w:val="en-US" w:eastAsia="zh-CN"/>
                    </w:rPr>
                  </w:pPr>
                  <w:r>
                    <w:rPr>
                      <w:rFonts w:hint="eastAsia"/>
                      <w:lang w:val="en-US" w:eastAsia="zh-CN"/>
                    </w:rPr>
                    <w:t>6~9</w:t>
                  </w:r>
                </w:p>
              </w:tc>
              <w:tc>
                <w:tcPr>
                  <w:tcW w:w="1433" w:type="dxa"/>
                  <w:vAlign w:val="center"/>
                </w:tcPr>
                <w:p>
                  <w:pPr>
                    <w:pStyle w:val="32"/>
                    <w:bidi w:val="0"/>
                    <w:rPr>
                      <w:rFonts w:hint="default"/>
                      <w:lang w:val="en-US" w:eastAsia="zh-CN"/>
                    </w:rPr>
                  </w:pPr>
                  <w:r>
                    <w:rPr>
                      <w:rFonts w:hint="eastAsia"/>
                      <w:lang w:val="en-US" w:eastAsia="zh-CN"/>
                    </w:rPr>
                    <w:t>/</w:t>
                  </w:r>
                </w:p>
              </w:tc>
              <w:tc>
                <w:tcPr>
                  <w:tcW w:w="1470" w:type="dxa"/>
                  <w:vAlign w:val="center"/>
                </w:tcPr>
                <w:p>
                  <w:pPr>
                    <w:pStyle w:val="32"/>
                    <w:spacing w:before="156" w:after="156"/>
                    <w:jc w:val="center"/>
                    <w:rPr>
                      <w:rFonts w:hint="default" w:eastAsia="宋体"/>
                      <w:lang w:val="en-US" w:eastAsia="zh-CN"/>
                    </w:rPr>
                  </w:pPr>
                  <w:r>
                    <w:rPr>
                      <w:rFonts w:hint="eastAsia"/>
                      <w:lang w:val="en-US" w:eastAsia="zh-CN"/>
                    </w:rPr>
                    <w:t>/</w:t>
                  </w:r>
                </w:p>
              </w:tc>
              <w:tc>
                <w:tcPr>
                  <w:tcW w:w="905" w:type="dxa"/>
                  <w:vAlign w:val="center"/>
                </w:tcPr>
                <w:p>
                  <w:pPr>
                    <w:pStyle w:val="32"/>
                    <w:spacing w:before="156" w:after="156"/>
                    <w:jc w:val="center"/>
                    <w:rPr>
                      <w:rFonts w:hint="eastAsia" w:eastAsia="宋体"/>
                      <w:highlight w:val="none"/>
                      <w:lang w:val="en-US" w:eastAsia="zh-CN"/>
                    </w:rPr>
                  </w:pPr>
                  <w:r>
                    <w:rPr>
                      <w:rFonts w:hint="eastAsia"/>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9" w:type="dxa"/>
                  <w:vMerge w:val="continue"/>
                  <w:vAlign w:val="center"/>
                </w:tcPr>
                <w:p>
                  <w:pPr>
                    <w:pStyle w:val="32"/>
                    <w:spacing w:before="156" w:after="156"/>
                    <w:jc w:val="center"/>
                    <w:rPr>
                      <w:rFonts w:hint="eastAsia"/>
                      <w:highlight w:val="none"/>
                      <w:lang w:val="en-US" w:eastAsia="zh-CN"/>
                    </w:rPr>
                  </w:pPr>
                </w:p>
              </w:tc>
              <w:tc>
                <w:tcPr>
                  <w:tcW w:w="1140" w:type="dxa"/>
                  <w:vAlign w:val="center"/>
                </w:tcPr>
                <w:p>
                  <w:pPr>
                    <w:pStyle w:val="32"/>
                    <w:bidi w:val="0"/>
                    <w:rPr>
                      <w:rFonts w:hint="default"/>
                      <w:lang w:val="en-US" w:eastAsia="zh-CN"/>
                    </w:rPr>
                  </w:pPr>
                  <w:r>
                    <w:rPr>
                      <w:rFonts w:hint="default"/>
                    </w:rPr>
                    <w:t>COD</w:t>
                  </w:r>
                </w:p>
              </w:tc>
              <w:tc>
                <w:tcPr>
                  <w:tcW w:w="1304" w:type="dxa"/>
                  <w:vAlign w:val="center"/>
                </w:tcPr>
                <w:p>
                  <w:pPr>
                    <w:pStyle w:val="32"/>
                    <w:bidi w:val="0"/>
                    <w:rPr>
                      <w:rFonts w:hint="default" w:eastAsia="宋体"/>
                      <w:lang w:val="en-US" w:eastAsia="zh-CN"/>
                    </w:rPr>
                  </w:pPr>
                  <w:r>
                    <w:rPr>
                      <w:rFonts w:hint="eastAsia"/>
                      <w:lang w:val="en-US" w:eastAsia="zh-CN"/>
                    </w:rPr>
                    <w:t>27</w:t>
                  </w:r>
                </w:p>
              </w:tc>
              <w:tc>
                <w:tcPr>
                  <w:tcW w:w="1396" w:type="dxa"/>
                  <w:vAlign w:val="center"/>
                </w:tcPr>
                <w:p>
                  <w:pPr>
                    <w:pStyle w:val="32"/>
                    <w:bidi w:val="0"/>
                    <w:ind w:firstLine="0" w:firstLineChars="0"/>
                    <w:rPr>
                      <w:rFonts w:hint="eastAsia" w:ascii="Times New Roman" w:hAnsi="Times New Roman" w:eastAsia="宋体" w:cs="宋体"/>
                      <w:kern w:val="2"/>
                      <w:sz w:val="21"/>
                      <w:szCs w:val="20"/>
                      <w:lang w:val="en-US" w:eastAsia="zh-CN" w:bidi="ar-SA"/>
                    </w:rPr>
                  </w:pPr>
                  <w:r>
                    <w:rPr>
                      <w:rFonts w:hint="eastAsia"/>
                      <w:lang w:val="en-US" w:eastAsia="zh-CN"/>
                    </w:rPr>
                    <w:t>50</w:t>
                  </w:r>
                </w:p>
              </w:tc>
              <w:tc>
                <w:tcPr>
                  <w:tcW w:w="1433" w:type="dxa"/>
                  <w:vAlign w:val="center"/>
                </w:tcPr>
                <w:p>
                  <w:pPr>
                    <w:pStyle w:val="32"/>
                    <w:bidi w:val="0"/>
                    <w:rPr>
                      <w:rFonts w:hint="eastAsia"/>
                      <w:lang w:val="en-US" w:eastAsia="zh-CN"/>
                    </w:rPr>
                  </w:pPr>
                  <w:r>
                    <w:rPr>
                      <w:rFonts w:hint="eastAsia"/>
                      <w:lang w:val="en-US" w:eastAsia="zh-CN"/>
                    </w:rPr>
                    <w:t>0.0063</w:t>
                  </w:r>
                </w:p>
              </w:tc>
              <w:tc>
                <w:tcPr>
                  <w:tcW w:w="1470" w:type="dxa"/>
                  <w:vAlign w:val="center"/>
                </w:tcPr>
                <w:p>
                  <w:pPr>
                    <w:pStyle w:val="32"/>
                    <w:bidi w:val="0"/>
                    <w:rPr>
                      <w:rFonts w:hint="default"/>
                      <w:lang w:val="en-US" w:eastAsia="zh-CN"/>
                    </w:rPr>
                  </w:pPr>
                  <w:r>
                    <w:rPr>
                      <w:rFonts w:hint="default"/>
                      <w:lang w:val="en-US" w:eastAsia="zh-CN"/>
                    </w:rPr>
                    <w:t>0.010</w:t>
                  </w:r>
                </w:p>
              </w:tc>
              <w:tc>
                <w:tcPr>
                  <w:tcW w:w="905" w:type="dxa"/>
                  <w:vAlign w:val="center"/>
                </w:tcPr>
                <w:p>
                  <w:pPr>
                    <w:pStyle w:val="32"/>
                    <w:spacing w:before="156" w:after="156"/>
                    <w:jc w:val="center"/>
                    <w:rPr>
                      <w:rFonts w:hint="eastAsia" w:eastAsia="宋体"/>
                      <w:highlight w:val="none"/>
                      <w:lang w:val="en-US" w:eastAsia="zh-CN"/>
                    </w:rPr>
                  </w:pPr>
                  <w:r>
                    <w:rPr>
                      <w:rFonts w:hint="eastAsia"/>
                      <w:highlight w:val="none"/>
                      <w:lang w:val="en-US" w:eastAsia="zh-CN"/>
                    </w:rPr>
                    <w:t>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9" w:type="dxa"/>
                  <w:vMerge w:val="continue"/>
                  <w:vAlign w:val="center"/>
                </w:tcPr>
                <w:p>
                  <w:pPr>
                    <w:pStyle w:val="32"/>
                    <w:spacing w:before="156" w:after="156"/>
                    <w:jc w:val="center"/>
                    <w:rPr>
                      <w:rFonts w:hint="eastAsia"/>
                      <w:highlight w:val="none"/>
                      <w:lang w:val="en-US" w:eastAsia="zh-CN"/>
                    </w:rPr>
                  </w:pPr>
                </w:p>
              </w:tc>
              <w:tc>
                <w:tcPr>
                  <w:tcW w:w="1140" w:type="dxa"/>
                  <w:vAlign w:val="center"/>
                </w:tcPr>
                <w:p>
                  <w:pPr>
                    <w:pStyle w:val="32"/>
                    <w:bidi w:val="0"/>
                    <w:rPr>
                      <w:rFonts w:hint="default"/>
                      <w:lang w:val="en-US" w:eastAsia="zh-CN"/>
                    </w:rPr>
                  </w:pPr>
                  <w:r>
                    <w:rPr>
                      <w:rFonts w:hint="default"/>
                    </w:rPr>
                    <w:t>BOD</w:t>
                  </w:r>
                  <w:r>
                    <w:rPr>
                      <w:rFonts w:hint="default"/>
                      <w:vertAlign w:val="subscript"/>
                    </w:rPr>
                    <w:t>5</w:t>
                  </w:r>
                </w:p>
              </w:tc>
              <w:tc>
                <w:tcPr>
                  <w:tcW w:w="1304" w:type="dxa"/>
                  <w:vAlign w:val="center"/>
                </w:tcPr>
                <w:p>
                  <w:pPr>
                    <w:pStyle w:val="32"/>
                    <w:bidi w:val="0"/>
                    <w:rPr>
                      <w:rFonts w:hint="default" w:eastAsia="宋体"/>
                      <w:lang w:val="en-US" w:eastAsia="zh-CN"/>
                    </w:rPr>
                  </w:pPr>
                  <w:r>
                    <w:rPr>
                      <w:rFonts w:hint="eastAsia"/>
                      <w:lang w:val="en-US" w:eastAsia="zh-CN"/>
                    </w:rPr>
                    <w:t>8.25</w:t>
                  </w:r>
                </w:p>
              </w:tc>
              <w:tc>
                <w:tcPr>
                  <w:tcW w:w="1396" w:type="dxa"/>
                  <w:vAlign w:val="center"/>
                </w:tcPr>
                <w:p>
                  <w:pPr>
                    <w:pStyle w:val="32"/>
                    <w:bidi w:val="0"/>
                    <w:ind w:firstLine="0" w:firstLineChars="0"/>
                    <w:rPr>
                      <w:rFonts w:hint="eastAsia" w:ascii="Times New Roman" w:hAnsi="Times New Roman" w:eastAsia="宋体" w:cs="宋体"/>
                      <w:kern w:val="2"/>
                      <w:sz w:val="21"/>
                      <w:szCs w:val="20"/>
                      <w:lang w:val="en-US" w:eastAsia="zh-CN" w:bidi="ar-SA"/>
                    </w:rPr>
                  </w:pPr>
                  <w:r>
                    <w:rPr>
                      <w:rFonts w:hint="eastAsia"/>
                      <w:lang w:val="en-US" w:eastAsia="zh-CN"/>
                    </w:rPr>
                    <w:t>10</w:t>
                  </w:r>
                </w:p>
              </w:tc>
              <w:tc>
                <w:tcPr>
                  <w:tcW w:w="1433" w:type="dxa"/>
                  <w:vAlign w:val="center"/>
                </w:tcPr>
                <w:p>
                  <w:pPr>
                    <w:pStyle w:val="32"/>
                    <w:bidi w:val="0"/>
                    <w:rPr>
                      <w:rFonts w:hint="eastAsia"/>
                      <w:lang w:val="en-US" w:eastAsia="zh-CN"/>
                    </w:rPr>
                  </w:pPr>
                  <w:r>
                    <w:rPr>
                      <w:rFonts w:hint="eastAsia"/>
                      <w:lang w:val="en-US" w:eastAsia="zh-CN"/>
                    </w:rPr>
                    <w:t>0.0013</w:t>
                  </w:r>
                </w:p>
              </w:tc>
              <w:tc>
                <w:tcPr>
                  <w:tcW w:w="1470" w:type="dxa"/>
                  <w:vAlign w:val="center"/>
                </w:tcPr>
                <w:p>
                  <w:pPr>
                    <w:pStyle w:val="32"/>
                    <w:bidi w:val="0"/>
                    <w:rPr>
                      <w:rFonts w:hint="default"/>
                      <w:lang w:val="en-US" w:eastAsia="zh-CN"/>
                    </w:rPr>
                  </w:pPr>
                  <w:r>
                    <w:rPr>
                      <w:rFonts w:hint="default"/>
                      <w:lang w:val="en-US" w:eastAsia="zh-CN"/>
                    </w:rPr>
                    <w:t>0.002</w:t>
                  </w:r>
                </w:p>
              </w:tc>
              <w:tc>
                <w:tcPr>
                  <w:tcW w:w="905" w:type="dxa"/>
                  <w:vAlign w:val="center"/>
                </w:tcPr>
                <w:p>
                  <w:pPr>
                    <w:pStyle w:val="32"/>
                    <w:spacing w:before="156" w:after="156"/>
                    <w:jc w:val="center"/>
                    <w:rPr>
                      <w:rFonts w:hint="eastAsia" w:eastAsia="宋体"/>
                      <w:highlight w:val="none"/>
                      <w:lang w:val="en-US" w:eastAsia="zh-CN"/>
                    </w:rPr>
                  </w:pPr>
                  <w:r>
                    <w:rPr>
                      <w:rFonts w:hint="eastAsia"/>
                      <w:highlight w:val="none"/>
                      <w:lang w:val="en-US" w:eastAsia="zh-CN"/>
                    </w:rPr>
                    <w:t>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139" w:type="dxa"/>
                  <w:vMerge w:val="continue"/>
                  <w:vAlign w:val="center"/>
                </w:tcPr>
                <w:p>
                  <w:pPr>
                    <w:pStyle w:val="32"/>
                    <w:spacing w:before="156" w:after="156"/>
                    <w:jc w:val="center"/>
                  </w:pPr>
                </w:p>
              </w:tc>
              <w:tc>
                <w:tcPr>
                  <w:tcW w:w="1140" w:type="dxa"/>
                  <w:vAlign w:val="center"/>
                </w:tcPr>
                <w:p>
                  <w:pPr>
                    <w:pStyle w:val="32"/>
                    <w:bidi w:val="0"/>
                    <w:rPr>
                      <w:rFonts w:hint="default"/>
                      <w:lang w:val="en-US" w:eastAsia="zh-CN"/>
                    </w:rPr>
                  </w:pPr>
                  <w:r>
                    <w:rPr>
                      <w:rFonts w:hint="default"/>
                    </w:rPr>
                    <w:t>SS</w:t>
                  </w:r>
                </w:p>
              </w:tc>
              <w:tc>
                <w:tcPr>
                  <w:tcW w:w="1304" w:type="dxa"/>
                  <w:vAlign w:val="center"/>
                </w:tcPr>
                <w:p>
                  <w:pPr>
                    <w:pStyle w:val="32"/>
                    <w:bidi w:val="0"/>
                    <w:rPr>
                      <w:rFonts w:hint="default" w:eastAsia="宋体"/>
                      <w:lang w:val="en-US" w:eastAsia="zh-CN"/>
                    </w:rPr>
                  </w:pPr>
                  <w:r>
                    <w:rPr>
                      <w:rFonts w:hint="eastAsia"/>
                      <w:lang w:val="en-US" w:eastAsia="zh-CN"/>
                    </w:rPr>
                    <w:t>13.5</w:t>
                  </w:r>
                </w:p>
              </w:tc>
              <w:tc>
                <w:tcPr>
                  <w:tcW w:w="1396" w:type="dxa"/>
                  <w:vAlign w:val="center"/>
                </w:tcPr>
                <w:p>
                  <w:pPr>
                    <w:pStyle w:val="32"/>
                    <w:bidi w:val="0"/>
                    <w:ind w:firstLine="0" w:firstLineChars="0"/>
                    <w:rPr>
                      <w:rFonts w:hint="default" w:ascii="Times New Roman" w:hAnsi="Times New Roman" w:eastAsia="宋体" w:cs="宋体"/>
                      <w:kern w:val="2"/>
                      <w:sz w:val="21"/>
                      <w:szCs w:val="20"/>
                      <w:lang w:val="en-US" w:eastAsia="zh-CN" w:bidi="ar-SA"/>
                    </w:rPr>
                  </w:pPr>
                  <w:r>
                    <w:rPr>
                      <w:rFonts w:hint="eastAsia"/>
                      <w:lang w:val="en-US" w:eastAsia="zh-CN"/>
                    </w:rPr>
                    <w:t>10</w:t>
                  </w:r>
                </w:p>
              </w:tc>
              <w:tc>
                <w:tcPr>
                  <w:tcW w:w="1433" w:type="dxa"/>
                  <w:vAlign w:val="center"/>
                </w:tcPr>
                <w:p>
                  <w:pPr>
                    <w:pStyle w:val="32"/>
                    <w:bidi w:val="0"/>
                    <w:rPr>
                      <w:rFonts w:hint="default"/>
                      <w:lang w:val="en-US" w:eastAsia="zh-CN"/>
                    </w:rPr>
                  </w:pPr>
                  <w:r>
                    <w:rPr>
                      <w:rFonts w:hint="eastAsia"/>
                      <w:lang w:val="en-US" w:eastAsia="zh-CN"/>
                    </w:rPr>
                    <w:t>0.0013</w:t>
                  </w:r>
                </w:p>
              </w:tc>
              <w:tc>
                <w:tcPr>
                  <w:tcW w:w="1470" w:type="dxa"/>
                  <w:vAlign w:val="center"/>
                </w:tcPr>
                <w:p>
                  <w:pPr>
                    <w:pStyle w:val="32"/>
                    <w:bidi w:val="0"/>
                    <w:rPr>
                      <w:rFonts w:hint="default"/>
                      <w:lang w:val="en-US" w:eastAsia="zh-CN"/>
                    </w:rPr>
                  </w:pPr>
                  <w:r>
                    <w:rPr>
                      <w:rFonts w:hint="default"/>
                      <w:lang w:val="en-US" w:eastAsia="zh-CN"/>
                    </w:rPr>
                    <w:t>0.002</w:t>
                  </w:r>
                </w:p>
              </w:tc>
              <w:tc>
                <w:tcPr>
                  <w:tcW w:w="905" w:type="dxa"/>
                  <w:vAlign w:val="center"/>
                </w:tcPr>
                <w:p>
                  <w:pPr>
                    <w:pStyle w:val="32"/>
                    <w:spacing w:before="156" w:after="156"/>
                    <w:jc w:val="center"/>
                    <w:rPr>
                      <w:rFonts w:hint="eastAsia" w:eastAsia="宋体"/>
                      <w:highlight w:val="none"/>
                      <w:lang w:val="en-US" w:eastAsia="zh-CN"/>
                    </w:rPr>
                  </w:pPr>
                  <w:r>
                    <w:rPr>
                      <w:rFonts w:hint="eastAsia"/>
                      <w:highlight w:val="none"/>
                      <w:lang w:val="en-US" w:eastAsia="zh-CN"/>
                    </w:rPr>
                    <w:t>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9" w:type="dxa"/>
                  <w:vMerge w:val="continue"/>
                  <w:vAlign w:val="center"/>
                </w:tcPr>
                <w:p>
                  <w:pPr>
                    <w:pStyle w:val="32"/>
                    <w:spacing w:before="156" w:after="156"/>
                    <w:jc w:val="center"/>
                  </w:pPr>
                </w:p>
              </w:tc>
              <w:tc>
                <w:tcPr>
                  <w:tcW w:w="1140" w:type="dxa"/>
                  <w:vAlign w:val="center"/>
                </w:tcPr>
                <w:p>
                  <w:pPr>
                    <w:pStyle w:val="32"/>
                    <w:bidi w:val="0"/>
                    <w:rPr>
                      <w:rFonts w:hint="eastAsia"/>
                      <w:lang w:val="en-US" w:eastAsia="zh-CN"/>
                    </w:rPr>
                  </w:pPr>
                  <w:r>
                    <w:rPr>
                      <w:rFonts w:hint="default"/>
                    </w:rPr>
                    <w:t>NH</w:t>
                  </w:r>
                  <w:r>
                    <w:rPr>
                      <w:rFonts w:hint="default"/>
                      <w:vertAlign w:val="subscript"/>
                    </w:rPr>
                    <w:t>3</w:t>
                  </w:r>
                  <w:r>
                    <w:rPr>
                      <w:rFonts w:hint="default"/>
                    </w:rPr>
                    <w:t>-N</w:t>
                  </w:r>
                </w:p>
              </w:tc>
              <w:tc>
                <w:tcPr>
                  <w:tcW w:w="1304" w:type="dxa"/>
                  <w:vAlign w:val="center"/>
                </w:tcPr>
                <w:p>
                  <w:pPr>
                    <w:pStyle w:val="32"/>
                    <w:bidi w:val="0"/>
                    <w:rPr>
                      <w:rFonts w:hint="default" w:eastAsia="宋体"/>
                      <w:lang w:val="en-US" w:eastAsia="zh-CN"/>
                    </w:rPr>
                  </w:pPr>
                  <w:r>
                    <w:rPr>
                      <w:rFonts w:hint="eastAsia"/>
                      <w:lang w:val="en-US" w:eastAsia="zh-CN"/>
                    </w:rPr>
                    <w:t>2.265</w:t>
                  </w:r>
                </w:p>
              </w:tc>
              <w:tc>
                <w:tcPr>
                  <w:tcW w:w="1396" w:type="dxa"/>
                  <w:vAlign w:val="center"/>
                </w:tcPr>
                <w:p>
                  <w:pPr>
                    <w:pStyle w:val="32"/>
                    <w:bidi w:val="0"/>
                    <w:ind w:firstLine="0" w:firstLineChars="0"/>
                    <w:rPr>
                      <w:rFonts w:hint="eastAsia" w:ascii="Times New Roman" w:hAnsi="Times New Roman" w:eastAsia="宋体" w:cs="宋体"/>
                      <w:kern w:val="2"/>
                      <w:sz w:val="21"/>
                      <w:szCs w:val="20"/>
                      <w:lang w:val="en-US" w:eastAsia="zh-CN" w:bidi="ar-SA"/>
                    </w:rPr>
                  </w:pPr>
                  <w:r>
                    <w:rPr>
                      <w:rFonts w:hint="eastAsia"/>
                      <w:lang w:val="en-US" w:eastAsia="zh-CN"/>
                    </w:rPr>
                    <w:t>5</w:t>
                  </w:r>
                  <w:r>
                    <w:rPr>
                      <w:rFonts w:hint="default"/>
                      <w:lang w:val="en-US" w:eastAsia="zh-CN"/>
                    </w:rPr>
                    <w:t>（8）</w:t>
                  </w:r>
                </w:p>
              </w:tc>
              <w:tc>
                <w:tcPr>
                  <w:tcW w:w="1433" w:type="dxa"/>
                  <w:vAlign w:val="center"/>
                </w:tcPr>
                <w:p>
                  <w:pPr>
                    <w:pStyle w:val="32"/>
                    <w:bidi w:val="0"/>
                    <w:rPr>
                      <w:rFonts w:hint="eastAsia"/>
                      <w:lang w:val="en-US" w:eastAsia="zh-CN"/>
                    </w:rPr>
                  </w:pPr>
                  <w:r>
                    <w:rPr>
                      <w:rFonts w:hint="eastAsia"/>
                      <w:lang w:val="en-US" w:eastAsia="zh-CN"/>
                    </w:rPr>
                    <w:t>0.0006</w:t>
                  </w:r>
                </w:p>
              </w:tc>
              <w:tc>
                <w:tcPr>
                  <w:tcW w:w="1470" w:type="dxa"/>
                  <w:vAlign w:val="center"/>
                </w:tcPr>
                <w:p>
                  <w:pPr>
                    <w:pStyle w:val="32"/>
                    <w:bidi w:val="0"/>
                    <w:rPr>
                      <w:rFonts w:hint="default"/>
                      <w:lang w:val="en-US" w:eastAsia="zh-CN"/>
                    </w:rPr>
                  </w:pPr>
                  <w:r>
                    <w:rPr>
                      <w:rFonts w:hint="default"/>
                      <w:lang w:val="en-US" w:eastAsia="zh-CN"/>
                    </w:rPr>
                    <w:t>0.001</w:t>
                  </w:r>
                </w:p>
              </w:tc>
              <w:tc>
                <w:tcPr>
                  <w:tcW w:w="905" w:type="dxa"/>
                  <w:vAlign w:val="center"/>
                </w:tcPr>
                <w:p>
                  <w:pPr>
                    <w:pStyle w:val="32"/>
                    <w:spacing w:before="156" w:after="156"/>
                    <w:jc w:val="center"/>
                    <w:rPr>
                      <w:rFonts w:hint="eastAsia" w:eastAsia="宋体"/>
                      <w:highlight w:val="none"/>
                      <w:lang w:val="en-US" w:eastAsia="zh-CN"/>
                    </w:rPr>
                  </w:pPr>
                  <w:r>
                    <w:rPr>
                      <w:rFonts w:hint="eastAsia"/>
                      <w:highlight w:val="none"/>
                      <w:lang w:val="en-US" w:eastAsia="zh-CN"/>
                    </w:rPr>
                    <w:t>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9" w:type="dxa"/>
                  <w:vMerge w:val="continue"/>
                  <w:vAlign w:val="center"/>
                </w:tcPr>
                <w:p>
                  <w:pPr>
                    <w:pStyle w:val="32"/>
                    <w:spacing w:before="156" w:after="156"/>
                    <w:jc w:val="center"/>
                  </w:pPr>
                </w:p>
              </w:tc>
              <w:tc>
                <w:tcPr>
                  <w:tcW w:w="1140" w:type="dxa"/>
                  <w:vAlign w:val="center"/>
                </w:tcPr>
                <w:p>
                  <w:pPr>
                    <w:pStyle w:val="32"/>
                    <w:bidi w:val="0"/>
                    <w:rPr>
                      <w:rFonts w:hint="eastAsia"/>
                      <w:lang w:val="en-US" w:eastAsia="zh-CN"/>
                    </w:rPr>
                  </w:pPr>
                  <w:r>
                    <w:rPr>
                      <w:rFonts w:hint="default"/>
                    </w:rPr>
                    <w:t>TP</w:t>
                  </w:r>
                </w:p>
              </w:tc>
              <w:tc>
                <w:tcPr>
                  <w:tcW w:w="1304" w:type="dxa"/>
                  <w:vAlign w:val="center"/>
                </w:tcPr>
                <w:p>
                  <w:pPr>
                    <w:pStyle w:val="32"/>
                    <w:bidi w:val="0"/>
                    <w:rPr>
                      <w:rFonts w:hint="default" w:eastAsia="宋体"/>
                      <w:lang w:val="en-US" w:eastAsia="zh-CN"/>
                    </w:rPr>
                  </w:pPr>
                  <w:r>
                    <w:rPr>
                      <w:rFonts w:hint="eastAsia"/>
                      <w:lang w:val="en-US" w:eastAsia="zh-CN"/>
                    </w:rPr>
                    <w:t>0.225</w:t>
                  </w:r>
                </w:p>
              </w:tc>
              <w:tc>
                <w:tcPr>
                  <w:tcW w:w="1396" w:type="dxa"/>
                  <w:vAlign w:val="center"/>
                </w:tcPr>
                <w:p>
                  <w:pPr>
                    <w:pStyle w:val="32"/>
                    <w:bidi w:val="0"/>
                    <w:rPr>
                      <w:rFonts w:hint="default"/>
                      <w:lang w:val="en-US" w:eastAsia="zh-CN"/>
                    </w:rPr>
                  </w:pPr>
                  <w:r>
                    <w:rPr>
                      <w:rFonts w:hint="eastAsia"/>
                      <w:lang w:val="en-US" w:eastAsia="zh-CN"/>
                    </w:rPr>
                    <w:t>0.5</w:t>
                  </w:r>
                </w:p>
              </w:tc>
              <w:tc>
                <w:tcPr>
                  <w:tcW w:w="1433" w:type="dxa"/>
                  <w:vAlign w:val="center"/>
                </w:tcPr>
                <w:p>
                  <w:pPr>
                    <w:pStyle w:val="32"/>
                    <w:bidi w:val="0"/>
                    <w:rPr>
                      <w:rFonts w:hint="default"/>
                      <w:lang w:val="en-US" w:eastAsia="zh-CN"/>
                    </w:rPr>
                  </w:pPr>
                  <w:r>
                    <w:rPr>
                      <w:rFonts w:hint="eastAsia"/>
                      <w:lang w:val="en-US" w:eastAsia="zh-CN"/>
                    </w:rPr>
                    <w:t>0.0001</w:t>
                  </w:r>
                </w:p>
              </w:tc>
              <w:tc>
                <w:tcPr>
                  <w:tcW w:w="1470" w:type="dxa"/>
                  <w:vAlign w:val="center"/>
                </w:tcPr>
                <w:p>
                  <w:pPr>
                    <w:pStyle w:val="32"/>
                    <w:bidi w:val="0"/>
                    <w:rPr>
                      <w:rFonts w:hint="eastAsia"/>
                      <w:lang w:val="en-US" w:eastAsia="zh-CN"/>
                    </w:rPr>
                  </w:pPr>
                  <w:r>
                    <w:rPr>
                      <w:rFonts w:hint="default"/>
                      <w:lang w:val="en-US" w:eastAsia="zh-CN"/>
                    </w:rPr>
                    <w:t>0.0001</w:t>
                  </w:r>
                </w:p>
              </w:tc>
              <w:tc>
                <w:tcPr>
                  <w:tcW w:w="905" w:type="dxa"/>
                  <w:vAlign w:val="center"/>
                </w:tcPr>
                <w:p>
                  <w:pPr>
                    <w:pStyle w:val="32"/>
                    <w:spacing w:before="156" w:after="156"/>
                    <w:jc w:val="center"/>
                    <w:rPr>
                      <w:rFonts w:hint="eastAsia" w:eastAsia="宋体"/>
                      <w:highlight w:val="none"/>
                      <w:lang w:val="en-US" w:eastAsia="zh-CN"/>
                    </w:rPr>
                  </w:pPr>
                  <w:r>
                    <w:rPr>
                      <w:rFonts w:hint="eastAsia"/>
                      <w:highlight w:val="none"/>
                      <w:lang w:val="en-US" w:eastAsia="zh-CN"/>
                    </w:rPr>
                    <w:t>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9" w:type="dxa"/>
                  <w:vMerge w:val="restart"/>
                  <w:vAlign w:val="center"/>
                </w:tcPr>
                <w:p>
                  <w:pPr>
                    <w:pStyle w:val="32"/>
                    <w:spacing w:before="156" w:after="156"/>
                    <w:jc w:val="center"/>
                  </w:pPr>
                  <w:r>
                    <w:rPr>
                      <w:rFonts w:hint="eastAsia"/>
                      <w:highlight w:val="none"/>
                      <w:lang w:val="en-US" w:eastAsia="zh-CN"/>
                    </w:rPr>
                    <w:t>生活污水、浓水</w:t>
                  </w:r>
                  <w:r>
                    <w:rPr>
                      <w:rFonts w:hint="eastAsia"/>
                      <w:highlight w:val="none"/>
                      <w:shd w:val="clear"/>
                      <w:lang w:val="en-US" w:eastAsia="zh-CN"/>
                    </w:rPr>
                    <w:t>159.375</w:t>
                  </w:r>
                  <w:r>
                    <w:rPr>
                      <w:rFonts w:hint="eastAsia"/>
                      <w:highlight w:val="none"/>
                      <w:lang w:eastAsia="zh-CN"/>
                    </w:rPr>
                    <w:t>m</w:t>
                  </w:r>
                  <w:r>
                    <w:rPr>
                      <w:rFonts w:hint="eastAsia"/>
                      <w:highlight w:val="none"/>
                      <w:vertAlign w:val="superscript"/>
                      <w:lang w:eastAsia="zh-CN"/>
                    </w:rPr>
                    <w:t>3</w:t>
                  </w:r>
                  <w:r>
                    <w:rPr>
                      <w:highlight w:val="none"/>
                    </w:rPr>
                    <w:t>/</w:t>
                  </w:r>
                  <w:r>
                    <w:rPr>
                      <w:rFonts w:hint="eastAsia"/>
                      <w:highlight w:val="none"/>
                    </w:rPr>
                    <w:t>a</w:t>
                  </w:r>
                </w:p>
              </w:tc>
              <w:tc>
                <w:tcPr>
                  <w:tcW w:w="1140" w:type="dxa"/>
                  <w:vAlign w:val="center"/>
                </w:tcPr>
                <w:p>
                  <w:pPr>
                    <w:pStyle w:val="32"/>
                    <w:bidi w:val="0"/>
                    <w:rPr>
                      <w:rFonts w:hint="eastAsia"/>
                      <w:lang w:val="en-US" w:eastAsia="zh-CN"/>
                    </w:rPr>
                  </w:pPr>
                  <w:r>
                    <w:rPr>
                      <w:rFonts w:hint="default"/>
                    </w:rPr>
                    <w:t>COD</w:t>
                  </w:r>
                </w:p>
              </w:tc>
              <w:tc>
                <w:tcPr>
                  <w:tcW w:w="1304" w:type="dxa"/>
                  <w:vAlign w:val="center"/>
                </w:tcPr>
                <w:p>
                  <w:pPr>
                    <w:pStyle w:val="32"/>
                    <w:bidi w:val="0"/>
                    <w:rPr>
                      <w:rFonts w:hint="eastAsia" w:eastAsia="宋体"/>
                      <w:lang w:val="en-US" w:eastAsia="zh-CN"/>
                    </w:rPr>
                  </w:pPr>
                  <w:r>
                    <w:rPr>
                      <w:rFonts w:hint="eastAsia"/>
                      <w:lang w:val="en-US" w:eastAsia="zh-CN"/>
                    </w:rPr>
                    <w:t>/</w:t>
                  </w:r>
                </w:p>
              </w:tc>
              <w:tc>
                <w:tcPr>
                  <w:tcW w:w="1396" w:type="dxa"/>
                  <w:vAlign w:val="center"/>
                </w:tcPr>
                <w:p>
                  <w:pPr>
                    <w:pStyle w:val="32"/>
                    <w:bidi w:val="0"/>
                    <w:rPr>
                      <w:rFonts w:hint="default"/>
                      <w:lang w:val="en-US" w:eastAsia="zh-CN"/>
                    </w:rPr>
                  </w:pPr>
                  <w:r>
                    <w:rPr>
                      <w:rFonts w:hint="eastAsia"/>
                      <w:lang w:val="en-US" w:eastAsia="zh-CN"/>
                    </w:rPr>
                    <w:t>50</w:t>
                  </w:r>
                </w:p>
              </w:tc>
              <w:tc>
                <w:tcPr>
                  <w:tcW w:w="1433" w:type="dxa"/>
                  <w:vAlign w:val="center"/>
                </w:tcPr>
                <w:p>
                  <w:pPr>
                    <w:pStyle w:val="32"/>
                    <w:bidi w:val="0"/>
                    <w:rPr>
                      <w:rFonts w:hint="default"/>
                      <w:lang w:val="en-US" w:eastAsia="zh-CN"/>
                    </w:rPr>
                  </w:pPr>
                  <w:r>
                    <w:rPr>
                      <w:rFonts w:hint="eastAsia"/>
                      <w:lang w:val="en-US" w:eastAsia="zh-CN"/>
                    </w:rPr>
                    <w:t>0.008</w:t>
                  </w:r>
                </w:p>
              </w:tc>
              <w:tc>
                <w:tcPr>
                  <w:tcW w:w="1470" w:type="dxa"/>
                  <w:vAlign w:val="center"/>
                </w:tcPr>
                <w:p>
                  <w:pPr>
                    <w:pStyle w:val="32"/>
                    <w:bidi w:val="0"/>
                    <w:rPr>
                      <w:rFonts w:hint="eastAsia"/>
                      <w:lang w:val="en-US" w:eastAsia="zh-CN"/>
                    </w:rPr>
                  </w:pPr>
                  <w:r>
                    <w:rPr>
                      <w:rFonts w:hint="default"/>
                      <w:lang w:val="en-US" w:eastAsia="zh-CN"/>
                    </w:rPr>
                    <w:t>0.011</w:t>
                  </w:r>
                </w:p>
              </w:tc>
              <w:tc>
                <w:tcPr>
                  <w:tcW w:w="905" w:type="dxa"/>
                  <w:vAlign w:val="center"/>
                </w:tcPr>
                <w:p>
                  <w:pPr>
                    <w:pStyle w:val="32"/>
                    <w:spacing w:before="156" w:after="156"/>
                    <w:jc w:val="center"/>
                    <w:rPr>
                      <w:rFonts w:hint="eastAsia" w:eastAsia="宋体"/>
                      <w:highlight w:val="none"/>
                      <w:lang w:val="en-US" w:eastAsia="zh-CN"/>
                    </w:rPr>
                  </w:pPr>
                  <w:r>
                    <w:rPr>
                      <w:rFonts w:hint="eastAsia"/>
                      <w:highlight w:val="none"/>
                      <w:lang w:val="en-US" w:eastAsia="zh-CN"/>
                    </w:rPr>
                    <w:t>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9" w:type="dxa"/>
                  <w:vMerge w:val="continue"/>
                  <w:vAlign w:val="center"/>
                </w:tcPr>
                <w:p>
                  <w:pPr>
                    <w:pStyle w:val="32"/>
                    <w:spacing w:before="156" w:after="156"/>
                    <w:jc w:val="center"/>
                  </w:pPr>
                </w:p>
              </w:tc>
              <w:tc>
                <w:tcPr>
                  <w:tcW w:w="1140" w:type="dxa"/>
                  <w:vAlign w:val="center"/>
                </w:tcPr>
                <w:p>
                  <w:pPr>
                    <w:pStyle w:val="32"/>
                    <w:bidi w:val="0"/>
                    <w:rPr>
                      <w:rFonts w:hint="eastAsia"/>
                      <w:lang w:val="en-US" w:eastAsia="zh-CN"/>
                    </w:rPr>
                  </w:pPr>
                  <w:r>
                    <w:rPr>
                      <w:rFonts w:hint="default"/>
                    </w:rPr>
                    <w:t>BOD</w:t>
                  </w:r>
                  <w:r>
                    <w:rPr>
                      <w:rFonts w:hint="default"/>
                      <w:vertAlign w:val="subscript"/>
                    </w:rPr>
                    <w:t>5</w:t>
                  </w:r>
                </w:p>
              </w:tc>
              <w:tc>
                <w:tcPr>
                  <w:tcW w:w="1304" w:type="dxa"/>
                  <w:vAlign w:val="center"/>
                </w:tcPr>
                <w:p>
                  <w:pPr>
                    <w:pStyle w:val="32"/>
                    <w:bidi w:val="0"/>
                    <w:rPr>
                      <w:rFonts w:hint="eastAsia" w:eastAsia="宋体"/>
                      <w:lang w:val="en-US" w:eastAsia="zh-CN"/>
                    </w:rPr>
                  </w:pPr>
                  <w:r>
                    <w:rPr>
                      <w:rFonts w:hint="eastAsia"/>
                      <w:lang w:val="en-US" w:eastAsia="zh-CN"/>
                    </w:rPr>
                    <w:t>/</w:t>
                  </w:r>
                </w:p>
              </w:tc>
              <w:tc>
                <w:tcPr>
                  <w:tcW w:w="1396" w:type="dxa"/>
                  <w:vAlign w:val="center"/>
                </w:tcPr>
                <w:p>
                  <w:pPr>
                    <w:pStyle w:val="32"/>
                    <w:bidi w:val="0"/>
                    <w:rPr>
                      <w:rFonts w:hint="default"/>
                      <w:lang w:val="en-US" w:eastAsia="zh-CN"/>
                    </w:rPr>
                  </w:pPr>
                  <w:r>
                    <w:rPr>
                      <w:rFonts w:hint="eastAsia"/>
                      <w:lang w:val="en-US" w:eastAsia="zh-CN"/>
                    </w:rPr>
                    <w:t>10</w:t>
                  </w:r>
                </w:p>
              </w:tc>
              <w:tc>
                <w:tcPr>
                  <w:tcW w:w="1433" w:type="dxa"/>
                  <w:vAlign w:val="center"/>
                </w:tcPr>
                <w:p>
                  <w:pPr>
                    <w:pStyle w:val="32"/>
                    <w:bidi w:val="0"/>
                    <w:rPr>
                      <w:rFonts w:hint="default"/>
                      <w:lang w:val="en-US" w:eastAsia="zh-CN"/>
                    </w:rPr>
                  </w:pPr>
                  <w:r>
                    <w:rPr>
                      <w:rFonts w:hint="eastAsia"/>
                      <w:lang w:val="en-US" w:eastAsia="zh-CN"/>
                    </w:rPr>
                    <w:t>0.0016</w:t>
                  </w:r>
                </w:p>
              </w:tc>
              <w:tc>
                <w:tcPr>
                  <w:tcW w:w="1470" w:type="dxa"/>
                  <w:vAlign w:val="center"/>
                </w:tcPr>
                <w:p>
                  <w:pPr>
                    <w:pStyle w:val="32"/>
                    <w:bidi w:val="0"/>
                    <w:rPr>
                      <w:rFonts w:hint="eastAsia"/>
                      <w:lang w:val="en-US" w:eastAsia="zh-CN"/>
                    </w:rPr>
                  </w:pPr>
                  <w:r>
                    <w:rPr>
                      <w:rFonts w:hint="default"/>
                      <w:lang w:val="en-US" w:eastAsia="zh-CN"/>
                    </w:rPr>
                    <w:t>0.002</w:t>
                  </w:r>
                </w:p>
              </w:tc>
              <w:tc>
                <w:tcPr>
                  <w:tcW w:w="905" w:type="dxa"/>
                  <w:vAlign w:val="center"/>
                </w:tcPr>
                <w:p>
                  <w:pPr>
                    <w:pStyle w:val="32"/>
                    <w:spacing w:before="156" w:after="156"/>
                    <w:jc w:val="center"/>
                    <w:rPr>
                      <w:rFonts w:hint="eastAsia" w:eastAsia="宋体"/>
                      <w:highlight w:val="none"/>
                      <w:lang w:val="en-US" w:eastAsia="zh-CN"/>
                    </w:rPr>
                  </w:pPr>
                  <w:r>
                    <w:rPr>
                      <w:rFonts w:hint="eastAsia"/>
                      <w:highlight w:val="none"/>
                      <w:lang w:val="en-US" w:eastAsia="zh-CN"/>
                    </w:rPr>
                    <w:t>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9" w:type="dxa"/>
                  <w:vMerge w:val="continue"/>
                  <w:vAlign w:val="center"/>
                </w:tcPr>
                <w:p>
                  <w:pPr>
                    <w:pStyle w:val="32"/>
                    <w:spacing w:before="156" w:after="156"/>
                    <w:jc w:val="center"/>
                  </w:pPr>
                </w:p>
              </w:tc>
              <w:tc>
                <w:tcPr>
                  <w:tcW w:w="1140" w:type="dxa"/>
                  <w:vAlign w:val="center"/>
                </w:tcPr>
                <w:p>
                  <w:pPr>
                    <w:pStyle w:val="32"/>
                    <w:bidi w:val="0"/>
                    <w:rPr>
                      <w:rFonts w:hint="eastAsia"/>
                      <w:lang w:val="en-US" w:eastAsia="zh-CN"/>
                    </w:rPr>
                  </w:pPr>
                  <w:r>
                    <w:rPr>
                      <w:rFonts w:hint="default"/>
                    </w:rPr>
                    <w:t>SS</w:t>
                  </w:r>
                </w:p>
              </w:tc>
              <w:tc>
                <w:tcPr>
                  <w:tcW w:w="1304" w:type="dxa"/>
                  <w:vAlign w:val="center"/>
                </w:tcPr>
                <w:p>
                  <w:pPr>
                    <w:pStyle w:val="32"/>
                    <w:bidi w:val="0"/>
                    <w:rPr>
                      <w:rFonts w:hint="eastAsia" w:eastAsia="宋体"/>
                      <w:lang w:val="en-US" w:eastAsia="zh-CN"/>
                    </w:rPr>
                  </w:pPr>
                  <w:r>
                    <w:rPr>
                      <w:rFonts w:hint="eastAsia"/>
                      <w:lang w:val="en-US" w:eastAsia="zh-CN"/>
                    </w:rPr>
                    <w:t>/</w:t>
                  </w:r>
                </w:p>
              </w:tc>
              <w:tc>
                <w:tcPr>
                  <w:tcW w:w="1396" w:type="dxa"/>
                  <w:vAlign w:val="center"/>
                </w:tcPr>
                <w:p>
                  <w:pPr>
                    <w:pStyle w:val="32"/>
                    <w:bidi w:val="0"/>
                    <w:rPr>
                      <w:rFonts w:hint="default"/>
                      <w:lang w:val="en-US" w:eastAsia="zh-CN"/>
                    </w:rPr>
                  </w:pPr>
                  <w:r>
                    <w:rPr>
                      <w:rFonts w:hint="eastAsia"/>
                      <w:lang w:val="en-US" w:eastAsia="zh-CN"/>
                    </w:rPr>
                    <w:t>10</w:t>
                  </w:r>
                </w:p>
              </w:tc>
              <w:tc>
                <w:tcPr>
                  <w:tcW w:w="1433" w:type="dxa"/>
                  <w:vAlign w:val="center"/>
                </w:tcPr>
                <w:p>
                  <w:pPr>
                    <w:pStyle w:val="32"/>
                    <w:bidi w:val="0"/>
                    <w:rPr>
                      <w:rFonts w:hint="default"/>
                      <w:lang w:val="en-US" w:eastAsia="zh-CN"/>
                    </w:rPr>
                  </w:pPr>
                  <w:r>
                    <w:rPr>
                      <w:rFonts w:hint="eastAsia"/>
                      <w:lang w:val="en-US" w:eastAsia="zh-CN"/>
                    </w:rPr>
                    <w:t>0.0016</w:t>
                  </w:r>
                </w:p>
              </w:tc>
              <w:tc>
                <w:tcPr>
                  <w:tcW w:w="1470" w:type="dxa"/>
                  <w:vAlign w:val="center"/>
                </w:tcPr>
                <w:p>
                  <w:pPr>
                    <w:pStyle w:val="32"/>
                    <w:bidi w:val="0"/>
                    <w:rPr>
                      <w:rFonts w:hint="eastAsia"/>
                      <w:lang w:val="en-US" w:eastAsia="zh-CN"/>
                    </w:rPr>
                  </w:pPr>
                  <w:r>
                    <w:rPr>
                      <w:rFonts w:hint="default"/>
                      <w:lang w:val="en-US" w:eastAsia="zh-CN"/>
                    </w:rPr>
                    <w:t>0.002</w:t>
                  </w:r>
                </w:p>
              </w:tc>
              <w:tc>
                <w:tcPr>
                  <w:tcW w:w="905" w:type="dxa"/>
                  <w:vAlign w:val="center"/>
                </w:tcPr>
                <w:p>
                  <w:pPr>
                    <w:pStyle w:val="32"/>
                    <w:spacing w:before="156" w:after="156"/>
                    <w:jc w:val="center"/>
                    <w:rPr>
                      <w:rFonts w:hint="eastAsia" w:eastAsia="宋体"/>
                      <w:highlight w:val="none"/>
                      <w:lang w:val="en-US" w:eastAsia="zh-CN"/>
                    </w:rPr>
                  </w:pPr>
                  <w:r>
                    <w:rPr>
                      <w:rFonts w:hint="eastAsia"/>
                      <w:highlight w:val="none"/>
                      <w:lang w:val="en-US" w:eastAsia="zh-CN"/>
                    </w:rPr>
                    <w:t>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9" w:type="dxa"/>
                  <w:vMerge w:val="continue"/>
                  <w:vAlign w:val="center"/>
                </w:tcPr>
                <w:p>
                  <w:pPr>
                    <w:pStyle w:val="32"/>
                    <w:spacing w:before="156" w:after="156"/>
                    <w:jc w:val="center"/>
                  </w:pPr>
                </w:p>
              </w:tc>
              <w:tc>
                <w:tcPr>
                  <w:tcW w:w="1140" w:type="dxa"/>
                  <w:vAlign w:val="center"/>
                </w:tcPr>
                <w:p>
                  <w:pPr>
                    <w:pStyle w:val="32"/>
                    <w:bidi w:val="0"/>
                    <w:rPr>
                      <w:rFonts w:hint="eastAsia"/>
                      <w:lang w:val="en-US" w:eastAsia="zh-CN"/>
                    </w:rPr>
                  </w:pPr>
                  <w:r>
                    <w:rPr>
                      <w:rFonts w:hint="default"/>
                    </w:rPr>
                    <w:t>NH</w:t>
                  </w:r>
                  <w:r>
                    <w:rPr>
                      <w:rFonts w:hint="default"/>
                      <w:vertAlign w:val="subscript"/>
                    </w:rPr>
                    <w:t>3</w:t>
                  </w:r>
                  <w:r>
                    <w:rPr>
                      <w:rFonts w:hint="default"/>
                    </w:rPr>
                    <w:t>-N</w:t>
                  </w:r>
                </w:p>
              </w:tc>
              <w:tc>
                <w:tcPr>
                  <w:tcW w:w="1304" w:type="dxa"/>
                  <w:vAlign w:val="center"/>
                </w:tcPr>
                <w:p>
                  <w:pPr>
                    <w:pStyle w:val="32"/>
                    <w:bidi w:val="0"/>
                    <w:rPr>
                      <w:rFonts w:hint="eastAsia" w:eastAsia="宋体"/>
                      <w:lang w:val="en-US" w:eastAsia="zh-CN"/>
                    </w:rPr>
                  </w:pPr>
                  <w:r>
                    <w:rPr>
                      <w:rFonts w:hint="eastAsia"/>
                      <w:lang w:val="en-US" w:eastAsia="zh-CN"/>
                    </w:rPr>
                    <w:t>/</w:t>
                  </w:r>
                </w:p>
              </w:tc>
              <w:tc>
                <w:tcPr>
                  <w:tcW w:w="1396" w:type="dxa"/>
                  <w:vAlign w:val="center"/>
                </w:tcPr>
                <w:p>
                  <w:pPr>
                    <w:pStyle w:val="32"/>
                    <w:bidi w:val="0"/>
                    <w:rPr>
                      <w:rFonts w:hint="default"/>
                      <w:lang w:val="en-US" w:eastAsia="zh-CN"/>
                    </w:rPr>
                  </w:pPr>
                  <w:r>
                    <w:rPr>
                      <w:rFonts w:hint="eastAsia"/>
                      <w:lang w:val="en-US" w:eastAsia="zh-CN"/>
                    </w:rPr>
                    <w:t>5</w:t>
                  </w:r>
                  <w:r>
                    <w:rPr>
                      <w:rFonts w:hint="default"/>
                      <w:lang w:val="en-US" w:eastAsia="zh-CN"/>
                    </w:rPr>
                    <w:t>（8）</w:t>
                  </w:r>
                </w:p>
              </w:tc>
              <w:tc>
                <w:tcPr>
                  <w:tcW w:w="1433" w:type="dxa"/>
                  <w:vAlign w:val="center"/>
                </w:tcPr>
                <w:p>
                  <w:pPr>
                    <w:pStyle w:val="32"/>
                    <w:bidi w:val="0"/>
                    <w:rPr>
                      <w:rFonts w:hint="default"/>
                      <w:lang w:val="en-US" w:eastAsia="zh-CN"/>
                    </w:rPr>
                  </w:pPr>
                  <w:r>
                    <w:rPr>
                      <w:rFonts w:hint="eastAsia"/>
                      <w:lang w:val="en-US" w:eastAsia="zh-CN"/>
                    </w:rPr>
                    <w:t>0.0008</w:t>
                  </w:r>
                </w:p>
              </w:tc>
              <w:tc>
                <w:tcPr>
                  <w:tcW w:w="1470" w:type="dxa"/>
                  <w:vAlign w:val="center"/>
                </w:tcPr>
                <w:p>
                  <w:pPr>
                    <w:pStyle w:val="32"/>
                    <w:bidi w:val="0"/>
                    <w:rPr>
                      <w:rFonts w:hint="eastAsia"/>
                      <w:lang w:val="en-US" w:eastAsia="zh-CN"/>
                    </w:rPr>
                  </w:pPr>
                  <w:r>
                    <w:rPr>
                      <w:rFonts w:hint="default"/>
                      <w:lang w:val="en-US" w:eastAsia="zh-CN"/>
                    </w:rPr>
                    <w:t>0.001</w:t>
                  </w:r>
                </w:p>
              </w:tc>
              <w:tc>
                <w:tcPr>
                  <w:tcW w:w="905" w:type="dxa"/>
                  <w:vAlign w:val="center"/>
                </w:tcPr>
                <w:p>
                  <w:pPr>
                    <w:pStyle w:val="32"/>
                    <w:spacing w:before="156" w:after="156"/>
                    <w:jc w:val="center"/>
                    <w:rPr>
                      <w:rFonts w:hint="eastAsia" w:eastAsia="宋体"/>
                      <w:highlight w:val="none"/>
                      <w:lang w:val="en-US" w:eastAsia="zh-CN"/>
                    </w:rPr>
                  </w:pPr>
                  <w:r>
                    <w:rPr>
                      <w:rFonts w:hint="eastAsia"/>
                      <w:highlight w:val="none"/>
                      <w:lang w:val="en-US" w:eastAsia="zh-CN"/>
                    </w:rPr>
                    <w:t>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9" w:type="dxa"/>
                  <w:vMerge w:val="restart"/>
                  <w:vAlign w:val="center"/>
                </w:tcPr>
                <w:p>
                  <w:pPr>
                    <w:pStyle w:val="32"/>
                    <w:spacing w:before="156" w:after="156"/>
                    <w:jc w:val="center"/>
                    <w:rPr>
                      <w:rFonts w:hint="eastAsia" w:eastAsia="宋体"/>
                      <w:lang w:val="en-US" w:eastAsia="zh-CN"/>
                    </w:rPr>
                  </w:pPr>
                  <w:r>
                    <w:rPr>
                      <w:rFonts w:hint="eastAsia"/>
                      <w:lang w:val="en-US" w:eastAsia="zh-CN"/>
                    </w:rPr>
                    <w:t>合计</w:t>
                  </w:r>
                </w:p>
              </w:tc>
              <w:tc>
                <w:tcPr>
                  <w:tcW w:w="1140" w:type="dxa"/>
                  <w:vAlign w:val="center"/>
                </w:tcPr>
                <w:p>
                  <w:pPr>
                    <w:pStyle w:val="32"/>
                    <w:bidi w:val="0"/>
                    <w:rPr>
                      <w:rFonts w:hint="default"/>
                    </w:rPr>
                  </w:pPr>
                  <w:r>
                    <w:rPr>
                      <w:rFonts w:hint="default"/>
                    </w:rPr>
                    <w:t>COD</w:t>
                  </w:r>
                </w:p>
              </w:tc>
              <w:tc>
                <w:tcPr>
                  <w:tcW w:w="1304" w:type="dxa"/>
                  <w:vAlign w:val="center"/>
                </w:tcPr>
                <w:p>
                  <w:pPr>
                    <w:pStyle w:val="32"/>
                    <w:bidi w:val="0"/>
                    <w:rPr>
                      <w:rFonts w:hint="default"/>
                      <w:lang w:val="en-US" w:eastAsia="zh-CN"/>
                    </w:rPr>
                  </w:pPr>
                  <w:r>
                    <w:rPr>
                      <w:rFonts w:hint="eastAsia"/>
                      <w:lang w:val="en-US" w:eastAsia="zh-CN"/>
                    </w:rPr>
                    <w:t>/</w:t>
                  </w:r>
                </w:p>
              </w:tc>
              <w:tc>
                <w:tcPr>
                  <w:tcW w:w="1396" w:type="dxa"/>
                  <w:vAlign w:val="center"/>
                </w:tcPr>
                <w:p>
                  <w:pPr>
                    <w:pStyle w:val="32"/>
                    <w:bidi w:val="0"/>
                    <w:rPr>
                      <w:rFonts w:hint="default"/>
                      <w:lang w:val="en-US" w:eastAsia="zh-CN"/>
                    </w:rPr>
                  </w:pPr>
                  <w:r>
                    <w:rPr>
                      <w:rFonts w:hint="eastAsia"/>
                      <w:lang w:val="en-US" w:eastAsia="zh-CN"/>
                    </w:rPr>
                    <w:t>50</w:t>
                  </w:r>
                </w:p>
              </w:tc>
              <w:tc>
                <w:tcPr>
                  <w:tcW w:w="1433" w:type="dxa"/>
                  <w:vAlign w:val="center"/>
                </w:tcPr>
                <w:p>
                  <w:pPr>
                    <w:pStyle w:val="32"/>
                    <w:bidi w:val="0"/>
                    <w:rPr>
                      <w:rFonts w:hint="default"/>
                      <w:lang w:val="en-US" w:eastAsia="zh-CN"/>
                    </w:rPr>
                  </w:pPr>
                  <w:r>
                    <w:rPr>
                      <w:rFonts w:hint="eastAsia"/>
                      <w:lang w:val="en-US" w:eastAsia="zh-CN"/>
                    </w:rPr>
                    <w:t>0.0143</w:t>
                  </w:r>
                </w:p>
              </w:tc>
              <w:tc>
                <w:tcPr>
                  <w:tcW w:w="1470" w:type="dxa"/>
                  <w:vAlign w:val="center"/>
                </w:tcPr>
                <w:p>
                  <w:pPr>
                    <w:pStyle w:val="32"/>
                    <w:bidi w:val="0"/>
                    <w:rPr>
                      <w:rFonts w:hint="default"/>
                      <w:lang w:val="en-US" w:eastAsia="zh-CN"/>
                    </w:rPr>
                  </w:pPr>
                  <w:r>
                    <w:rPr>
                      <w:rFonts w:hint="eastAsia"/>
                      <w:lang w:val="en-US" w:eastAsia="zh-CN"/>
                    </w:rPr>
                    <w:t>0.021</w:t>
                  </w:r>
                </w:p>
              </w:tc>
              <w:tc>
                <w:tcPr>
                  <w:tcW w:w="905" w:type="dxa"/>
                  <w:vAlign w:val="center"/>
                </w:tcPr>
                <w:p>
                  <w:pPr>
                    <w:pStyle w:val="32"/>
                    <w:spacing w:before="156" w:after="156"/>
                    <w:jc w:val="center"/>
                    <w:rPr>
                      <w:rFonts w:hint="eastAsia" w:eastAsia="宋体"/>
                      <w:highlight w:val="none"/>
                      <w:lang w:val="en-US" w:eastAsia="zh-CN"/>
                    </w:rPr>
                  </w:pPr>
                  <w:r>
                    <w:rPr>
                      <w:rFonts w:hint="eastAsia"/>
                      <w:highlight w:val="none"/>
                      <w:lang w:val="en-US" w:eastAsia="zh-CN"/>
                    </w:rPr>
                    <w:t>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9" w:type="dxa"/>
                  <w:vMerge w:val="continue"/>
                  <w:vAlign w:val="center"/>
                </w:tcPr>
                <w:p>
                  <w:pPr>
                    <w:pStyle w:val="32"/>
                    <w:spacing w:before="156" w:after="156"/>
                    <w:jc w:val="center"/>
                  </w:pPr>
                </w:p>
              </w:tc>
              <w:tc>
                <w:tcPr>
                  <w:tcW w:w="1140" w:type="dxa"/>
                  <w:vAlign w:val="center"/>
                </w:tcPr>
                <w:p>
                  <w:pPr>
                    <w:pStyle w:val="32"/>
                    <w:bidi w:val="0"/>
                    <w:rPr>
                      <w:rFonts w:hint="default"/>
                    </w:rPr>
                  </w:pPr>
                  <w:r>
                    <w:rPr>
                      <w:rFonts w:hint="default"/>
                    </w:rPr>
                    <w:t>NH</w:t>
                  </w:r>
                  <w:r>
                    <w:rPr>
                      <w:rFonts w:hint="default"/>
                      <w:vertAlign w:val="subscript"/>
                    </w:rPr>
                    <w:t>3</w:t>
                  </w:r>
                  <w:r>
                    <w:rPr>
                      <w:rFonts w:hint="default"/>
                    </w:rPr>
                    <w:t>-N</w:t>
                  </w:r>
                </w:p>
              </w:tc>
              <w:tc>
                <w:tcPr>
                  <w:tcW w:w="1304" w:type="dxa"/>
                  <w:vAlign w:val="center"/>
                </w:tcPr>
                <w:p>
                  <w:pPr>
                    <w:pStyle w:val="32"/>
                    <w:bidi w:val="0"/>
                    <w:rPr>
                      <w:rFonts w:hint="default"/>
                      <w:lang w:val="en-US" w:eastAsia="zh-CN"/>
                    </w:rPr>
                  </w:pPr>
                  <w:r>
                    <w:rPr>
                      <w:rFonts w:hint="eastAsia"/>
                      <w:lang w:val="en-US" w:eastAsia="zh-CN"/>
                    </w:rPr>
                    <w:t>/</w:t>
                  </w:r>
                </w:p>
              </w:tc>
              <w:tc>
                <w:tcPr>
                  <w:tcW w:w="1396" w:type="dxa"/>
                  <w:vAlign w:val="center"/>
                </w:tcPr>
                <w:p>
                  <w:pPr>
                    <w:pStyle w:val="32"/>
                    <w:bidi w:val="0"/>
                    <w:rPr>
                      <w:rFonts w:hint="default"/>
                      <w:lang w:val="en-US" w:eastAsia="zh-CN"/>
                    </w:rPr>
                  </w:pPr>
                  <w:r>
                    <w:rPr>
                      <w:rFonts w:hint="eastAsia"/>
                      <w:lang w:val="en-US" w:eastAsia="zh-CN"/>
                    </w:rPr>
                    <w:t>5</w:t>
                  </w:r>
                  <w:r>
                    <w:rPr>
                      <w:rFonts w:hint="default"/>
                      <w:lang w:val="en-US" w:eastAsia="zh-CN"/>
                    </w:rPr>
                    <w:t>（8）</w:t>
                  </w:r>
                </w:p>
              </w:tc>
              <w:tc>
                <w:tcPr>
                  <w:tcW w:w="1433" w:type="dxa"/>
                  <w:vAlign w:val="center"/>
                </w:tcPr>
                <w:p>
                  <w:pPr>
                    <w:pStyle w:val="32"/>
                    <w:bidi w:val="0"/>
                    <w:rPr>
                      <w:rFonts w:hint="default"/>
                      <w:lang w:val="en-US" w:eastAsia="zh-CN"/>
                    </w:rPr>
                  </w:pPr>
                  <w:r>
                    <w:rPr>
                      <w:rFonts w:hint="eastAsia"/>
                      <w:lang w:val="en-US" w:eastAsia="zh-CN"/>
                    </w:rPr>
                    <w:t>0.0014</w:t>
                  </w:r>
                </w:p>
              </w:tc>
              <w:tc>
                <w:tcPr>
                  <w:tcW w:w="1470" w:type="dxa"/>
                  <w:vAlign w:val="center"/>
                </w:tcPr>
                <w:p>
                  <w:pPr>
                    <w:pStyle w:val="32"/>
                    <w:bidi w:val="0"/>
                    <w:rPr>
                      <w:rFonts w:hint="default"/>
                      <w:lang w:val="en-US" w:eastAsia="zh-CN"/>
                    </w:rPr>
                  </w:pPr>
                  <w:r>
                    <w:rPr>
                      <w:rFonts w:hint="eastAsia"/>
                      <w:lang w:val="en-US" w:eastAsia="zh-CN"/>
                    </w:rPr>
                    <w:t>0.002</w:t>
                  </w:r>
                </w:p>
              </w:tc>
              <w:tc>
                <w:tcPr>
                  <w:tcW w:w="905" w:type="dxa"/>
                  <w:vAlign w:val="center"/>
                </w:tcPr>
                <w:p>
                  <w:pPr>
                    <w:pStyle w:val="32"/>
                    <w:spacing w:before="156" w:after="156"/>
                    <w:jc w:val="center"/>
                    <w:rPr>
                      <w:rFonts w:hint="eastAsia"/>
                      <w:highlight w:val="none"/>
                    </w:rPr>
                  </w:pPr>
                  <w:r>
                    <w:rPr>
                      <w:rFonts w:hint="eastAsia"/>
                      <w:highlight w:val="none"/>
                      <w:lang w:val="en-US" w:eastAsia="zh-CN"/>
                    </w:rPr>
                    <w:t>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9" w:type="dxa"/>
                  <w:vAlign w:val="center"/>
                </w:tcPr>
                <w:p>
                  <w:pPr>
                    <w:pStyle w:val="32"/>
                    <w:spacing w:before="156" w:after="156"/>
                    <w:jc w:val="center"/>
                  </w:pPr>
                  <w:r>
                    <w:rPr>
                      <w:rFonts w:hint="eastAsia"/>
                    </w:rPr>
                    <w:t>结果分析</w:t>
                  </w:r>
                </w:p>
              </w:tc>
              <w:tc>
                <w:tcPr>
                  <w:tcW w:w="7648" w:type="dxa"/>
                  <w:gridSpan w:val="6"/>
                  <w:vAlign w:val="center"/>
                </w:tcPr>
                <w:p>
                  <w:pPr>
                    <w:pStyle w:val="32"/>
                    <w:spacing w:before="156" w:after="156"/>
                    <w:jc w:val="center"/>
                    <w:rPr>
                      <w:rFonts w:hint="eastAsia"/>
                      <w:highlight w:val="none"/>
                    </w:rPr>
                  </w:pPr>
                  <w:r>
                    <w:rPr>
                      <w:rFonts w:hint="eastAsia"/>
                      <w:color w:val="auto"/>
                    </w:rPr>
                    <w:t>根据</w:t>
                  </w:r>
                  <w:r>
                    <w:rPr>
                      <w:rFonts w:hint="eastAsia"/>
                      <w:color w:val="auto"/>
                      <w:lang w:val="en-US" w:eastAsia="zh-CN"/>
                    </w:rPr>
                    <w:t>验收</w:t>
                  </w:r>
                  <w:r>
                    <w:rPr>
                      <w:rFonts w:hint="eastAsia"/>
                      <w:color w:val="auto"/>
                    </w:rPr>
                    <w:t>监测结果核算出的</w:t>
                  </w:r>
                  <w:r>
                    <w:rPr>
                      <w:rFonts w:hint="eastAsia"/>
                      <w:color w:val="auto"/>
                      <w:lang w:val="en-US" w:eastAsia="zh-CN"/>
                    </w:rPr>
                    <w:t>本项目废水</w:t>
                  </w:r>
                  <w:r>
                    <w:rPr>
                      <w:rFonts w:hint="eastAsia"/>
                      <w:color w:val="auto"/>
                    </w:rPr>
                    <w:t>满足化学需氧量</w:t>
                  </w:r>
                  <w:r>
                    <w:rPr>
                      <w:rFonts w:hint="eastAsia"/>
                      <w:color w:val="auto"/>
                      <w:lang w:val="en-US" w:eastAsia="zh-CN"/>
                    </w:rPr>
                    <w:t>和</w:t>
                  </w:r>
                  <w:r>
                    <w:rPr>
                      <w:rFonts w:hint="eastAsia"/>
                      <w:color w:val="auto"/>
                    </w:rPr>
                    <w:t>氨氮该项目环境影响评价文件中的年总量排放指标，符合验收要求。</w:t>
                  </w:r>
                </w:p>
              </w:tc>
            </w:tr>
          </w:tbl>
          <w:p>
            <w:pPr>
              <w:pStyle w:val="10"/>
              <w:ind w:firstLine="0" w:firstLineChars="0"/>
            </w:pPr>
          </w:p>
        </w:tc>
      </w:tr>
    </w:tbl>
    <w:p>
      <w:pPr>
        <w:ind w:firstLine="480"/>
        <w:sectPr>
          <w:headerReference r:id="rId21" w:type="default"/>
          <w:pgSz w:w="11906" w:h="16838"/>
          <w:pgMar w:top="1417" w:right="1417" w:bottom="1417" w:left="1417" w:header="851" w:footer="850" w:gutter="0"/>
          <w:pgBorders>
            <w:top w:val="none" w:sz="0" w:space="0"/>
            <w:left w:val="none" w:sz="0" w:space="0"/>
            <w:bottom w:val="none" w:sz="0" w:space="0"/>
            <w:right w:val="none" w:sz="0" w:space="0"/>
          </w:pgBorders>
          <w:cols w:space="0" w:num="1"/>
          <w:docGrid w:type="lines" w:linePitch="312" w:charSpace="0"/>
        </w:sectPr>
      </w:pPr>
    </w:p>
    <w:p>
      <w:pPr>
        <w:autoSpaceDE w:val="0"/>
        <w:autoSpaceDN w:val="0"/>
        <w:ind w:firstLine="422"/>
        <w:rPr>
          <w:b/>
          <w:bCs/>
          <w:sz w:val="21"/>
          <w:szCs w:val="21"/>
        </w:rPr>
        <w:sectPr>
          <w:headerReference r:id="rId22" w:type="default"/>
          <w:type w:val="continuous"/>
          <w:pgSz w:w="11906" w:h="16838"/>
          <w:pgMar w:top="1134" w:right="1134" w:bottom="1134" w:left="1134" w:header="851" w:footer="850" w:gutter="0"/>
          <w:pgBorders>
            <w:top w:val="none" w:sz="0" w:space="0"/>
            <w:left w:val="none" w:sz="0" w:space="0"/>
            <w:bottom w:val="none" w:sz="0" w:space="0"/>
            <w:right w:val="none" w:sz="0" w:space="0"/>
          </w:pgBorders>
          <w:cols w:space="0" w:num="1"/>
          <w:docGrid w:type="lines" w:linePitch="312" w:charSpace="0"/>
        </w:sectPr>
      </w:pP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071" w:type="dxa"/>
            <w:tcBorders>
              <w:top w:val="nil"/>
              <w:left w:val="nil"/>
              <w:right w:val="nil"/>
            </w:tcBorders>
            <w:vAlign w:val="top"/>
          </w:tcPr>
          <w:p>
            <w:pPr>
              <w:pStyle w:val="3"/>
              <w:spacing w:before="156" w:after="156"/>
              <w:outlineLvl w:val="0"/>
            </w:pPr>
            <w:bookmarkStart w:id="94" w:name="_Toc31320"/>
            <w:r>
              <w:rPr>
                <w:rFonts w:hint="eastAsia"/>
              </w:rPr>
              <w:t>验收结论</w:t>
            </w:r>
            <w:bookmarkEnd w:id="9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9" w:hRule="atLeast"/>
          <w:jc w:val="center"/>
        </w:trPr>
        <w:tc>
          <w:tcPr>
            <w:tcW w:w="9071" w:type="dxa"/>
            <w:vAlign w:val="top"/>
          </w:tcPr>
          <w:p>
            <w:pPr>
              <w:pStyle w:val="4"/>
              <w:outlineLvl w:val="1"/>
            </w:pPr>
            <w:r>
              <w:rPr>
                <w:rFonts w:hint="eastAsia"/>
              </w:rPr>
              <w:t>项目概况</w:t>
            </w:r>
          </w:p>
          <w:p>
            <w:pPr>
              <w:ind w:firstLine="480"/>
            </w:pPr>
            <w:r>
              <w:t>（一）建设地点、规模、主要建设内容</w:t>
            </w:r>
          </w:p>
          <w:p>
            <w:pPr>
              <w:pStyle w:val="2"/>
              <w:bidi w:val="0"/>
            </w:pPr>
            <w:r>
              <w:rPr>
                <w:rFonts w:hint="eastAsia"/>
                <w:lang w:eastAsia="zh-CN"/>
              </w:rPr>
              <w:t>安诺生（重庆）医药科技有限公司安诺生（重庆）医药研发实验室建设项目</w:t>
            </w:r>
            <w:r>
              <w:t>位于</w:t>
            </w:r>
            <w:r>
              <w:rPr>
                <w:rFonts w:hint="eastAsia"/>
                <w:lang w:val="en-US" w:eastAsia="zh-CN"/>
              </w:rPr>
              <w:t>重庆市北部新区汇金路4号科研办公楼603</w:t>
            </w:r>
            <w:r>
              <w:t>。</w:t>
            </w:r>
          </w:p>
          <w:p>
            <w:pPr>
              <w:pStyle w:val="2"/>
              <w:bidi w:val="0"/>
            </w:pPr>
            <w:r>
              <w:rPr>
                <w:rFonts w:hint="eastAsia"/>
                <w:lang w:val="en-US" w:eastAsia="zh-CN"/>
              </w:rPr>
              <w:t>（1）环评及</w:t>
            </w:r>
            <w:r>
              <w:rPr>
                <w:rFonts w:hint="eastAsia"/>
              </w:rPr>
              <w:t>批准书建设内容及规模</w:t>
            </w:r>
          </w:p>
          <w:p>
            <w:pPr>
              <w:pStyle w:val="2"/>
              <w:bidi w:val="0"/>
              <w:rPr>
                <w:rFonts w:hint="default"/>
              </w:rPr>
            </w:pPr>
            <w:r>
              <w:rPr>
                <w:rFonts w:hint="eastAsia"/>
              </w:rPr>
              <w:t>项目租赁重庆两江新区汇金路4号科研办公楼603进行抗感染和消化系统类别的注射剂和片剂研发实验，主要设置实验室(包括制剂室和分析室)、原料库(包括药剂室和库房)</w:t>
            </w:r>
            <w:r>
              <w:rPr>
                <w:rFonts w:hint="eastAsia"/>
                <w:lang w:eastAsia="zh-CN"/>
              </w:rPr>
              <w:t>、</w:t>
            </w:r>
            <w:r>
              <w:rPr>
                <w:rFonts w:hint="eastAsia"/>
              </w:rPr>
              <w:t>成品库(包括稳定实验箱室)等。项目建成后预计每年可完成注射剂研发约50批、片剂研发约150批。</w:t>
            </w:r>
          </w:p>
          <w:p>
            <w:pPr>
              <w:pStyle w:val="2"/>
              <w:bidi w:val="0"/>
            </w:pPr>
            <w:r>
              <w:rPr>
                <w:rFonts w:hint="eastAsia"/>
                <w:lang w:eastAsia="zh-CN"/>
              </w:rPr>
              <w:t>（</w:t>
            </w:r>
            <w:r>
              <w:rPr>
                <w:rFonts w:hint="eastAsia"/>
                <w:lang w:val="en-US" w:eastAsia="zh-CN"/>
              </w:rPr>
              <w:t>2</w:t>
            </w:r>
            <w:r>
              <w:rPr>
                <w:rFonts w:hint="eastAsia"/>
                <w:lang w:eastAsia="zh-CN"/>
              </w:rPr>
              <w:t>）</w:t>
            </w:r>
            <w:r>
              <w:rPr>
                <w:rFonts w:hint="eastAsia"/>
              </w:rPr>
              <w:t>实际建设内容</w:t>
            </w:r>
            <w:r>
              <w:rPr>
                <w:rFonts w:hint="eastAsia"/>
                <w:lang w:val="en-US" w:eastAsia="zh-CN"/>
              </w:rPr>
              <w:t>及规模</w:t>
            </w:r>
          </w:p>
          <w:p>
            <w:pPr>
              <w:pStyle w:val="2"/>
              <w:bidi w:val="0"/>
              <w:rPr>
                <w:rFonts w:hint="eastAsia"/>
                <w:lang w:val="en-US" w:eastAsia="zh-CN"/>
              </w:rPr>
            </w:pPr>
            <w:r>
              <w:rPr>
                <w:rFonts w:hint="eastAsia"/>
              </w:rPr>
              <w:t>项目租赁重庆两江新区汇金路4号科研办公楼603进行抗感染和消化系统类别的注射剂和片剂研发实验，主要设置实验室(包括制剂室和分析室)、原料库(包括药剂室和库房)</w:t>
            </w:r>
            <w:r>
              <w:rPr>
                <w:rFonts w:hint="eastAsia"/>
                <w:lang w:eastAsia="zh-CN"/>
              </w:rPr>
              <w:t>、</w:t>
            </w:r>
            <w:r>
              <w:rPr>
                <w:rFonts w:hint="eastAsia"/>
              </w:rPr>
              <w:t>成品库(包括稳定实验箱室)等。项目建成后预计每年可完成注射剂研发约50批、片剂研发约150批。</w:t>
            </w:r>
          </w:p>
          <w:p>
            <w:pPr>
              <w:pStyle w:val="2"/>
              <w:bidi w:val="0"/>
            </w:pPr>
            <w:r>
              <w:t>项目</w:t>
            </w:r>
            <w:r>
              <w:rPr>
                <w:rFonts w:hint="eastAsia"/>
              </w:rPr>
              <w:t>实际</w:t>
            </w:r>
            <w:r>
              <w:t>总投资</w:t>
            </w:r>
            <w:r>
              <w:rPr>
                <w:rFonts w:hint="eastAsia"/>
                <w:color w:val="000000"/>
                <w:highlight w:val="none"/>
                <w:lang w:val="en-US" w:eastAsia="zh-CN"/>
              </w:rPr>
              <w:t>500</w:t>
            </w:r>
            <w:r>
              <w:rPr>
                <w:rFonts w:hint="eastAsia"/>
              </w:rPr>
              <w:t>万元</w:t>
            </w:r>
            <w:r>
              <w:t>，环保投资</w:t>
            </w:r>
            <w:r>
              <w:rPr>
                <w:rFonts w:hint="eastAsia"/>
                <w:lang w:val="en-US" w:eastAsia="zh-CN"/>
              </w:rPr>
              <w:t>15</w:t>
            </w:r>
            <w:r>
              <w:rPr>
                <w:rFonts w:hint="eastAsia"/>
              </w:rPr>
              <w:t>万元</w:t>
            </w:r>
            <w:r>
              <w:t>。</w:t>
            </w:r>
          </w:p>
          <w:p>
            <w:pPr>
              <w:ind w:firstLine="480"/>
            </w:pPr>
            <w:r>
              <w:t>（二）建设过程及环保审批情况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color w:val="auto"/>
                <w:lang w:eastAsia="zh-CN"/>
              </w:rPr>
            </w:pPr>
            <w:r>
              <w:rPr>
                <w:rFonts w:hint="eastAsia"/>
                <w:color w:val="auto"/>
                <w:lang w:eastAsia="zh-CN"/>
              </w:rPr>
              <w:t>2019年1</w:t>
            </w:r>
            <w:r>
              <w:rPr>
                <w:rFonts w:hint="eastAsia"/>
                <w:color w:val="auto"/>
                <w:lang w:val="en-US" w:eastAsia="zh-CN"/>
              </w:rPr>
              <w:t>2</w:t>
            </w:r>
            <w:r>
              <w:rPr>
                <w:rFonts w:hint="eastAsia"/>
                <w:color w:val="auto"/>
                <w:lang w:eastAsia="zh-CN"/>
              </w:rPr>
              <w:t>月</w:t>
            </w:r>
            <w:r>
              <w:rPr>
                <w:rFonts w:hint="eastAsia"/>
                <w:color w:val="auto"/>
              </w:rPr>
              <w:t>，建设单位委托</w:t>
            </w:r>
            <w:r>
              <w:rPr>
                <w:rFonts w:hint="eastAsia"/>
                <w:color w:val="auto"/>
                <w:highlight w:val="none"/>
                <w:lang w:eastAsia="zh-CN"/>
              </w:rPr>
              <w:t>重庆昌步环保科技有限公司</w:t>
            </w:r>
            <w:r>
              <w:rPr>
                <w:rFonts w:hint="eastAsia"/>
                <w:color w:val="auto"/>
              </w:rPr>
              <w:t>编制完成《</w:t>
            </w:r>
            <w:r>
              <w:rPr>
                <w:rFonts w:hint="eastAsia"/>
                <w:lang w:eastAsia="zh-CN"/>
              </w:rPr>
              <w:t>安诺生（重庆）医药研发实验室建设项目</w:t>
            </w:r>
            <w:r>
              <w:rPr>
                <w:rFonts w:hint="eastAsia"/>
              </w:rPr>
              <w:t>环境影响报告表</w:t>
            </w:r>
            <w:r>
              <w:rPr>
                <w:rFonts w:hint="eastAsia"/>
                <w:color w:val="auto"/>
              </w:rPr>
              <w:t>》，并于</w:t>
            </w:r>
            <w:r>
              <w:rPr>
                <w:rFonts w:hint="eastAsia"/>
                <w:color w:val="auto"/>
                <w:lang w:eastAsia="zh-CN"/>
              </w:rPr>
              <w:t>2019年12月27日</w:t>
            </w:r>
            <w:r>
              <w:rPr>
                <w:rFonts w:hint="eastAsia"/>
                <w:color w:val="auto"/>
              </w:rPr>
              <w:t>取得该项目环境影响评价文件批准书（文号：</w:t>
            </w:r>
            <w:r>
              <w:rPr>
                <w:rFonts w:hint="eastAsia"/>
                <w:color w:val="auto"/>
                <w:lang w:eastAsia="zh-CN"/>
              </w:rPr>
              <w:t>渝（两江）环准[2019]252号</w:t>
            </w:r>
            <w:r>
              <w:rPr>
                <w:rFonts w:hint="eastAsia"/>
                <w:color w:val="auto"/>
              </w:rPr>
              <w:t>）</w:t>
            </w:r>
            <w:r>
              <w:rPr>
                <w:rFonts w:hint="eastAsia"/>
                <w:color w:val="auto"/>
                <w:lang w:eastAsia="zh-CN"/>
              </w:rPr>
              <w:t>。</w:t>
            </w:r>
          </w:p>
          <w:p>
            <w:pPr>
              <w:tabs>
                <w:tab w:val="left" w:pos="1205"/>
              </w:tabs>
              <w:ind w:firstLine="480"/>
              <w:rPr>
                <w:rFonts w:hint="eastAsia"/>
                <w:color w:val="auto"/>
                <w:lang w:val="en-US" w:eastAsia="zh-CN"/>
              </w:rPr>
            </w:pPr>
            <w:r>
              <w:rPr>
                <w:rFonts w:hint="eastAsia"/>
                <w:color w:val="auto"/>
                <w:lang w:val="en-US" w:eastAsia="zh-CN"/>
              </w:rPr>
              <w:t>2</w:t>
            </w:r>
            <w:r>
              <w:rPr>
                <w:rFonts w:hint="eastAsia"/>
                <w:color w:val="auto"/>
                <w:highlight w:val="none"/>
                <w:lang w:val="en-US" w:eastAsia="zh-CN"/>
              </w:rPr>
              <w:t>020</w:t>
            </w:r>
            <w:r>
              <w:rPr>
                <w:rFonts w:hint="eastAsia"/>
                <w:color w:val="auto"/>
                <w:highlight w:val="none"/>
              </w:rPr>
              <w:t>年</w:t>
            </w:r>
            <w:r>
              <w:rPr>
                <w:rFonts w:hint="eastAsia"/>
                <w:color w:val="auto"/>
                <w:highlight w:val="none"/>
                <w:lang w:val="en-US" w:eastAsia="zh-CN"/>
              </w:rPr>
              <w:t>1</w:t>
            </w:r>
            <w:r>
              <w:rPr>
                <w:rFonts w:hint="eastAsia"/>
                <w:color w:val="auto"/>
                <w:highlight w:val="none"/>
              </w:rPr>
              <w:t>月</w:t>
            </w:r>
            <w:r>
              <w:rPr>
                <w:rFonts w:hint="eastAsia"/>
                <w:color w:val="auto"/>
                <w:highlight w:val="none"/>
                <w:lang w:val="en-US" w:eastAsia="zh-CN"/>
              </w:rPr>
              <w:t>10日</w:t>
            </w:r>
            <w:r>
              <w:rPr>
                <w:rFonts w:hint="eastAsia"/>
                <w:color w:val="auto"/>
                <w:lang w:val="en-US" w:eastAsia="zh-CN"/>
              </w:rPr>
              <w:t>“</w:t>
            </w:r>
            <w:r>
              <w:rPr>
                <w:rFonts w:hint="eastAsia"/>
                <w:lang w:eastAsia="zh-CN"/>
              </w:rPr>
              <w:t>安诺生（重庆）医药研发实验室建设项目</w:t>
            </w:r>
            <w:r>
              <w:rPr>
                <w:rFonts w:hint="eastAsia"/>
                <w:color w:val="auto"/>
                <w:lang w:val="en-US" w:eastAsia="zh-CN"/>
              </w:rPr>
              <w:t>”</w:t>
            </w:r>
            <w:r>
              <w:rPr>
                <w:rFonts w:hint="eastAsia"/>
                <w:color w:val="auto"/>
                <w:highlight w:val="none"/>
                <w:lang w:val="en-US" w:eastAsia="zh-CN"/>
              </w:rPr>
              <w:t>开工建设，2020年2月10日竣工，2020年2月12日~2020年7月29日调试运行。</w:t>
            </w:r>
          </w:p>
          <w:p>
            <w:pPr>
              <w:ind w:firstLine="480"/>
            </w:pPr>
            <w:r>
              <w:t>项目建设至今无环保方面投诉、违法或处罚记录等。</w:t>
            </w:r>
          </w:p>
          <w:p>
            <w:pPr>
              <w:pStyle w:val="2"/>
              <w:rPr>
                <w:rFonts w:hint="default" w:eastAsia="宋体"/>
                <w:lang w:val="en-US" w:eastAsia="zh-CN"/>
              </w:rPr>
            </w:pPr>
            <w:r>
              <w:rPr>
                <w:rFonts w:hint="eastAsia"/>
                <w:lang w:val="en-US" w:eastAsia="zh-CN"/>
              </w:rPr>
              <w:t>验收范围：</w:t>
            </w:r>
            <w:r>
              <w:rPr>
                <w:rFonts w:hint="eastAsia"/>
                <w:color w:val="auto"/>
                <w:highlight w:val="none"/>
              </w:rPr>
              <w:t>“</w:t>
            </w:r>
            <w:r>
              <w:rPr>
                <w:rFonts w:hint="eastAsia"/>
                <w:highlight w:val="none"/>
                <w:lang w:eastAsia="zh-CN"/>
              </w:rPr>
              <w:t>安诺生（重庆）医药研发实验室建设项目</w:t>
            </w:r>
            <w:r>
              <w:rPr>
                <w:rFonts w:hint="eastAsia"/>
                <w:color w:val="auto"/>
                <w:highlight w:val="none"/>
              </w:rPr>
              <w:t>”</w:t>
            </w:r>
            <w:r>
              <w:rPr>
                <w:rFonts w:hint="eastAsia"/>
                <w:color w:val="auto"/>
                <w:highlight w:val="none"/>
                <w:lang w:val="en-US" w:eastAsia="zh-CN"/>
              </w:rPr>
              <w:t>为整体验收。验收范围包括</w:t>
            </w:r>
            <w:r>
              <w:rPr>
                <w:rFonts w:hint="eastAsia"/>
              </w:rPr>
              <w:t>实验室(包括制剂室和分析室)、原料库(包括药剂室和库房)</w:t>
            </w:r>
            <w:r>
              <w:rPr>
                <w:rFonts w:hint="eastAsia"/>
                <w:lang w:eastAsia="zh-CN"/>
              </w:rPr>
              <w:t>、</w:t>
            </w:r>
            <w:r>
              <w:rPr>
                <w:rFonts w:hint="eastAsia"/>
              </w:rPr>
              <w:t>成品库(包括稳定实验箱室)等。项目建成后预计每年可完成注射剂研发约50批、片剂研发约150批。</w:t>
            </w:r>
          </w:p>
          <w:p>
            <w:pPr>
              <w:pStyle w:val="4"/>
              <w:outlineLvl w:val="1"/>
            </w:pPr>
            <w:r>
              <w:rPr>
                <w:rFonts w:hint="eastAsia"/>
              </w:rPr>
              <w:t>环保设施</w:t>
            </w:r>
          </w:p>
          <w:p>
            <w:pPr>
              <w:pStyle w:val="5"/>
              <w:outlineLvl w:val="2"/>
            </w:pPr>
            <w:r>
              <w:rPr>
                <w:rFonts w:hint="eastAsia"/>
              </w:rPr>
              <w:t>废气治理设施</w:t>
            </w:r>
          </w:p>
          <w:p>
            <w:pPr>
              <w:pStyle w:val="2"/>
              <w:rPr>
                <w:rFonts w:hint="eastAsia" w:eastAsia="宋体"/>
                <w:lang w:val="en-US" w:eastAsia="zh-CN"/>
              </w:rPr>
            </w:pPr>
            <w:r>
              <w:rPr>
                <w:lang w:val="en-US" w:eastAsia="zh-CN"/>
              </w:rPr>
              <w:t>本项目</w:t>
            </w:r>
            <w:r>
              <w:rPr>
                <w:rFonts w:hint="eastAsia"/>
                <w:lang w:val="en-US" w:eastAsia="zh-CN"/>
              </w:rPr>
              <w:t>营运期产生的废气主要为</w:t>
            </w:r>
            <w:r>
              <w:rPr>
                <w:rFonts w:hint="default" w:ascii="Times New Roman" w:hAnsi="Times New Roman" w:cs="Times New Roman"/>
                <w:lang w:val="en-US" w:eastAsia="zh-CN"/>
              </w:rPr>
              <w:t>实验废气（有机废气、无机废气）</w:t>
            </w:r>
            <w:r>
              <w:rPr>
                <w:rFonts w:hint="eastAsia" w:cs="Times New Roman"/>
                <w:lang w:val="en-US" w:eastAsia="zh-CN"/>
              </w:rPr>
              <w:t>、</w:t>
            </w:r>
            <w:r>
              <w:rPr>
                <w:rFonts w:hint="default" w:ascii="Times New Roman" w:hAnsi="Times New Roman" w:cs="Times New Roman"/>
                <w:lang w:val="en-US" w:eastAsia="zh-CN"/>
              </w:rPr>
              <w:t>粉尘</w:t>
            </w:r>
            <w:r>
              <w:rPr>
                <w:rFonts w:hint="eastAsia" w:cs="Times New Roman"/>
                <w:lang w:val="en-US" w:eastAsia="zh-CN"/>
              </w:rPr>
              <w:t>和臭气</w:t>
            </w:r>
            <w:r>
              <w:rPr>
                <w:rFonts w:hint="eastAsia"/>
                <w:lang w:val="en-US" w:eastAsia="zh-CN"/>
              </w:rPr>
              <w:t>。</w:t>
            </w:r>
          </w:p>
          <w:p>
            <w:pPr>
              <w:pStyle w:val="2"/>
              <w:rPr>
                <w:rFonts w:hint="eastAsia"/>
                <w:i w:val="0"/>
                <w:iCs w:val="0"/>
                <w:highlight w:val="none"/>
                <w:lang w:val="en-US" w:eastAsia="zh-CN"/>
              </w:rPr>
            </w:pPr>
            <w:r>
              <w:rPr>
                <w:rFonts w:hint="default" w:ascii="Times New Roman" w:hAnsi="Times New Roman" w:cs="Times New Roman"/>
                <w:lang w:val="en-US" w:eastAsia="zh-CN"/>
              </w:rPr>
              <w:t>实验废气通过</w:t>
            </w:r>
            <w:r>
              <w:rPr>
                <w:rFonts w:hint="eastAsia" w:cs="Times New Roman"/>
                <w:lang w:val="en-US" w:eastAsia="zh-CN"/>
              </w:rPr>
              <w:t>通风柜</w:t>
            </w:r>
            <w:r>
              <w:rPr>
                <w:rFonts w:hint="default" w:ascii="Times New Roman" w:hAnsi="Times New Roman" w:cs="Times New Roman"/>
                <w:lang w:val="en-US" w:eastAsia="zh-CN"/>
              </w:rPr>
              <w:t>收集后经活性炭吸附处理后</w:t>
            </w:r>
            <w:r>
              <w:rPr>
                <w:rFonts w:hint="eastAsia" w:cs="Times New Roman"/>
                <w:lang w:val="en-US" w:eastAsia="zh-CN"/>
              </w:rPr>
              <w:t>无组织排放</w:t>
            </w:r>
            <w:r>
              <w:rPr>
                <w:rFonts w:hint="default" w:ascii="Times New Roman" w:hAnsi="Times New Roman" w:cs="Times New Roman"/>
                <w:lang w:val="en-US" w:eastAsia="zh-CN"/>
              </w:rPr>
              <w:t>。</w:t>
            </w:r>
          </w:p>
          <w:p>
            <w:pPr>
              <w:pStyle w:val="2"/>
              <w:rPr>
                <w:rFonts w:hint="default"/>
                <w:lang w:val="en-US" w:eastAsia="zh-CN"/>
              </w:rPr>
            </w:pPr>
            <w:r>
              <w:rPr>
                <w:rFonts w:hint="default" w:ascii="Times New Roman" w:hAnsi="Times New Roman" w:cs="Times New Roman"/>
                <w:lang w:val="en-US" w:eastAsia="zh-CN"/>
              </w:rPr>
              <w:t>制粒、</w:t>
            </w:r>
            <w:r>
              <w:rPr>
                <w:rFonts w:hint="eastAsia" w:cs="Times New Roman"/>
                <w:lang w:val="en-US" w:eastAsia="zh-CN"/>
              </w:rPr>
              <w:t>流化干燥、</w:t>
            </w:r>
            <w:r>
              <w:rPr>
                <w:rFonts w:hint="default" w:ascii="Times New Roman" w:hAnsi="Times New Roman" w:cs="Times New Roman"/>
                <w:lang w:val="en-US" w:eastAsia="zh-CN"/>
              </w:rPr>
              <w:t>压片过程</w:t>
            </w:r>
            <w:r>
              <w:rPr>
                <w:rFonts w:hint="eastAsia" w:ascii="Times New Roman" w:hAnsi="Times New Roman" w:cs="Times New Roman"/>
                <w:lang w:val="en-US" w:eastAsia="zh-CN"/>
              </w:rPr>
              <w:t>产生的粉尘</w:t>
            </w:r>
            <w:r>
              <w:rPr>
                <w:rFonts w:hint="default" w:ascii="Times New Roman" w:hAnsi="Times New Roman" w:cs="Times New Roman"/>
                <w:highlight w:val="none"/>
                <w:lang w:val="en-US" w:eastAsia="zh-CN"/>
              </w:rPr>
              <w:t>通过加强实验室通风措施减小无组织粉尘对周围环境的影响</w:t>
            </w:r>
            <w:r>
              <w:rPr>
                <w:rFonts w:hint="eastAsia" w:ascii="Times New Roman" w:hAnsi="Times New Roman" w:cs="Times New Roman"/>
                <w:highlight w:val="none"/>
                <w:lang w:val="en-US" w:eastAsia="zh-CN"/>
              </w:rPr>
              <w:t>。</w:t>
            </w:r>
          </w:p>
          <w:p>
            <w:pPr>
              <w:pStyle w:val="2"/>
              <w:rPr>
                <w:rFonts w:hint="eastAsia"/>
                <w:lang w:val="en-US" w:eastAsia="zh-CN"/>
              </w:rPr>
            </w:pPr>
            <w:r>
              <w:rPr>
                <w:rFonts w:hint="default"/>
                <w:lang w:val="en-US" w:eastAsia="zh-CN"/>
              </w:rPr>
              <w:t>实验室产生的异味通过加强实验室通风措施臭气对周围环境的影响。</w:t>
            </w:r>
          </w:p>
          <w:p>
            <w:pPr>
              <w:pStyle w:val="5"/>
              <w:outlineLvl w:val="2"/>
            </w:pPr>
            <w:r>
              <w:rPr>
                <w:rFonts w:hint="eastAsia"/>
              </w:rPr>
              <w:t>废水治理设施</w:t>
            </w:r>
          </w:p>
          <w:p>
            <w:pPr>
              <w:pStyle w:val="2"/>
              <w:bidi w:val="0"/>
              <w:rPr>
                <w:rFonts w:hint="default"/>
                <w:lang w:eastAsia="zh-CN"/>
              </w:rPr>
            </w:pPr>
            <w:r>
              <w:rPr>
                <w:rFonts w:hint="default" w:ascii="Times New Roman" w:hAnsi="Times New Roman" w:cs="Times New Roman"/>
                <w:lang w:val="en-US" w:eastAsia="zh-CN"/>
              </w:rPr>
              <w:t>本项目</w:t>
            </w:r>
            <w:r>
              <w:rPr>
                <w:rFonts w:hint="eastAsia" w:cs="Times New Roman"/>
                <w:highlight w:val="none"/>
                <w:lang w:val="en-US" w:eastAsia="zh-CN"/>
              </w:rPr>
              <w:t>实验废水经废水处理设施（酸碱中和调节池）预处理后</w:t>
            </w:r>
            <w:r>
              <w:rPr>
                <w:rFonts w:hint="default" w:ascii="Times New Roman" w:hAnsi="Times New Roman" w:cs="Times New Roman"/>
                <w:lang w:val="en-US" w:eastAsia="zh-CN"/>
              </w:rPr>
              <w:t>和生活污水一起依托配套的生化池处理达《污水综合排放标准》（GB8978-1996）三级标准后，进入唐家沱污水处理厂处理达《城镇污水处理厂污染物排放标准》（GB18918-2002）一级A标后排入长江。</w:t>
            </w:r>
          </w:p>
          <w:p>
            <w:pPr>
              <w:pStyle w:val="5"/>
              <w:outlineLvl w:val="2"/>
            </w:pPr>
            <w:r>
              <w:rPr>
                <w:rFonts w:hint="eastAsia"/>
              </w:rPr>
              <w:t>噪声治理措施</w:t>
            </w:r>
          </w:p>
          <w:p>
            <w:pPr>
              <w:spacing w:line="360" w:lineRule="auto"/>
              <w:ind w:firstLine="480"/>
              <w:rPr>
                <w:kern w:val="2"/>
              </w:rPr>
            </w:pPr>
            <w:r>
              <w:rPr>
                <w:bCs/>
              </w:rPr>
              <w:t>本项目噪声污染主要</w:t>
            </w:r>
            <w:r>
              <w:rPr>
                <w:rFonts w:hint="eastAsia"/>
                <w:bCs/>
                <w:lang w:val="en-US" w:eastAsia="zh-CN"/>
              </w:rPr>
              <w:t>为</w:t>
            </w:r>
            <w:r>
              <w:rPr>
                <w:rFonts w:hint="default" w:ascii="Times New Roman" w:hAnsi="Times New Roman" w:cs="Times New Roman"/>
                <w:lang w:val="en-US" w:eastAsia="zh-CN"/>
              </w:rPr>
              <w:t>风机、空调等设备运行噪声，</w:t>
            </w:r>
            <w:r>
              <w:rPr>
                <w:rFonts w:hint="eastAsia" w:ascii="Times New Roman" w:hAnsi="Times New Roman" w:cs="Times New Roman"/>
                <w:lang w:val="en-US" w:eastAsia="zh-CN"/>
              </w:rPr>
              <w:t>通过</w:t>
            </w:r>
            <w:r>
              <w:rPr>
                <w:bCs/>
              </w:rPr>
              <w:t>基础减振、</w:t>
            </w:r>
            <w:r>
              <w:rPr>
                <w:rFonts w:hint="eastAsia"/>
                <w:bCs/>
                <w:lang w:val="en-US" w:eastAsia="zh-CN"/>
              </w:rPr>
              <w:t>建筑</w:t>
            </w:r>
            <w:r>
              <w:rPr>
                <w:bCs/>
              </w:rPr>
              <w:t>隔声等措施</w:t>
            </w:r>
            <w:r>
              <w:rPr>
                <w:rFonts w:hint="eastAsia"/>
                <w:bCs/>
              </w:rPr>
              <w:t>后，</w:t>
            </w:r>
            <w:r>
              <w:rPr>
                <w:rFonts w:hint="eastAsia"/>
                <w:kern w:val="2"/>
              </w:rPr>
              <w:t>根据此次验收监测报告，</w:t>
            </w:r>
            <w:r>
              <w:rPr>
                <w:kern w:val="2"/>
              </w:rPr>
              <w:t>本项目</w:t>
            </w:r>
            <w:r>
              <w:rPr>
                <w:rFonts w:hint="eastAsia"/>
                <w:kern w:val="2"/>
                <w:lang w:val="en-US" w:eastAsia="zh-CN"/>
              </w:rPr>
              <w:t>厂界噪声</w:t>
            </w:r>
            <w:r>
              <w:rPr>
                <w:rFonts w:hint="eastAsia"/>
                <w:lang w:val="en-US" w:eastAsia="zh-CN"/>
              </w:rPr>
              <w:t>排放满足《工业企业厂界环境噪声排放标准》（GB12348-2008）3类标准。</w:t>
            </w:r>
          </w:p>
          <w:p>
            <w:pPr>
              <w:pStyle w:val="5"/>
              <w:outlineLvl w:val="2"/>
            </w:pPr>
            <w:r>
              <w:rPr>
                <w:rFonts w:hint="eastAsia"/>
              </w:rPr>
              <w:t>固废治理措施</w:t>
            </w:r>
          </w:p>
          <w:p>
            <w:pPr>
              <w:pStyle w:val="2"/>
              <w:bidi w:val="0"/>
            </w:pPr>
            <w:r>
              <w:rPr>
                <w:rFonts w:hint="eastAsia"/>
                <w:lang w:val="en-US" w:eastAsia="zh-CN"/>
              </w:rPr>
              <w:t>本项目</w:t>
            </w:r>
            <w:r>
              <w:rPr>
                <w:rFonts w:hint="eastAsia"/>
              </w:rPr>
              <w:t>固体废物包括</w:t>
            </w:r>
            <w:r>
              <w:rPr>
                <w:rFonts w:hint="eastAsia"/>
                <w:lang w:eastAsia="zh-CN"/>
              </w:rPr>
              <w:t>实验室一般固废</w:t>
            </w:r>
            <w:r>
              <w:rPr>
                <w:rFonts w:hint="eastAsia"/>
              </w:rPr>
              <w:t>、危险废物和生活垃圾</w:t>
            </w:r>
            <w:r>
              <w:rPr>
                <w:rFonts w:hint="eastAsia"/>
                <w:lang w:eastAsia="zh-CN"/>
              </w:rPr>
              <w:t>。</w:t>
            </w:r>
          </w:p>
          <w:p>
            <w:pPr>
              <w:pStyle w:val="2"/>
              <w:bidi w:val="0"/>
              <w:rPr>
                <w:rFonts w:hint="default"/>
                <w:lang w:val="en-US" w:eastAsia="zh-CN"/>
              </w:rPr>
            </w:pPr>
            <w:r>
              <w:rPr>
                <w:rFonts w:hint="eastAsia"/>
                <w:lang w:eastAsia="zh-CN"/>
              </w:rPr>
              <w:t>（</w:t>
            </w:r>
            <w:r>
              <w:rPr>
                <w:rFonts w:hint="eastAsia"/>
                <w:lang w:val="en-US" w:eastAsia="zh-CN"/>
              </w:rPr>
              <w:t>1</w:t>
            </w:r>
            <w:r>
              <w:rPr>
                <w:rFonts w:hint="eastAsia"/>
                <w:lang w:eastAsia="zh-CN"/>
              </w:rPr>
              <w:t>）实验室一般固废</w:t>
            </w:r>
            <w:r>
              <w:rPr>
                <w:rFonts w:hint="eastAsia"/>
                <w:lang w:val="en-US" w:eastAsia="zh-CN"/>
              </w:rPr>
              <w:t>主要为废包装材料，暂存于</w:t>
            </w:r>
            <w:r>
              <w:rPr>
                <w:rFonts w:hint="default"/>
                <w:lang w:val="en-US" w:eastAsia="zh-CN"/>
              </w:rPr>
              <w:t>一般固废暂存间</w:t>
            </w:r>
            <w:r>
              <w:rPr>
                <w:rFonts w:hint="eastAsia"/>
                <w:lang w:val="en-US" w:eastAsia="zh-CN"/>
              </w:rPr>
              <w:t>，</w:t>
            </w:r>
            <w:r>
              <w:rPr>
                <w:rFonts w:hint="default"/>
              </w:rPr>
              <w:t>可回收部分送废品回收公司，不可回收部分交由当地环卫部门清运处置。</w:t>
            </w:r>
          </w:p>
          <w:p>
            <w:pPr>
              <w:pStyle w:val="2"/>
              <w:bidi w:val="0"/>
              <w:rPr>
                <w:rFonts w:hint="eastAsia"/>
                <w:lang w:eastAsia="zh-CN"/>
              </w:rPr>
            </w:pPr>
            <w:r>
              <w:rPr>
                <w:rFonts w:hint="eastAsia"/>
                <w:lang w:eastAsia="zh-CN"/>
              </w:rPr>
              <w:t>（</w:t>
            </w:r>
            <w:r>
              <w:rPr>
                <w:rFonts w:hint="eastAsia"/>
                <w:lang w:val="en-US" w:eastAsia="zh-CN"/>
              </w:rPr>
              <w:t>2</w:t>
            </w:r>
            <w:r>
              <w:rPr>
                <w:rFonts w:hint="eastAsia"/>
                <w:lang w:eastAsia="zh-CN"/>
              </w:rPr>
              <w:t>）</w:t>
            </w:r>
            <w:r>
              <w:rPr>
                <w:rFonts w:hint="eastAsia"/>
              </w:rPr>
              <w:t>危险废物：</w:t>
            </w:r>
            <w:r>
              <w:rPr>
                <w:rFonts w:hint="default" w:ascii="Times New Roman" w:hAnsi="Times New Roman" w:cs="Times New Roman"/>
                <w:color w:val="auto"/>
                <w:lang w:val="en-US" w:eastAsia="zh-CN"/>
              </w:rPr>
              <w:t>实验废液用专用收集桶收集后暂存于危废间后</w:t>
            </w:r>
            <w:r>
              <w:rPr>
                <w:rFonts w:hint="default" w:ascii="Times New Roman" w:hAnsi="Times New Roman" w:cs="Times New Roman"/>
                <w:lang w:val="en-US" w:eastAsia="zh-CN"/>
              </w:rPr>
              <w:t>定期送有资质单位</w:t>
            </w:r>
            <w:r>
              <w:rPr>
                <w:rFonts w:hint="eastAsia"/>
                <w:szCs w:val="21"/>
                <w:lang w:val="en-US" w:eastAsia="zh-CN"/>
              </w:rPr>
              <w:t>（重庆炬缘环保有限公司）</w:t>
            </w:r>
            <w:r>
              <w:rPr>
                <w:rFonts w:hint="default" w:ascii="Times New Roman" w:hAnsi="Times New Roman" w:cs="Times New Roman"/>
                <w:lang w:val="en-US" w:eastAsia="zh-CN"/>
              </w:rPr>
              <w:t>处理，</w:t>
            </w:r>
            <w:r>
              <w:rPr>
                <w:rFonts w:hint="eastAsia" w:cs="Times New Roman"/>
                <w:lang w:val="en-US" w:eastAsia="zh-CN"/>
              </w:rPr>
              <w:t>所有产品及废弃中间体、</w:t>
            </w:r>
            <w:r>
              <w:rPr>
                <w:rFonts w:hint="default" w:ascii="Times New Roman" w:hAnsi="Times New Roman" w:cs="Times New Roman"/>
                <w:lang w:val="en-US" w:eastAsia="zh-CN"/>
              </w:rPr>
              <w:t>废试剂包装容器、剩余高污染水样等）</w:t>
            </w:r>
            <w:r>
              <w:rPr>
                <w:rFonts w:hint="eastAsia" w:cs="Times New Roman"/>
                <w:lang w:val="en-US" w:eastAsia="zh-CN"/>
              </w:rPr>
              <w:t>、</w:t>
            </w:r>
            <w:r>
              <w:rPr>
                <w:rFonts w:hint="default" w:ascii="Times New Roman" w:hAnsi="Times New Roman" w:cs="Times New Roman"/>
                <w:lang w:val="en-US" w:eastAsia="zh-CN"/>
              </w:rPr>
              <w:t>废活性炭分类收集暂存于危废暂存间</w:t>
            </w:r>
            <w:r>
              <w:rPr>
                <w:rFonts w:hint="eastAsia" w:ascii="Times New Roman" w:hAnsi="Times New Roman" w:cs="Times New Roman"/>
                <w:lang w:val="en-US" w:eastAsia="zh-CN"/>
              </w:rPr>
              <w:t>后</w:t>
            </w:r>
            <w:r>
              <w:rPr>
                <w:rFonts w:hint="default" w:ascii="Times New Roman" w:hAnsi="Times New Roman" w:cs="Times New Roman"/>
                <w:lang w:val="en-US" w:eastAsia="zh-CN"/>
              </w:rPr>
              <w:t>定期送有资质单位</w:t>
            </w:r>
            <w:r>
              <w:rPr>
                <w:rFonts w:hint="eastAsia"/>
                <w:szCs w:val="21"/>
                <w:lang w:val="en-US" w:eastAsia="zh-CN"/>
              </w:rPr>
              <w:t>（重庆伟世鑫盛环保科技有限公司）</w:t>
            </w:r>
            <w:r>
              <w:rPr>
                <w:rFonts w:hint="default" w:ascii="Times New Roman" w:hAnsi="Times New Roman" w:cs="Times New Roman"/>
                <w:lang w:val="en-US" w:eastAsia="zh-CN"/>
              </w:rPr>
              <w:t>处理。</w:t>
            </w:r>
            <w:r>
              <w:rPr>
                <w:rFonts w:hint="eastAsia"/>
                <w:lang w:val="en-US" w:eastAsia="zh-CN"/>
              </w:rPr>
              <w:t>暂存间为单独的房间，防雨防风防晒，地面及裙角采用环氧树脂进行防渗处置，张贴有危废标识牌，危废台账和固废环保管理制度上墙</w:t>
            </w:r>
            <w:r>
              <w:rPr>
                <w:rFonts w:hint="eastAsia"/>
                <w:lang w:eastAsia="zh-CN"/>
              </w:rPr>
              <w:t>。</w:t>
            </w:r>
          </w:p>
          <w:p>
            <w:pPr>
              <w:pStyle w:val="2"/>
              <w:bidi w:val="0"/>
              <w:rPr>
                <w:rFonts w:hint="eastAsia" w:eastAsia="宋体"/>
                <w:lang w:eastAsia="zh-CN"/>
              </w:rPr>
            </w:pPr>
            <w:r>
              <w:rPr>
                <w:rFonts w:hint="eastAsia"/>
                <w:lang w:val="en-US" w:eastAsia="zh-CN"/>
              </w:rPr>
              <w:t>（3）生活垃圾：收集后</w:t>
            </w:r>
            <w:r>
              <w:rPr>
                <w:rFonts w:hint="eastAsia"/>
              </w:rPr>
              <w:t>交由市政部门统一处置</w:t>
            </w:r>
            <w:r>
              <w:rPr>
                <w:rFonts w:hint="eastAsia"/>
                <w:lang w:eastAsia="zh-CN"/>
              </w:rPr>
              <w:t>。</w:t>
            </w:r>
          </w:p>
          <w:p>
            <w:pPr>
              <w:pStyle w:val="5"/>
              <w:bidi w:val="0"/>
              <w:rPr>
                <w:rFonts w:hint="eastAsia"/>
              </w:rPr>
            </w:pPr>
            <w:bookmarkStart w:id="95" w:name="_Toc4383"/>
            <w:bookmarkStart w:id="96" w:name="_Toc1268"/>
            <w:r>
              <w:rPr>
                <w:rFonts w:hint="eastAsia"/>
              </w:rPr>
              <w:t>其他环保设施</w:t>
            </w:r>
            <w:bookmarkEnd w:id="95"/>
            <w:bookmarkEnd w:id="96"/>
          </w:p>
          <w:p>
            <w:pPr>
              <w:pStyle w:val="2"/>
              <w:bidi w:val="0"/>
              <w:rPr>
                <w:rFonts w:hint="eastAsia"/>
                <w:lang w:eastAsia="zh-CN"/>
              </w:rPr>
            </w:pPr>
            <w:r>
              <w:rPr>
                <w:rFonts w:hint="eastAsia"/>
              </w:rPr>
              <w:t>环境风险</w:t>
            </w:r>
            <w:r>
              <w:rPr>
                <w:rFonts w:hint="eastAsia"/>
                <w:lang w:eastAsia="zh-CN"/>
              </w:rPr>
              <w:t>：</w:t>
            </w:r>
            <w:r>
              <w:rPr>
                <w:rFonts w:hint="eastAsia"/>
                <w:highlight w:val="none"/>
              </w:rPr>
              <w:t>本项目营运期环境风险主要为</w:t>
            </w:r>
            <w:r>
              <w:rPr>
                <w:rFonts w:hint="default" w:ascii="Times New Roman" w:hAnsi="Times New Roman" w:cs="Times New Roman"/>
                <w:lang w:val="en-US" w:eastAsia="zh-CN"/>
              </w:rPr>
              <w:t>乙腈、甲醇、盐酸、乙醇</w:t>
            </w:r>
            <w:r>
              <w:rPr>
                <w:rFonts w:hint="eastAsia"/>
                <w:bCs/>
                <w:highlight w:val="none"/>
                <w:lang w:val="en-US" w:eastAsia="zh-CN"/>
              </w:rPr>
              <w:t>等化学试剂泄露引起的火灾、大气污染、中毒事件。</w:t>
            </w:r>
            <w:r>
              <w:rPr>
                <w:rFonts w:hint="default"/>
                <w:lang w:val="en-US" w:eastAsia="zh-CN"/>
              </w:rPr>
              <w:t>化学试剂</w:t>
            </w:r>
            <w:r>
              <w:rPr>
                <w:rFonts w:hint="eastAsia"/>
                <w:lang w:val="en-US" w:eastAsia="zh-CN"/>
              </w:rPr>
              <w:t>储存</w:t>
            </w:r>
            <w:r>
              <w:rPr>
                <w:rFonts w:hint="default"/>
                <w:lang w:val="en-US" w:eastAsia="zh-CN"/>
              </w:rPr>
              <w:t>采用密封包装存放试剂室中，</w:t>
            </w:r>
            <w:r>
              <w:rPr>
                <w:rFonts w:hint="eastAsia"/>
                <w:lang w:val="en-US" w:eastAsia="zh-CN"/>
              </w:rPr>
              <w:t>贴有</w:t>
            </w:r>
            <w:r>
              <w:rPr>
                <w:rFonts w:hint="default"/>
                <w:color w:val="auto"/>
              </w:rPr>
              <w:t>标签</w:t>
            </w:r>
            <w:r>
              <w:rPr>
                <w:rFonts w:hint="eastAsia"/>
                <w:color w:val="auto"/>
                <w:lang w:eastAsia="zh-CN"/>
              </w:rPr>
              <w:t>，危险化学品储存在专用的通风型储存柜内，</w:t>
            </w:r>
            <w:r>
              <w:rPr>
                <w:rFonts w:hint="default"/>
                <w:lang w:val="en-US" w:eastAsia="zh-CN"/>
              </w:rPr>
              <w:t>实验时由实验人员领用。</w:t>
            </w:r>
            <w:r>
              <w:rPr>
                <w:rFonts w:hint="eastAsia"/>
                <w:highlight w:val="none"/>
                <w:lang w:val="en-US" w:eastAsia="zh-CN"/>
              </w:rPr>
              <w:t>危废暂存间均采取重点防渗措施，贮存地面进行防渗、防漏、防雨、防流失处置，托盘防止泄漏物溢出库房。</w:t>
            </w:r>
          </w:p>
          <w:p>
            <w:pPr>
              <w:pStyle w:val="4"/>
              <w:bidi w:val="0"/>
              <w:rPr>
                <w:rFonts w:hint="eastAsia"/>
              </w:rPr>
            </w:pPr>
            <w:r>
              <w:rPr>
                <w:rFonts w:hint="eastAsia"/>
              </w:rPr>
              <w:t>环保设施调试运行效果</w:t>
            </w:r>
          </w:p>
          <w:p>
            <w:pPr>
              <w:pStyle w:val="5"/>
              <w:bidi w:val="0"/>
            </w:pPr>
            <w:r>
              <w:rPr>
                <w:rFonts w:hint="eastAsia"/>
              </w:rPr>
              <w:t>环保设施处理效率监测结果</w:t>
            </w:r>
          </w:p>
          <w:p>
            <w:pPr>
              <w:pStyle w:val="2"/>
              <w:bidi w:val="0"/>
              <w:rPr>
                <w:rFonts w:hint="default"/>
                <w:color w:val="000000"/>
                <w:sz w:val="24"/>
                <w:szCs w:val="24"/>
                <w:lang w:val="en-US" w:eastAsia="zh-CN"/>
              </w:rPr>
            </w:pPr>
            <w:r>
              <w:rPr>
                <w:rFonts w:hint="eastAsia"/>
                <w:color w:val="000000"/>
                <w:sz w:val="24"/>
                <w:szCs w:val="24"/>
                <w:lang w:val="en-US" w:eastAsia="zh-CN"/>
              </w:rPr>
              <w:t>废水：本项目实验废水处理设施进口不具备监测条件，未监测进口情况，故无法计算废水处理设施处理效率，根据监测结果，实验废水排放口污染物符合《污水综合排放标准》（GB 8978-1996）、《污水排入城镇下水道水质标准》（GB/T 31962-2015）标准限值。</w:t>
            </w:r>
          </w:p>
          <w:p>
            <w:pPr>
              <w:pStyle w:val="2"/>
              <w:bidi w:val="0"/>
              <w:rPr>
                <w:rFonts w:hint="eastAsia"/>
                <w:color w:val="000000"/>
                <w:sz w:val="24"/>
                <w:szCs w:val="24"/>
                <w:lang w:val="en-US" w:eastAsia="zh-CN"/>
              </w:rPr>
            </w:pPr>
            <w:r>
              <w:rPr>
                <w:rFonts w:hint="eastAsia"/>
                <w:color w:val="000000"/>
                <w:sz w:val="24"/>
                <w:szCs w:val="24"/>
                <w:lang w:val="en-US" w:eastAsia="zh-CN"/>
              </w:rPr>
              <w:t>生活污水依托龙鼎企业中心已建成的生化池处理达标后排入市政管网。</w:t>
            </w:r>
          </w:p>
          <w:p>
            <w:pPr>
              <w:pStyle w:val="2"/>
              <w:bidi w:val="0"/>
            </w:pPr>
            <w:r>
              <w:rPr>
                <w:rFonts w:hint="eastAsia"/>
                <w:lang w:val="en-US" w:eastAsia="zh-CN"/>
              </w:rPr>
              <w:t>废气：本项目废气均为无组织排放，无法计算废气设施处理效率。</w:t>
            </w:r>
          </w:p>
          <w:p>
            <w:pPr>
              <w:pStyle w:val="2"/>
              <w:bidi w:val="0"/>
              <w:rPr>
                <w:rFonts w:hint="eastAsia"/>
              </w:rPr>
            </w:pPr>
            <w:r>
              <w:rPr>
                <w:rFonts w:hint="eastAsia"/>
                <w:lang w:val="en-US" w:eastAsia="zh-CN"/>
              </w:rPr>
              <w:t>噪声本项目</w:t>
            </w:r>
            <w:r>
              <w:rPr>
                <w:rFonts w:hint="eastAsia"/>
              </w:rPr>
              <w:t>厂界噪声达到《工业企业厂界环境噪声排放标准》（GB12348-2008）</w:t>
            </w:r>
            <w:r>
              <w:rPr>
                <w:rFonts w:hint="eastAsia"/>
                <w:lang w:val="en-US" w:eastAsia="zh-CN"/>
              </w:rPr>
              <w:t>3</w:t>
            </w:r>
            <w:r>
              <w:rPr>
                <w:rFonts w:hint="eastAsia"/>
              </w:rPr>
              <w:t>类标准</w:t>
            </w:r>
            <w:r>
              <w:rPr>
                <w:rFonts w:hint="eastAsia"/>
                <w:lang w:eastAsia="zh-CN"/>
              </w:rPr>
              <w:t>，</w:t>
            </w:r>
            <w:r>
              <w:rPr>
                <w:rFonts w:hint="eastAsia"/>
                <w:lang w:val="en-US" w:eastAsia="zh-CN"/>
              </w:rPr>
              <w:t>噪声</w:t>
            </w:r>
            <w:r>
              <w:rPr>
                <w:rFonts w:hint="eastAsia"/>
              </w:rPr>
              <w:t>治理设施的降噪效果</w:t>
            </w:r>
            <w:r>
              <w:rPr>
                <w:rFonts w:hint="eastAsia"/>
                <w:lang w:val="en-US" w:eastAsia="zh-CN"/>
              </w:rPr>
              <w:t>较好</w:t>
            </w:r>
            <w:r>
              <w:rPr>
                <w:rFonts w:hint="eastAsia"/>
              </w:rPr>
              <w:t>。</w:t>
            </w:r>
          </w:p>
          <w:p>
            <w:pPr>
              <w:pStyle w:val="5"/>
              <w:bidi w:val="0"/>
              <w:rPr>
                <w:rFonts w:hint="eastAsia"/>
              </w:rPr>
            </w:pPr>
            <w:r>
              <w:rPr>
                <w:rFonts w:hint="eastAsia"/>
              </w:rPr>
              <w:t>污染物排放监测结果</w:t>
            </w:r>
          </w:p>
          <w:p>
            <w:pPr>
              <w:pStyle w:val="6"/>
              <w:bidi w:val="0"/>
            </w:pPr>
            <w:r>
              <w:rPr>
                <w:rFonts w:hint="eastAsia"/>
              </w:rPr>
              <w:t>废</w:t>
            </w:r>
            <w:r>
              <w:rPr>
                <w:rFonts w:hint="eastAsia"/>
                <w:lang w:val="en-US" w:eastAsia="zh-CN"/>
              </w:rPr>
              <w:t>水</w:t>
            </w:r>
            <w:r>
              <w:rPr>
                <w:rFonts w:hint="eastAsia"/>
              </w:rPr>
              <w:t>监测结果</w:t>
            </w:r>
          </w:p>
          <w:p>
            <w:pPr>
              <w:pStyle w:val="2"/>
              <w:bidi w:val="0"/>
            </w:pPr>
            <w:r>
              <w:rPr>
                <w:rFonts w:hint="eastAsia"/>
                <w:color w:val="000000" w:themeColor="text1"/>
                <w:szCs w:val="21"/>
                <w:lang w:val="en-US" w:eastAsia="zh-CN"/>
              </w:rPr>
              <w:t>验收监测期间</w:t>
            </w:r>
            <w:r>
              <w:rPr>
                <w:rFonts w:hint="eastAsia"/>
                <w:lang w:val="en-US" w:eastAsia="zh-CN"/>
              </w:rPr>
              <w:t>项目实验室废水污染物pH、化学需氧量</w:t>
            </w:r>
            <w:r>
              <w:rPr>
                <w:rFonts w:hint="eastAsia"/>
              </w:rPr>
              <w:t>、</w:t>
            </w:r>
            <w:r>
              <w:rPr>
                <w:rFonts w:hint="eastAsia"/>
                <w:lang w:val="en-US" w:eastAsia="zh-CN"/>
              </w:rPr>
              <w:t>五日生化需氧量、</w:t>
            </w:r>
            <w:r>
              <w:rPr>
                <w:rFonts w:hint="eastAsia"/>
              </w:rPr>
              <w:t>氰化物</w:t>
            </w:r>
            <w:r>
              <w:rPr>
                <w:rFonts w:hint="eastAsia"/>
                <w:lang w:val="en-US" w:eastAsia="zh-CN"/>
              </w:rPr>
              <w:t>和</w:t>
            </w:r>
            <w:r>
              <w:rPr>
                <w:rFonts w:hint="eastAsia"/>
              </w:rPr>
              <w:t>悬浮物</w:t>
            </w:r>
            <w:r>
              <w:rPr>
                <w:rFonts w:hint="eastAsia"/>
                <w:lang w:val="en-US" w:eastAsia="zh-CN"/>
              </w:rPr>
              <w:t>排</w:t>
            </w:r>
            <w:r>
              <w:rPr>
                <w:rFonts w:hint="eastAsia"/>
              </w:rPr>
              <w:t>放</w:t>
            </w:r>
            <w:r>
              <w:rPr>
                <w:rFonts w:hint="eastAsia"/>
                <w:lang w:val="en-US" w:eastAsia="zh-CN"/>
              </w:rPr>
              <w:t>均</w:t>
            </w:r>
            <w:r>
              <w:rPr>
                <w:rFonts w:hint="eastAsia"/>
              </w:rPr>
              <w:t>符合《污水综合排放标准》（GB 8978-1996）表4，</w:t>
            </w:r>
            <w:r>
              <w:rPr>
                <w:rFonts w:hint="eastAsia"/>
                <w:lang w:val="en-US" w:eastAsia="zh-CN"/>
              </w:rPr>
              <w:t>三</w:t>
            </w:r>
            <w:r>
              <w:rPr>
                <w:rFonts w:hint="eastAsia"/>
              </w:rPr>
              <w:t>级标准</w:t>
            </w:r>
            <w:r>
              <w:rPr>
                <w:rFonts w:hint="eastAsia"/>
                <w:lang w:eastAsia="zh-CN"/>
              </w:rPr>
              <w:t>；</w:t>
            </w:r>
            <w:r>
              <w:rPr>
                <w:rFonts w:hint="eastAsia"/>
                <w:lang w:val="en-US" w:eastAsia="zh-CN"/>
              </w:rPr>
              <w:t>总磷和</w:t>
            </w:r>
            <w:r>
              <w:rPr>
                <w:rFonts w:hint="default"/>
                <w:lang w:val="en-US" w:eastAsia="zh-CN"/>
              </w:rPr>
              <w:t>氨氮排放符合《污水排入城镇下水道水质标准》（GB/T 31962-2015）表1，B级限值。</w:t>
            </w:r>
          </w:p>
          <w:p>
            <w:pPr>
              <w:pStyle w:val="6"/>
              <w:bidi w:val="0"/>
            </w:pPr>
            <w:r>
              <w:rPr>
                <w:rFonts w:hint="eastAsia"/>
              </w:rPr>
              <w:t>废气监测结果</w:t>
            </w:r>
          </w:p>
          <w:p>
            <w:pPr>
              <w:ind w:firstLine="480"/>
            </w:pPr>
            <w:r>
              <w:rPr>
                <w:rFonts w:hint="eastAsia"/>
                <w:color w:val="000000" w:themeColor="text1"/>
                <w:szCs w:val="21"/>
                <w:lang w:val="en-US" w:eastAsia="zh-CN"/>
              </w:rPr>
              <w:t>验收监测期间</w:t>
            </w:r>
            <w:r>
              <w:rPr>
                <w:rFonts w:hint="eastAsia"/>
              </w:rPr>
              <w:t>项目无组织</w:t>
            </w:r>
            <w:r>
              <w:rPr>
                <w:rFonts w:hint="eastAsia"/>
                <w:lang w:val="en-US" w:eastAsia="zh-CN"/>
              </w:rPr>
              <w:t>排放的非甲烷总烃、甲醇、氯化氢和总悬浮颗粒物排放符合</w:t>
            </w:r>
            <w:r>
              <w:rPr>
                <w:rFonts w:hint="eastAsia"/>
              </w:rPr>
              <w:t>《大气污染物</w:t>
            </w:r>
            <w:r>
              <w:rPr>
                <w:rFonts w:hint="eastAsia"/>
                <w:lang w:val="en-US" w:eastAsia="zh-CN"/>
              </w:rPr>
              <w:t>综合</w:t>
            </w:r>
            <w:r>
              <w:rPr>
                <w:rFonts w:hint="eastAsia"/>
              </w:rPr>
              <w:t>排放标准》（DB 50/</w:t>
            </w:r>
            <w:r>
              <w:rPr>
                <w:rFonts w:hint="eastAsia"/>
                <w:lang w:val="en-US" w:eastAsia="zh-CN"/>
              </w:rPr>
              <w:t>418</w:t>
            </w:r>
            <w:r>
              <w:rPr>
                <w:rFonts w:hint="eastAsia"/>
              </w:rPr>
              <w:t>-201</w:t>
            </w:r>
            <w:r>
              <w:rPr>
                <w:rFonts w:hint="eastAsia"/>
                <w:lang w:val="en-US" w:eastAsia="zh-CN"/>
              </w:rPr>
              <w:t>6</w:t>
            </w:r>
            <w:r>
              <w:rPr>
                <w:rFonts w:hint="eastAsia"/>
              </w:rPr>
              <w:t>）</w:t>
            </w:r>
            <w:r>
              <w:rPr>
                <w:rFonts w:hint="eastAsia"/>
                <w:lang w:val="en-US" w:eastAsia="zh-CN"/>
              </w:rPr>
              <w:t>标准限值；臭气浓度</w:t>
            </w:r>
            <w:r>
              <w:rPr>
                <w:rFonts w:hint="default"/>
              </w:rPr>
              <w:t>排放</w:t>
            </w:r>
            <w:r>
              <w:rPr>
                <w:rFonts w:hint="eastAsia"/>
                <w:lang w:val="en-US" w:eastAsia="zh-CN"/>
              </w:rPr>
              <w:t>符合</w:t>
            </w:r>
            <w:r>
              <w:rPr>
                <w:rFonts w:hint="eastAsia"/>
              </w:rPr>
              <w:t>《</w:t>
            </w:r>
            <w:r>
              <w:rPr>
                <w:rFonts w:hint="default"/>
                <w:lang w:val="en-US" w:eastAsia="zh-CN"/>
              </w:rPr>
              <w:t>恶臭污染物排放标准》（GB</w:t>
            </w:r>
            <w:r>
              <w:rPr>
                <w:rFonts w:hint="eastAsia"/>
                <w:lang w:val="en-US" w:eastAsia="zh-CN"/>
              </w:rPr>
              <w:t xml:space="preserve"> </w:t>
            </w:r>
            <w:r>
              <w:rPr>
                <w:rFonts w:hint="default"/>
                <w:lang w:val="en-US" w:eastAsia="zh-CN"/>
              </w:rPr>
              <w:t>14554-</w:t>
            </w:r>
            <w:r>
              <w:rPr>
                <w:rFonts w:hint="eastAsia"/>
                <w:lang w:val="en-US" w:eastAsia="zh-CN"/>
              </w:rPr>
              <w:t>19</w:t>
            </w:r>
            <w:r>
              <w:rPr>
                <w:rFonts w:hint="default"/>
                <w:lang w:val="en-US" w:eastAsia="zh-CN"/>
              </w:rPr>
              <w:t>93）表</w:t>
            </w:r>
            <w:r>
              <w:rPr>
                <w:rFonts w:hint="eastAsia"/>
                <w:lang w:val="en-US" w:eastAsia="zh-CN"/>
              </w:rPr>
              <w:t>1，二级新扩改建排放</w:t>
            </w:r>
            <w:r>
              <w:rPr>
                <w:rFonts w:hint="default"/>
                <w:lang w:val="en-US" w:eastAsia="zh-CN"/>
              </w:rPr>
              <w:t>限值</w:t>
            </w:r>
            <w:r>
              <w:rPr>
                <w:rFonts w:hint="eastAsia"/>
                <w:lang w:val="en-US" w:eastAsia="zh-CN"/>
              </w:rPr>
              <w:t>。</w:t>
            </w:r>
          </w:p>
          <w:p>
            <w:pPr>
              <w:pStyle w:val="6"/>
              <w:bidi w:val="0"/>
            </w:pPr>
            <w:r>
              <w:rPr>
                <w:rFonts w:hint="eastAsia"/>
              </w:rPr>
              <w:t>厂界噪声监测结果</w:t>
            </w:r>
          </w:p>
          <w:p>
            <w:pPr>
              <w:ind w:firstLine="480"/>
            </w:pPr>
            <w:r>
              <w:rPr>
                <w:rFonts w:hint="eastAsia"/>
              </w:rPr>
              <w:t>验收监测期间项目厂界噪声排放满足《工业企业厂界环境噪声排放标准》（GB 12348-2008）</w:t>
            </w:r>
            <w:r>
              <w:rPr>
                <w:rFonts w:hint="eastAsia"/>
                <w:lang w:val="en-US" w:eastAsia="zh-CN"/>
              </w:rPr>
              <w:t>3类</w:t>
            </w:r>
            <w:r>
              <w:rPr>
                <w:rFonts w:hint="eastAsia"/>
              </w:rPr>
              <w:t>标准。</w:t>
            </w:r>
          </w:p>
          <w:p>
            <w:pPr>
              <w:pStyle w:val="4"/>
              <w:outlineLvl w:val="1"/>
              <w:rPr>
                <w:highlight w:val="none"/>
              </w:rPr>
            </w:pPr>
            <w:r>
              <w:rPr>
                <w:rFonts w:hint="eastAsia"/>
                <w:highlight w:val="none"/>
              </w:rPr>
              <w:t>污染物排放总量核算结果</w:t>
            </w:r>
          </w:p>
          <w:p>
            <w:pPr>
              <w:ind w:firstLine="480"/>
            </w:pPr>
            <w:r>
              <w:rPr>
                <w:rFonts w:hint="eastAsia"/>
              </w:rPr>
              <w:t>废水：根据</w:t>
            </w:r>
            <w:r>
              <w:rPr>
                <w:rFonts w:hint="eastAsia"/>
                <w:lang w:val="en-US" w:eastAsia="zh-CN"/>
              </w:rPr>
              <w:t>验收</w:t>
            </w:r>
            <w:r>
              <w:rPr>
                <w:rFonts w:hint="eastAsia"/>
              </w:rPr>
              <w:t>监测结果核算出的化学需氧量</w:t>
            </w:r>
            <w:r>
              <w:rPr>
                <w:rFonts w:hint="eastAsia"/>
                <w:lang w:val="en-US" w:eastAsia="zh-CN"/>
              </w:rPr>
              <w:t>和</w:t>
            </w:r>
            <w:r>
              <w:rPr>
                <w:rFonts w:hint="eastAsia"/>
              </w:rPr>
              <w:t>氨氮的实际排放总量均满足该项目环境影响评价文件中审批通过的年总量排放指标，符合验收要求。废气</w:t>
            </w:r>
            <w:r>
              <w:rPr>
                <w:rFonts w:hint="eastAsia"/>
                <w:lang w:val="en-US" w:eastAsia="zh-CN"/>
              </w:rPr>
              <w:t>无</w:t>
            </w:r>
            <w:r>
              <w:rPr>
                <w:rFonts w:hint="eastAsia"/>
              </w:rPr>
              <w:t>总量</w:t>
            </w:r>
            <w:r>
              <w:rPr>
                <w:rFonts w:hint="eastAsia"/>
                <w:lang w:val="en-US" w:eastAsia="zh-CN"/>
              </w:rPr>
              <w:t>控制指标</w:t>
            </w:r>
            <w:r>
              <w:rPr>
                <w:rFonts w:hint="eastAsia"/>
              </w:rPr>
              <w:t>。</w:t>
            </w:r>
          </w:p>
          <w:p>
            <w:pPr>
              <w:pStyle w:val="4"/>
              <w:outlineLvl w:val="1"/>
            </w:pPr>
            <w:r>
              <w:rPr>
                <w:rFonts w:hint="eastAsia"/>
              </w:rPr>
              <w:t>环保检查与管理</w:t>
            </w:r>
          </w:p>
          <w:p>
            <w:pPr>
              <w:pStyle w:val="10"/>
              <w:ind w:firstLine="480"/>
            </w:pPr>
            <w:r>
              <w:t>项目的环保审批手续及环保档案资料齐全，环保设施基本按环评及批复要求落实。公司设置有专职环保人员</w:t>
            </w:r>
            <w:r>
              <w:rPr>
                <w:rFonts w:hint="eastAsia"/>
              </w:rPr>
              <w:t>1</w:t>
            </w:r>
            <w:r>
              <w:t>人，负责环保管理。公司各项环境管理规章制度、操作规程健全。验收报告现场检查期间，各环保设施运行正常</w:t>
            </w:r>
            <w:r>
              <w:rPr>
                <w:rFonts w:hint="eastAsia"/>
              </w:rPr>
              <w:t>。</w:t>
            </w:r>
          </w:p>
          <w:p>
            <w:pPr>
              <w:pStyle w:val="4"/>
              <w:outlineLvl w:val="1"/>
            </w:pPr>
            <w:r>
              <w:rPr>
                <w:rFonts w:hint="eastAsia"/>
              </w:rPr>
              <w:t>结论</w:t>
            </w:r>
          </w:p>
          <w:p>
            <w:pPr>
              <w:ind w:firstLine="480"/>
            </w:pPr>
            <w:r>
              <w:rPr>
                <w:rFonts w:hint="eastAsia"/>
              </w:rPr>
              <w:t>综上所述，</w:t>
            </w:r>
            <w:r>
              <w:rPr>
                <w:rFonts w:hint="eastAsia"/>
                <w:bCs/>
                <w:lang w:eastAsia="zh-CN"/>
              </w:rPr>
              <w:t>安诺生（重庆）医药科技有限公司安诺生（重庆）医药研发实验室建设项目</w:t>
            </w:r>
            <w:r>
              <w:rPr>
                <w:rFonts w:hint="eastAsia"/>
              </w:rPr>
              <w:t>采取了相应有效的污染防治措施，项目环保设施及环境保护管理措施基本达到环境影响评价文件审批意见中的要求，项目基本符合环境保护竣工验收条件。</w:t>
            </w:r>
          </w:p>
          <w:p>
            <w:pPr>
              <w:pStyle w:val="4"/>
              <w:outlineLvl w:val="1"/>
            </w:pPr>
            <w:r>
              <w:rPr>
                <w:rFonts w:hint="eastAsia"/>
              </w:rPr>
              <w:t>建议</w:t>
            </w:r>
          </w:p>
          <w:p>
            <w:pPr>
              <w:pStyle w:val="10"/>
              <w:ind w:firstLine="480"/>
            </w:pPr>
            <w:r>
              <w:t>（1）企业应加强对各类环保设施的日常管理和维护，加强对企业员工的操作培训，减少生产环节中的跑、冒、滴、漏，保证环保设施的正常运行，确保各项污染物长期达标排放。</w:t>
            </w:r>
          </w:p>
          <w:p>
            <w:pPr>
              <w:pStyle w:val="10"/>
              <w:ind w:firstLine="480"/>
            </w:pPr>
            <w:r>
              <w:t>（2）加强企业的环境管理和风险防范意识，加强环境风险应急事故演练，不断完善环境风险应急预案，进一步改进环境风险应急机制；定期巡检、送检各类仪表、阀门等设备，杜绝环境风险事故的发生。</w:t>
            </w:r>
          </w:p>
          <w:p>
            <w:pPr>
              <w:ind w:firstLine="480"/>
            </w:pPr>
            <w:r>
              <w:t>（3）不断强化清洁生产管理，降低原料消耗，实施节能减排，加强对生产过程中产生的废物、废水等进行综合利用或者循环使用，节约资源，减少耗水量和污染物排放量。</w:t>
            </w:r>
          </w:p>
        </w:tc>
      </w:tr>
    </w:tbl>
    <w:p>
      <w:pPr>
        <w:ind w:firstLine="480"/>
        <w:sectPr>
          <w:headerReference r:id="rId23" w:type="default"/>
          <w:pgSz w:w="11906" w:h="16838"/>
          <w:pgMar w:top="1417" w:right="1417" w:bottom="1417" w:left="1417" w:header="851" w:footer="850" w:gutter="0"/>
          <w:pgBorders>
            <w:top w:val="none" w:sz="0" w:space="0"/>
            <w:left w:val="none" w:sz="0" w:space="0"/>
            <w:bottom w:val="none" w:sz="0" w:space="0"/>
            <w:right w:val="none" w:sz="0" w:space="0"/>
          </w:pgBorders>
          <w:cols w:space="0" w:num="1"/>
          <w:docGrid w:type="lines" w:linePitch="312" w:charSpace="0"/>
        </w:sectPr>
      </w:pPr>
    </w:p>
    <w:p>
      <w:pPr>
        <w:ind w:firstLine="200"/>
        <w:rPr>
          <w:sz w:val="10"/>
          <w:szCs w:val="10"/>
        </w:rPr>
        <w:sectPr>
          <w:headerReference r:id="rId24" w:type="default"/>
          <w:type w:val="continuous"/>
          <w:pgSz w:w="11906" w:h="16838"/>
          <w:pgMar w:top="1134" w:right="1134" w:bottom="1134" w:left="1134" w:header="851" w:footer="850" w:gutter="0"/>
          <w:pgBorders>
            <w:top w:val="none" w:sz="0" w:space="0"/>
            <w:left w:val="none" w:sz="0" w:space="0"/>
            <w:bottom w:val="none" w:sz="0" w:space="0"/>
            <w:right w:val="none" w:sz="0" w:space="0"/>
          </w:pgBorders>
          <w:cols w:space="0" w:num="1"/>
          <w:docGrid w:type="lines" w:linePitch="312" w:charSpace="0"/>
        </w:sectPr>
      </w:pPr>
    </w:p>
    <w:bookmarkEnd w:id="1"/>
    <w:bookmarkEnd w:id="2"/>
    <w:bookmarkEnd w:id="3"/>
    <w:bookmarkEnd w:id="4"/>
    <w:p>
      <w:pPr>
        <w:pStyle w:val="3"/>
        <w:pageBreakBefore w:val="0"/>
        <w:numPr>
          <w:ilvl w:val="0"/>
          <w:numId w:val="0"/>
        </w:numPr>
        <w:spacing w:beforeLines="0" w:afterLines="0"/>
        <w:jc w:val="center"/>
        <w:rPr>
          <w:sz w:val="30"/>
          <w:szCs w:val="30"/>
          <w:highlight w:val="none"/>
        </w:rPr>
      </w:pPr>
      <w:bookmarkStart w:id="97" w:name="_Toc7195"/>
      <w:bookmarkStart w:id="98" w:name="_Toc32200"/>
      <w:bookmarkStart w:id="99" w:name="_Toc3178_WPSOffice_Level1"/>
      <w:bookmarkStart w:id="100" w:name="_Toc18533"/>
      <w:bookmarkStart w:id="101" w:name="_Toc4803"/>
      <w:bookmarkStart w:id="102" w:name="_Toc23632"/>
      <w:bookmarkStart w:id="103" w:name="_Toc6076"/>
      <w:bookmarkStart w:id="104" w:name="_Toc4536"/>
      <w:bookmarkStart w:id="105" w:name="_Toc16532"/>
      <w:bookmarkStart w:id="106" w:name="_Toc970"/>
      <w:bookmarkStart w:id="107" w:name="_Toc25449"/>
      <w:bookmarkStart w:id="108" w:name="_Toc21824"/>
      <w:bookmarkStart w:id="109" w:name="_Toc356"/>
      <w:bookmarkStart w:id="110" w:name="_Toc9511"/>
      <w:r>
        <w:rPr>
          <w:rFonts w:hint="eastAsia"/>
          <w:sz w:val="30"/>
          <w:szCs w:val="30"/>
          <w:highlight w:val="none"/>
        </w:rPr>
        <w:t>建设项目环境保护“三同时”竣工验收登记表</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tbl>
      <w:tblPr>
        <w:tblStyle w:val="25"/>
        <w:tblW w:w="15591" w:type="dxa"/>
        <w:jc w:val="center"/>
        <w:tblLayout w:type="fixed"/>
        <w:tblCellMar>
          <w:top w:w="15" w:type="dxa"/>
          <w:left w:w="15" w:type="dxa"/>
          <w:bottom w:w="15" w:type="dxa"/>
          <w:right w:w="15" w:type="dxa"/>
        </w:tblCellMar>
      </w:tblPr>
      <w:tblGrid>
        <w:gridCol w:w="319"/>
        <w:gridCol w:w="197"/>
        <w:gridCol w:w="1288"/>
        <w:gridCol w:w="615"/>
        <w:gridCol w:w="535"/>
        <w:gridCol w:w="170"/>
        <w:gridCol w:w="1140"/>
        <w:gridCol w:w="157"/>
        <w:gridCol w:w="650"/>
        <w:gridCol w:w="333"/>
        <w:gridCol w:w="326"/>
        <w:gridCol w:w="529"/>
        <w:gridCol w:w="328"/>
        <w:gridCol w:w="751"/>
        <w:gridCol w:w="537"/>
        <w:gridCol w:w="488"/>
        <w:gridCol w:w="174"/>
        <w:gridCol w:w="684"/>
        <w:gridCol w:w="338"/>
        <w:gridCol w:w="405"/>
        <w:gridCol w:w="960"/>
        <w:gridCol w:w="1005"/>
        <w:gridCol w:w="1175"/>
        <w:gridCol w:w="546"/>
        <w:gridCol w:w="485"/>
        <w:gridCol w:w="689"/>
        <w:gridCol w:w="281"/>
        <w:gridCol w:w="486"/>
      </w:tblGrid>
      <w:tr>
        <w:tblPrEx>
          <w:tblCellMar>
            <w:top w:w="15" w:type="dxa"/>
            <w:left w:w="15" w:type="dxa"/>
            <w:bottom w:w="15" w:type="dxa"/>
            <w:right w:w="15" w:type="dxa"/>
          </w:tblCellMar>
        </w:tblPrEx>
        <w:trPr>
          <w:trHeight w:val="23" w:hRule="atLeast"/>
          <w:jc w:val="center"/>
        </w:trPr>
        <w:tc>
          <w:tcPr>
            <w:tcW w:w="2419" w:type="dxa"/>
            <w:gridSpan w:val="4"/>
            <w:vAlign w:val="center"/>
          </w:tcPr>
          <w:p>
            <w:pPr>
              <w:widowControl/>
              <w:spacing w:line="220" w:lineRule="exact"/>
              <w:ind w:firstLine="0" w:firstLineChars="0"/>
              <w:jc w:val="center"/>
              <w:textAlignment w:val="center"/>
              <w:rPr>
                <w:rFonts w:ascii="宋体" w:hAnsi="宋体" w:cs="宋体"/>
                <w:b/>
                <w:kern w:val="0"/>
                <w:sz w:val="21"/>
                <w:szCs w:val="21"/>
              </w:rPr>
            </w:pPr>
            <w:r>
              <w:rPr>
                <w:rFonts w:hint="eastAsia" w:ascii="宋体" w:hAnsi="宋体" w:cs="宋体"/>
                <w:b/>
                <w:kern w:val="0"/>
                <w:sz w:val="21"/>
                <w:szCs w:val="21"/>
              </w:rPr>
              <w:t>填表单位（盖章）：</w:t>
            </w:r>
          </w:p>
        </w:tc>
        <w:tc>
          <w:tcPr>
            <w:tcW w:w="3311" w:type="dxa"/>
            <w:gridSpan w:val="7"/>
            <w:vAlign w:val="center"/>
          </w:tcPr>
          <w:p>
            <w:pPr>
              <w:spacing w:line="220" w:lineRule="exact"/>
              <w:ind w:firstLine="0" w:firstLineChars="0"/>
              <w:jc w:val="center"/>
              <w:rPr>
                <w:rFonts w:hint="eastAsia" w:ascii="宋体" w:hAnsi="宋体" w:eastAsia="宋体" w:cs="宋体"/>
                <w:bCs/>
                <w:sz w:val="21"/>
                <w:szCs w:val="21"/>
                <w:lang w:eastAsia="zh-CN"/>
              </w:rPr>
            </w:pPr>
            <w:r>
              <w:rPr>
                <w:rFonts w:hint="eastAsia" w:ascii="宋体" w:hAnsi="宋体" w:cs="宋体"/>
                <w:bCs/>
                <w:sz w:val="21"/>
                <w:szCs w:val="21"/>
                <w:lang w:eastAsia="zh-CN"/>
              </w:rPr>
              <w:t>安诺生（重庆）医药科技有限公司</w:t>
            </w:r>
          </w:p>
        </w:tc>
        <w:tc>
          <w:tcPr>
            <w:tcW w:w="2145" w:type="dxa"/>
            <w:gridSpan w:val="4"/>
            <w:vAlign w:val="center"/>
          </w:tcPr>
          <w:p>
            <w:pPr>
              <w:widowControl/>
              <w:spacing w:line="220" w:lineRule="exact"/>
              <w:ind w:firstLine="0" w:firstLineChars="0"/>
              <w:jc w:val="center"/>
              <w:textAlignment w:val="center"/>
              <w:rPr>
                <w:rFonts w:ascii="宋体" w:hAnsi="宋体" w:cs="宋体"/>
                <w:bCs/>
                <w:kern w:val="0"/>
                <w:sz w:val="21"/>
                <w:szCs w:val="21"/>
              </w:rPr>
            </w:pPr>
            <w:r>
              <w:rPr>
                <w:rFonts w:hint="eastAsia" w:ascii="宋体" w:hAnsi="宋体" w:cs="宋体"/>
                <w:bCs/>
                <w:kern w:val="0"/>
                <w:sz w:val="21"/>
                <w:szCs w:val="21"/>
              </w:rPr>
              <w:t>填表人（签字）：</w:t>
            </w:r>
          </w:p>
        </w:tc>
        <w:tc>
          <w:tcPr>
            <w:tcW w:w="4054" w:type="dxa"/>
            <w:gridSpan w:val="7"/>
            <w:vAlign w:val="center"/>
          </w:tcPr>
          <w:p>
            <w:pPr>
              <w:widowControl/>
              <w:spacing w:line="220" w:lineRule="exact"/>
              <w:ind w:firstLine="0" w:firstLineChars="0"/>
              <w:jc w:val="center"/>
              <w:textAlignment w:val="center"/>
              <w:rPr>
                <w:rFonts w:ascii="宋体" w:hAnsi="宋体" w:cs="宋体"/>
                <w:b/>
                <w:kern w:val="0"/>
                <w:sz w:val="21"/>
                <w:szCs w:val="21"/>
              </w:rPr>
            </w:pPr>
            <w:r>
              <w:rPr>
                <w:rFonts w:hint="eastAsia" w:ascii="宋体" w:hAnsi="宋体" w:cs="宋体"/>
                <w:b/>
                <w:kern w:val="0"/>
                <w:sz w:val="21"/>
                <w:szCs w:val="21"/>
              </w:rPr>
              <w:t xml:space="preserve">              项目经办人（签字）：</w:t>
            </w:r>
          </w:p>
        </w:tc>
        <w:tc>
          <w:tcPr>
            <w:tcW w:w="3662" w:type="dxa"/>
            <w:gridSpan w:val="6"/>
            <w:vAlign w:val="center"/>
          </w:tcPr>
          <w:p>
            <w:pPr>
              <w:spacing w:line="220" w:lineRule="exact"/>
              <w:ind w:firstLine="0" w:firstLineChars="0"/>
              <w:jc w:val="center"/>
              <w:rPr>
                <w:rFonts w:ascii="宋体" w:hAnsi="宋体" w:cs="宋体"/>
                <w:b/>
                <w:sz w:val="18"/>
                <w:szCs w:val="18"/>
              </w:rPr>
            </w:pPr>
          </w:p>
        </w:tc>
      </w:tr>
      <w:tr>
        <w:tblPrEx>
          <w:tblCellMar>
            <w:top w:w="15" w:type="dxa"/>
            <w:left w:w="15" w:type="dxa"/>
            <w:bottom w:w="15" w:type="dxa"/>
            <w:right w:w="15" w:type="dxa"/>
          </w:tblCellMar>
        </w:tblPrEx>
        <w:trPr>
          <w:trHeight w:val="23" w:hRule="atLeast"/>
          <w:jc w:val="center"/>
        </w:trPr>
        <w:tc>
          <w:tcPr>
            <w:tcW w:w="31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center"/>
              <w:textAlignment w:val="center"/>
              <w:rPr>
                <w:rFonts w:ascii="宋体" w:hAnsi="宋体" w:cs="宋体"/>
                <w:b/>
                <w:kern w:val="0"/>
                <w:sz w:val="18"/>
                <w:szCs w:val="18"/>
              </w:rPr>
            </w:pPr>
            <w:r>
              <w:rPr>
                <w:rFonts w:hint="eastAsia" w:ascii="宋体" w:hAnsi="宋体" w:cs="宋体"/>
                <w:b/>
                <w:kern w:val="0"/>
                <w:sz w:val="18"/>
                <w:szCs w:val="18"/>
              </w:rPr>
              <w:t>建</w:t>
            </w:r>
          </w:p>
          <w:p>
            <w:pPr>
              <w:widowControl/>
              <w:spacing w:line="220" w:lineRule="exact"/>
              <w:ind w:firstLine="0" w:firstLineChars="0"/>
              <w:jc w:val="center"/>
              <w:textAlignment w:val="center"/>
              <w:rPr>
                <w:rFonts w:ascii="宋体" w:hAnsi="宋体" w:cs="宋体"/>
                <w:b/>
                <w:kern w:val="0"/>
                <w:sz w:val="18"/>
                <w:szCs w:val="18"/>
              </w:rPr>
            </w:pPr>
            <w:r>
              <w:rPr>
                <w:rFonts w:hint="eastAsia" w:ascii="宋体" w:hAnsi="宋体" w:cs="宋体"/>
                <w:b/>
                <w:kern w:val="0"/>
                <w:sz w:val="18"/>
                <w:szCs w:val="18"/>
              </w:rPr>
              <w:t>设</w:t>
            </w:r>
          </w:p>
          <w:p>
            <w:pPr>
              <w:widowControl/>
              <w:spacing w:line="220" w:lineRule="exact"/>
              <w:ind w:firstLine="0" w:firstLineChars="0"/>
              <w:jc w:val="center"/>
              <w:textAlignment w:val="center"/>
              <w:rPr>
                <w:rFonts w:ascii="宋体" w:hAnsi="宋体" w:cs="宋体"/>
                <w:b/>
                <w:kern w:val="0"/>
                <w:sz w:val="18"/>
                <w:szCs w:val="18"/>
              </w:rPr>
            </w:pPr>
            <w:r>
              <w:rPr>
                <w:rFonts w:hint="eastAsia" w:ascii="宋体" w:hAnsi="宋体" w:cs="宋体"/>
                <w:b/>
                <w:kern w:val="0"/>
                <w:sz w:val="18"/>
                <w:szCs w:val="18"/>
              </w:rPr>
              <w:t>项</w:t>
            </w:r>
          </w:p>
          <w:p>
            <w:pPr>
              <w:widowControl/>
              <w:spacing w:line="220" w:lineRule="exact"/>
              <w:ind w:firstLine="0" w:firstLineChars="0"/>
              <w:jc w:val="center"/>
              <w:textAlignment w:val="center"/>
              <w:rPr>
                <w:rFonts w:ascii="宋体" w:hAnsi="宋体" w:cs="宋体"/>
                <w:b/>
                <w:sz w:val="18"/>
                <w:szCs w:val="18"/>
              </w:rPr>
            </w:pPr>
            <w:r>
              <w:rPr>
                <w:rFonts w:hint="eastAsia" w:ascii="宋体" w:hAnsi="宋体" w:cs="宋体"/>
                <w:b/>
                <w:kern w:val="0"/>
                <w:sz w:val="18"/>
                <w:szCs w:val="18"/>
              </w:rPr>
              <w:t>目</w:t>
            </w:r>
          </w:p>
        </w:tc>
        <w:tc>
          <w:tcPr>
            <w:tcW w:w="210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rFonts w:ascii="宋体" w:hAnsi="宋体" w:cs="宋体"/>
                <w:b/>
                <w:sz w:val="18"/>
                <w:szCs w:val="18"/>
              </w:rPr>
            </w:pPr>
            <w:r>
              <w:rPr>
                <w:rFonts w:hint="eastAsia" w:ascii="宋体" w:hAnsi="宋体" w:cs="宋体"/>
                <w:b/>
                <w:kern w:val="0"/>
                <w:sz w:val="18"/>
                <w:szCs w:val="18"/>
              </w:rPr>
              <w:t>项目名称</w:t>
            </w:r>
          </w:p>
        </w:tc>
        <w:tc>
          <w:tcPr>
            <w:tcW w:w="4919" w:type="dxa"/>
            <w:gridSpan w:val="10"/>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eastAsia" w:eastAsia="宋体"/>
                <w:bCs/>
                <w:sz w:val="18"/>
                <w:szCs w:val="18"/>
                <w:lang w:eastAsia="zh-CN"/>
              </w:rPr>
            </w:pPr>
            <w:r>
              <w:rPr>
                <w:rFonts w:hint="eastAsia"/>
                <w:bCs/>
                <w:sz w:val="18"/>
                <w:szCs w:val="18"/>
                <w:lang w:eastAsia="zh-CN"/>
              </w:rPr>
              <w:t>安诺生（重庆）医药研发实验室建设项目</w:t>
            </w:r>
          </w:p>
        </w:tc>
        <w:tc>
          <w:tcPr>
            <w:tcW w:w="1199"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b/>
                <w:sz w:val="18"/>
                <w:szCs w:val="18"/>
              </w:rPr>
            </w:pPr>
            <w:r>
              <w:rPr>
                <w:b/>
                <w:kern w:val="0"/>
                <w:sz w:val="18"/>
                <w:szCs w:val="18"/>
              </w:rPr>
              <w:t>项目代码</w:t>
            </w:r>
          </w:p>
        </w:tc>
        <w:tc>
          <w:tcPr>
            <w:tcW w:w="3392" w:type="dxa"/>
            <w:gridSpan w:val="5"/>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b/>
                <w:sz w:val="18"/>
                <w:szCs w:val="18"/>
                <w:lang w:val="en-US" w:eastAsia="zh-CN"/>
              </w:rPr>
            </w:pPr>
            <w:r>
              <w:rPr>
                <w:rFonts w:hint="default" w:eastAsia="宋体"/>
                <w:b w:val="0"/>
                <w:bCs/>
                <w:sz w:val="18"/>
                <w:szCs w:val="18"/>
                <w:lang w:val="en-US" w:eastAsia="zh-CN"/>
              </w:rPr>
              <w:t>2019-500112-73-03-089803</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b/>
                <w:sz w:val="18"/>
                <w:szCs w:val="18"/>
              </w:rPr>
            </w:pPr>
            <w:r>
              <w:rPr>
                <w:b/>
                <w:kern w:val="0"/>
                <w:sz w:val="18"/>
                <w:szCs w:val="18"/>
              </w:rPr>
              <w:t>建设地点</w:t>
            </w:r>
          </w:p>
        </w:tc>
        <w:tc>
          <w:tcPr>
            <w:tcW w:w="2487" w:type="dxa"/>
            <w:gridSpan w:val="5"/>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r>
              <w:rPr>
                <w:rFonts w:hint="eastAsia"/>
                <w:sz w:val="18"/>
                <w:szCs w:val="18"/>
                <w:lang w:val="en-US" w:eastAsia="zh-CN"/>
              </w:rPr>
              <w:t>重庆市北部新区汇金路4号科研办公楼603</w:t>
            </w:r>
          </w:p>
        </w:tc>
      </w:tr>
      <w:tr>
        <w:tblPrEx>
          <w:tblCellMar>
            <w:top w:w="15" w:type="dxa"/>
            <w:left w:w="15" w:type="dxa"/>
            <w:bottom w:w="15" w:type="dxa"/>
            <w:right w:w="15" w:type="dxa"/>
          </w:tblCellMar>
        </w:tblPrEx>
        <w:trPr>
          <w:trHeight w:val="23" w:hRule="atLeast"/>
          <w:jc w:val="center"/>
        </w:trPr>
        <w:tc>
          <w:tcPr>
            <w:tcW w:w="319" w:type="dxa"/>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ascii="宋体" w:hAnsi="宋体" w:cs="宋体"/>
                <w:b/>
                <w:sz w:val="18"/>
                <w:szCs w:val="18"/>
              </w:rPr>
            </w:pPr>
          </w:p>
        </w:tc>
        <w:tc>
          <w:tcPr>
            <w:tcW w:w="210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rFonts w:ascii="宋体" w:hAnsi="宋体" w:cs="宋体"/>
                <w:b/>
                <w:sz w:val="18"/>
                <w:szCs w:val="18"/>
              </w:rPr>
            </w:pPr>
            <w:r>
              <w:rPr>
                <w:rFonts w:hint="eastAsia" w:ascii="宋体" w:hAnsi="宋体" w:cs="宋体"/>
                <w:b/>
                <w:kern w:val="0"/>
                <w:sz w:val="18"/>
                <w:szCs w:val="18"/>
              </w:rPr>
              <w:t>行业类别（分类管理名录）</w:t>
            </w:r>
          </w:p>
        </w:tc>
        <w:tc>
          <w:tcPr>
            <w:tcW w:w="4919" w:type="dxa"/>
            <w:gridSpan w:val="10"/>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b/>
                <w:sz w:val="18"/>
                <w:szCs w:val="18"/>
                <w:lang w:val="en-US"/>
              </w:rPr>
            </w:pPr>
            <w:r>
              <w:rPr>
                <w:rFonts w:hint="default"/>
                <w:b w:val="0"/>
                <w:bCs/>
                <w:sz w:val="18"/>
                <w:szCs w:val="18"/>
                <w:lang w:val="en-US" w:eastAsia="zh-CN"/>
              </w:rPr>
              <w:t>M7340医药研究和试验发展</w:t>
            </w:r>
          </w:p>
        </w:tc>
        <w:tc>
          <w:tcPr>
            <w:tcW w:w="1199"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b/>
                <w:sz w:val="18"/>
                <w:szCs w:val="18"/>
              </w:rPr>
            </w:pPr>
            <w:r>
              <w:rPr>
                <w:b/>
                <w:kern w:val="0"/>
                <w:sz w:val="18"/>
                <w:szCs w:val="18"/>
              </w:rPr>
              <w:t>建设性质</w:t>
            </w:r>
          </w:p>
        </w:tc>
        <w:tc>
          <w:tcPr>
            <w:tcW w:w="7054" w:type="dxa"/>
            <w:gridSpan w:val="11"/>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textAlignment w:val="center"/>
              <w:rPr>
                <w:b/>
                <w:sz w:val="18"/>
                <w:szCs w:val="18"/>
              </w:rPr>
            </w:pPr>
            <w:r>
              <w:rPr>
                <w:b/>
                <w:kern w:val="0"/>
                <w:sz w:val="18"/>
                <w:szCs w:val="18"/>
              </w:rPr>
              <w:t xml:space="preserve"> ■新建    □改扩建     □技术改造</w:t>
            </w:r>
          </w:p>
        </w:tc>
      </w:tr>
      <w:tr>
        <w:tblPrEx>
          <w:tblCellMar>
            <w:top w:w="15" w:type="dxa"/>
            <w:left w:w="15" w:type="dxa"/>
            <w:bottom w:w="15" w:type="dxa"/>
            <w:right w:w="15" w:type="dxa"/>
          </w:tblCellMar>
        </w:tblPrEx>
        <w:trPr>
          <w:trHeight w:val="23" w:hRule="atLeast"/>
          <w:jc w:val="center"/>
        </w:trPr>
        <w:tc>
          <w:tcPr>
            <w:tcW w:w="319" w:type="dxa"/>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ascii="宋体" w:hAnsi="宋体" w:cs="宋体"/>
                <w:b/>
                <w:sz w:val="18"/>
                <w:szCs w:val="18"/>
              </w:rPr>
            </w:pPr>
          </w:p>
        </w:tc>
        <w:tc>
          <w:tcPr>
            <w:tcW w:w="210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rFonts w:ascii="宋体" w:hAnsi="宋体" w:cs="宋体"/>
                <w:b/>
                <w:sz w:val="18"/>
                <w:szCs w:val="18"/>
              </w:rPr>
            </w:pPr>
            <w:r>
              <w:rPr>
                <w:rFonts w:hint="eastAsia" w:ascii="宋体" w:hAnsi="宋体" w:cs="宋体"/>
                <w:b/>
                <w:kern w:val="0"/>
                <w:sz w:val="18"/>
                <w:szCs w:val="18"/>
              </w:rPr>
              <w:t>设计生产能力</w:t>
            </w:r>
          </w:p>
        </w:tc>
        <w:tc>
          <w:tcPr>
            <w:tcW w:w="4919" w:type="dxa"/>
            <w:gridSpan w:val="10"/>
            <w:tcBorders>
              <w:top w:val="single" w:color="000000" w:sz="4" w:space="0"/>
              <w:left w:val="single" w:color="000000" w:sz="4" w:space="0"/>
              <w:bottom w:val="single" w:color="000000" w:sz="4" w:space="0"/>
            </w:tcBorders>
            <w:vAlign w:val="center"/>
          </w:tcPr>
          <w:p>
            <w:pPr>
              <w:spacing w:line="220" w:lineRule="exact"/>
              <w:ind w:firstLine="0" w:firstLineChars="0"/>
              <w:jc w:val="center"/>
              <w:rPr>
                <w:b/>
                <w:sz w:val="18"/>
                <w:szCs w:val="18"/>
              </w:rPr>
            </w:pPr>
            <w:r>
              <w:rPr>
                <w:rFonts w:hint="eastAsia"/>
                <w:b w:val="0"/>
                <w:bCs/>
                <w:sz w:val="18"/>
                <w:szCs w:val="18"/>
              </w:rPr>
              <w:t>注射剂研发约50批</w:t>
            </w:r>
            <w:r>
              <w:rPr>
                <w:rFonts w:hint="eastAsia"/>
                <w:b w:val="0"/>
                <w:bCs/>
                <w:sz w:val="18"/>
                <w:szCs w:val="18"/>
                <w:lang w:val="en-US" w:eastAsia="zh-CN"/>
              </w:rPr>
              <w:t>/a</w:t>
            </w:r>
            <w:r>
              <w:rPr>
                <w:rFonts w:hint="eastAsia"/>
                <w:b w:val="0"/>
                <w:bCs/>
                <w:sz w:val="18"/>
                <w:szCs w:val="18"/>
              </w:rPr>
              <w:t>、片剂研发约150批</w:t>
            </w:r>
            <w:r>
              <w:rPr>
                <w:rFonts w:hint="eastAsia"/>
                <w:b w:val="0"/>
                <w:bCs/>
                <w:sz w:val="18"/>
                <w:szCs w:val="18"/>
                <w:lang w:val="en-US" w:eastAsia="zh-CN"/>
              </w:rPr>
              <w:t>/a</w:t>
            </w:r>
          </w:p>
        </w:tc>
        <w:tc>
          <w:tcPr>
            <w:tcW w:w="1199" w:type="dxa"/>
            <w:gridSpan w:val="3"/>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b w:val="0"/>
                <w:bCs/>
                <w:sz w:val="18"/>
                <w:szCs w:val="18"/>
                <w:lang w:val="en-US" w:eastAsia="zh-CN"/>
              </w:rPr>
            </w:pPr>
            <w:r>
              <w:rPr>
                <w:rFonts w:hint="default"/>
                <w:b/>
                <w:bCs w:val="0"/>
                <w:sz w:val="18"/>
                <w:szCs w:val="18"/>
                <w:lang w:val="en-US" w:eastAsia="zh-CN"/>
              </w:rPr>
              <w:t>实际生产能力</w:t>
            </w:r>
          </w:p>
        </w:tc>
        <w:tc>
          <w:tcPr>
            <w:tcW w:w="3392" w:type="dxa"/>
            <w:gridSpan w:val="5"/>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b w:val="0"/>
                <w:bCs/>
                <w:sz w:val="18"/>
                <w:szCs w:val="18"/>
                <w:lang w:val="en-US" w:eastAsia="zh-CN"/>
              </w:rPr>
            </w:pPr>
            <w:r>
              <w:rPr>
                <w:rFonts w:hint="eastAsia"/>
                <w:b w:val="0"/>
                <w:bCs/>
                <w:sz w:val="18"/>
                <w:szCs w:val="18"/>
              </w:rPr>
              <w:t>注射剂研发约50批</w:t>
            </w:r>
            <w:r>
              <w:rPr>
                <w:rFonts w:hint="eastAsia"/>
                <w:b w:val="0"/>
                <w:bCs/>
                <w:sz w:val="18"/>
                <w:szCs w:val="18"/>
                <w:lang w:val="en-US" w:eastAsia="zh-CN"/>
              </w:rPr>
              <w:t>/a</w:t>
            </w:r>
            <w:r>
              <w:rPr>
                <w:rFonts w:hint="eastAsia"/>
                <w:b w:val="0"/>
                <w:bCs/>
                <w:sz w:val="18"/>
                <w:szCs w:val="18"/>
              </w:rPr>
              <w:t>、片剂研发约150批</w:t>
            </w:r>
            <w:r>
              <w:rPr>
                <w:rFonts w:hint="eastAsia"/>
                <w:b w:val="0"/>
                <w:bCs/>
                <w:sz w:val="18"/>
                <w:szCs w:val="18"/>
                <w:lang w:val="en-US" w:eastAsia="zh-CN"/>
              </w:rPr>
              <w:t>/a</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b/>
                <w:sz w:val="18"/>
                <w:szCs w:val="18"/>
              </w:rPr>
            </w:pPr>
            <w:r>
              <w:rPr>
                <w:b/>
                <w:kern w:val="0"/>
                <w:sz w:val="18"/>
                <w:szCs w:val="18"/>
              </w:rPr>
              <w:t>环评单位</w:t>
            </w:r>
          </w:p>
        </w:tc>
        <w:tc>
          <w:tcPr>
            <w:tcW w:w="2487" w:type="dxa"/>
            <w:gridSpan w:val="5"/>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b/>
                <w:sz w:val="18"/>
                <w:szCs w:val="18"/>
                <w:lang w:val="en-US" w:eastAsia="zh-CN"/>
              </w:rPr>
            </w:pPr>
            <w:r>
              <w:rPr>
                <w:rFonts w:hint="eastAsia"/>
                <w:b w:val="0"/>
                <w:bCs/>
                <w:sz w:val="18"/>
                <w:szCs w:val="18"/>
                <w:lang w:val="en-US" w:eastAsia="zh-CN"/>
              </w:rPr>
              <w:t>重庆昌步环保科技有限公司</w:t>
            </w:r>
          </w:p>
        </w:tc>
      </w:tr>
      <w:tr>
        <w:tblPrEx>
          <w:tblCellMar>
            <w:top w:w="15" w:type="dxa"/>
            <w:left w:w="15" w:type="dxa"/>
            <w:bottom w:w="15" w:type="dxa"/>
            <w:right w:w="15" w:type="dxa"/>
          </w:tblCellMar>
        </w:tblPrEx>
        <w:trPr>
          <w:trHeight w:val="23" w:hRule="atLeast"/>
          <w:jc w:val="center"/>
        </w:trPr>
        <w:tc>
          <w:tcPr>
            <w:tcW w:w="319" w:type="dxa"/>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ascii="宋体" w:hAnsi="宋体" w:cs="宋体"/>
                <w:b/>
                <w:sz w:val="18"/>
                <w:szCs w:val="18"/>
              </w:rPr>
            </w:pPr>
          </w:p>
        </w:tc>
        <w:tc>
          <w:tcPr>
            <w:tcW w:w="210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rFonts w:ascii="宋体" w:hAnsi="宋体" w:cs="宋体"/>
                <w:b/>
                <w:sz w:val="18"/>
                <w:szCs w:val="18"/>
              </w:rPr>
            </w:pPr>
            <w:r>
              <w:rPr>
                <w:rFonts w:hint="eastAsia" w:ascii="宋体" w:hAnsi="宋体" w:cs="宋体"/>
                <w:b/>
                <w:kern w:val="0"/>
                <w:sz w:val="18"/>
                <w:szCs w:val="18"/>
              </w:rPr>
              <w:t>环评文件审批单位</w:t>
            </w:r>
          </w:p>
        </w:tc>
        <w:tc>
          <w:tcPr>
            <w:tcW w:w="4919" w:type="dxa"/>
            <w:gridSpan w:val="10"/>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eastAsia" w:eastAsia="宋体"/>
                <w:sz w:val="18"/>
                <w:szCs w:val="18"/>
                <w:lang w:eastAsia="zh-CN"/>
              </w:rPr>
            </w:pPr>
            <w:r>
              <w:rPr>
                <w:rFonts w:hint="eastAsia"/>
                <w:sz w:val="18"/>
                <w:szCs w:val="18"/>
                <w:lang w:eastAsia="zh-CN"/>
              </w:rPr>
              <w:t>重庆市生态环境局两江新区分局</w:t>
            </w:r>
          </w:p>
        </w:tc>
        <w:tc>
          <w:tcPr>
            <w:tcW w:w="1199"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b/>
                <w:sz w:val="18"/>
                <w:szCs w:val="18"/>
              </w:rPr>
            </w:pPr>
            <w:r>
              <w:rPr>
                <w:b/>
                <w:kern w:val="0"/>
                <w:sz w:val="18"/>
                <w:szCs w:val="18"/>
              </w:rPr>
              <w:t>审批文号</w:t>
            </w:r>
          </w:p>
        </w:tc>
        <w:tc>
          <w:tcPr>
            <w:tcW w:w="3392" w:type="dxa"/>
            <w:gridSpan w:val="5"/>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r>
              <w:rPr>
                <w:rFonts w:hint="eastAsia"/>
                <w:sz w:val="18"/>
                <w:szCs w:val="18"/>
                <w:lang w:val="en-US" w:eastAsia="zh-CN"/>
              </w:rPr>
              <w:t>渝（两江）环准[2019]252号</w:t>
            </w:r>
          </w:p>
        </w:tc>
        <w:tc>
          <w:tcPr>
            <w:tcW w:w="172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b/>
                <w:sz w:val="18"/>
                <w:szCs w:val="18"/>
              </w:rPr>
            </w:pPr>
            <w:r>
              <w:rPr>
                <w:b/>
                <w:kern w:val="0"/>
                <w:sz w:val="18"/>
                <w:szCs w:val="18"/>
              </w:rPr>
              <w:t>环评文件类型</w:t>
            </w:r>
          </w:p>
        </w:tc>
        <w:tc>
          <w:tcPr>
            <w:tcW w:w="1941" w:type="dxa"/>
            <w:gridSpan w:val="4"/>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r>
              <w:rPr>
                <w:sz w:val="18"/>
                <w:szCs w:val="18"/>
              </w:rPr>
              <w:t>环境影响报告表</w:t>
            </w:r>
          </w:p>
        </w:tc>
      </w:tr>
      <w:tr>
        <w:tblPrEx>
          <w:tblCellMar>
            <w:top w:w="15" w:type="dxa"/>
            <w:left w:w="15" w:type="dxa"/>
            <w:bottom w:w="15" w:type="dxa"/>
            <w:right w:w="15" w:type="dxa"/>
          </w:tblCellMar>
        </w:tblPrEx>
        <w:trPr>
          <w:trHeight w:val="23" w:hRule="atLeast"/>
          <w:jc w:val="center"/>
        </w:trPr>
        <w:tc>
          <w:tcPr>
            <w:tcW w:w="319" w:type="dxa"/>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ascii="宋体" w:hAnsi="宋体" w:cs="宋体"/>
                <w:b/>
                <w:sz w:val="18"/>
                <w:szCs w:val="18"/>
              </w:rPr>
            </w:pPr>
          </w:p>
        </w:tc>
        <w:tc>
          <w:tcPr>
            <w:tcW w:w="210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rFonts w:ascii="宋体" w:hAnsi="宋体" w:cs="宋体"/>
                <w:b/>
                <w:sz w:val="18"/>
                <w:szCs w:val="18"/>
              </w:rPr>
            </w:pPr>
            <w:r>
              <w:rPr>
                <w:rFonts w:hint="eastAsia" w:ascii="宋体" w:hAnsi="宋体" w:cs="宋体"/>
                <w:b/>
                <w:kern w:val="0"/>
                <w:sz w:val="18"/>
                <w:szCs w:val="18"/>
              </w:rPr>
              <w:t>开工日期</w:t>
            </w:r>
          </w:p>
        </w:tc>
        <w:tc>
          <w:tcPr>
            <w:tcW w:w="4919" w:type="dxa"/>
            <w:gridSpan w:val="10"/>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highlight w:val="none"/>
                <w:lang w:val="en-US" w:eastAsia="zh-CN"/>
              </w:rPr>
            </w:pPr>
            <w:r>
              <w:rPr>
                <w:rFonts w:hint="eastAsia"/>
                <w:sz w:val="18"/>
                <w:szCs w:val="18"/>
                <w:highlight w:val="none"/>
                <w:lang w:val="en-US" w:eastAsia="zh-CN"/>
              </w:rPr>
              <w:t>2020</w:t>
            </w:r>
            <w:r>
              <w:rPr>
                <w:rFonts w:hint="eastAsia"/>
                <w:sz w:val="18"/>
                <w:szCs w:val="18"/>
                <w:highlight w:val="none"/>
              </w:rPr>
              <w:t>年</w:t>
            </w:r>
            <w:r>
              <w:rPr>
                <w:rFonts w:hint="eastAsia"/>
                <w:sz w:val="18"/>
                <w:szCs w:val="18"/>
                <w:highlight w:val="none"/>
                <w:lang w:val="en-US" w:eastAsia="zh-CN"/>
              </w:rPr>
              <w:t>1</w:t>
            </w:r>
            <w:r>
              <w:rPr>
                <w:rFonts w:hint="eastAsia"/>
                <w:sz w:val="18"/>
                <w:szCs w:val="18"/>
                <w:highlight w:val="none"/>
              </w:rPr>
              <w:t>月</w:t>
            </w:r>
            <w:r>
              <w:rPr>
                <w:rFonts w:hint="eastAsia"/>
                <w:sz w:val="18"/>
                <w:szCs w:val="18"/>
                <w:highlight w:val="none"/>
                <w:lang w:val="en-US" w:eastAsia="zh-CN"/>
              </w:rPr>
              <w:t>10日</w:t>
            </w:r>
          </w:p>
        </w:tc>
        <w:tc>
          <w:tcPr>
            <w:tcW w:w="1199"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b/>
                <w:sz w:val="18"/>
                <w:szCs w:val="18"/>
                <w:highlight w:val="none"/>
              </w:rPr>
            </w:pPr>
            <w:r>
              <w:rPr>
                <w:b/>
                <w:kern w:val="0"/>
                <w:sz w:val="18"/>
                <w:szCs w:val="18"/>
                <w:highlight w:val="none"/>
              </w:rPr>
              <w:t>竣工日期</w:t>
            </w:r>
          </w:p>
        </w:tc>
        <w:tc>
          <w:tcPr>
            <w:tcW w:w="3392" w:type="dxa"/>
            <w:gridSpan w:val="5"/>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highlight w:val="none"/>
                <w:lang w:val="en-US" w:eastAsia="zh-CN"/>
              </w:rPr>
            </w:pPr>
            <w:r>
              <w:rPr>
                <w:rFonts w:hint="eastAsia"/>
                <w:sz w:val="18"/>
                <w:szCs w:val="18"/>
                <w:highlight w:val="none"/>
              </w:rPr>
              <w:t>20</w:t>
            </w:r>
            <w:r>
              <w:rPr>
                <w:rFonts w:hint="eastAsia"/>
                <w:sz w:val="18"/>
                <w:szCs w:val="18"/>
                <w:highlight w:val="none"/>
                <w:lang w:val="en-US" w:eastAsia="zh-CN"/>
              </w:rPr>
              <w:t>20</w:t>
            </w:r>
            <w:r>
              <w:rPr>
                <w:rFonts w:hint="eastAsia"/>
                <w:sz w:val="18"/>
                <w:szCs w:val="18"/>
                <w:highlight w:val="none"/>
              </w:rPr>
              <w:t>年</w:t>
            </w:r>
            <w:r>
              <w:rPr>
                <w:rFonts w:hint="eastAsia"/>
                <w:sz w:val="18"/>
                <w:szCs w:val="18"/>
                <w:highlight w:val="none"/>
                <w:lang w:val="en-US" w:eastAsia="zh-CN"/>
              </w:rPr>
              <w:t>2</w:t>
            </w:r>
            <w:r>
              <w:rPr>
                <w:rFonts w:hint="eastAsia"/>
                <w:sz w:val="18"/>
                <w:szCs w:val="18"/>
                <w:highlight w:val="none"/>
              </w:rPr>
              <w:t>月</w:t>
            </w:r>
            <w:r>
              <w:rPr>
                <w:rFonts w:hint="eastAsia"/>
                <w:sz w:val="18"/>
                <w:szCs w:val="18"/>
                <w:highlight w:val="none"/>
                <w:lang w:val="en-US" w:eastAsia="zh-CN"/>
              </w:rPr>
              <w:t>10日</w:t>
            </w:r>
          </w:p>
        </w:tc>
        <w:tc>
          <w:tcPr>
            <w:tcW w:w="172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b/>
                <w:sz w:val="18"/>
                <w:szCs w:val="18"/>
              </w:rPr>
            </w:pPr>
            <w:r>
              <w:rPr>
                <w:b/>
                <w:kern w:val="0"/>
                <w:sz w:val="18"/>
                <w:szCs w:val="18"/>
              </w:rPr>
              <w:t>排污许可证申领时间</w:t>
            </w:r>
          </w:p>
        </w:tc>
        <w:tc>
          <w:tcPr>
            <w:tcW w:w="1941" w:type="dxa"/>
            <w:gridSpan w:val="4"/>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eastAsia" w:eastAsia="宋体"/>
                <w:sz w:val="18"/>
                <w:szCs w:val="18"/>
                <w:lang w:val="en-US" w:eastAsia="zh-CN"/>
              </w:rPr>
            </w:pPr>
            <w:r>
              <w:rPr>
                <w:rFonts w:hint="eastAsia"/>
                <w:sz w:val="18"/>
                <w:szCs w:val="18"/>
                <w:highlight w:val="none"/>
                <w:lang w:val="en-US" w:eastAsia="zh-CN"/>
              </w:rPr>
              <w:t>/</w:t>
            </w:r>
          </w:p>
        </w:tc>
      </w:tr>
      <w:tr>
        <w:tblPrEx>
          <w:tblCellMar>
            <w:top w:w="15" w:type="dxa"/>
            <w:left w:w="15" w:type="dxa"/>
            <w:bottom w:w="15" w:type="dxa"/>
            <w:right w:w="15" w:type="dxa"/>
          </w:tblCellMar>
        </w:tblPrEx>
        <w:trPr>
          <w:trHeight w:val="23" w:hRule="atLeast"/>
          <w:jc w:val="center"/>
        </w:trPr>
        <w:tc>
          <w:tcPr>
            <w:tcW w:w="319" w:type="dxa"/>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ascii="宋体" w:hAnsi="宋体" w:cs="宋体"/>
                <w:b/>
                <w:sz w:val="18"/>
                <w:szCs w:val="18"/>
              </w:rPr>
            </w:pPr>
          </w:p>
        </w:tc>
        <w:tc>
          <w:tcPr>
            <w:tcW w:w="210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rFonts w:ascii="宋体" w:hAnsi="宋体" w:cs="宋体"/>
                <w:b/>
                <w:sz w:val="18"/>
                <w:szCs w:val="18"/>
              </w:rPr>
            </w:pPr>
            <w:r>
              <w:rPr>
                <w:rFonts w:hint="eastAsia" w:ascii="宋体" w:hAnsi="宋体" w:cs="宋体"/>
                <w:b/>
                <w:kern w:val="0"/>
                <w:sz w:val="18"/>
                <w:szCs w:val="18"/>
              </w:rPr>
              <w:t>环境保护设施设计单位</w:t>
            </w:r>
          </w:p>
        </w:tc>
        <w:tc>
          <w:tcPr>
            <w:tcW w:w="4919" w:type="dxa"/>
            <w:gridSpan w:val="10"/>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eastAsia" w:eastAsia="宋体"/>
                <w:sz w:val="18"/>
                <w:szCs w:val="18"/>
                <w:lang w:eastAsia="zh-CN"/>
              </w:rPr>
            </w:pPr>
            <w:r>
              <w:rPr>
                <w:rFonts w:hint="eastAsia"/>
                <w:sz w:val="18"/>
                <w:szCs w:val="18"/>
                <w:lang w:val="en-US" w:eastAsia="zh-CN"/>
              </w:rPr>
              <w:t>/</w:t>
            </w:r>
          </w:p>
        </w:tc>
        <w:tc>
          <w:tcPr>
            <w:tcW w:w="1883"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b/>
                <w:sz w:val="18"/>
                <w:szCs w:val="18"/>
              </w:rPr>
            </w:pPr>
            <w:r>
              <w:rPr>
                <w:b/>
                <w:kern w:val="0"/>
                <w:sz w:val="18"/>
                <w:szCs w:val="18"/>
              </w:rPr>
              <w:t>环境保护设施施工单位</w:t>
            </w:r>
          </w:p>
        </w:tc>
        <w:tc>
          <w:tcPr>
            <w:tcW w:w="2708" w:type="dxa"/>
            <w:gridSpan w:val="4"/>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eastAsia" w:eastAsia="宋体"/>
                <w:sz w:val="18"/>
                <w:szCs w:val="18"/>
                <w:lang w:eastAsia="zh-CN"/>
              </w:rPr>
            </w:pPr>
            <w:r>
              <w:rPr>
                <w:rFonts w:hint="eastAsia"/>
                <w:sz w:val="18"/>
                <w:szCs w:val="18"/>
                <w:lang w:val="en-US" w:eastAsia="zh-CN"/>
              </w:rPr>
              <w:t>/</w:t>
            </w:r>
          </w:p>
        </w:tc>
        <w:tc>
          <w:tcPr>
            <w:tcW w:w="172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b/>
                <w:sz w:val="18"/>
                <w:szCs w:val="18"/>
              </w:rPr>
            </w:pPr>
            <w:r>
              <w:rPr>
                <w:b/>
                <w:kern w:val="0"/>
                <w:sz w:val="18"/>
                <w:szCs w:val="18"/>
              </w:rPr>
              <w:t>排污许可证编号</w:t>
            </w:r>
          </w:p>
        </w:tc>
        <w:tc>
          <w:tcPr>
            <w:tcW w:w="1941" w:type="dxa"/>
            <w:gridSpan w:val="4"/>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eastAsia" w:eastAsia="宋体"/>
                <w:sz w:val="18"/>
                <w:szCs w:val="18"/>
                <w:lang w:eastAsia="zh-CN"/>
              </w:rPr>
            </w:pPr>
            <w:r>
              <w:rPr>
                <w:rFonts w:hint="eastAsia"/>
                <w:sz w:val="18"/>
                <w:szCs w:val="18"/>
                <w:lang w:val="en-US" w:eastAsia="zh-CN"/>
              </w:rPr>
              <w:t>/</w:t>
            </w:r>
          </w:p>
        </w:tc>
      </w:tr>
      <w:tr>
        <w:tblPrEx>
          <w:tblCellMar>
            <w:top w:w="15" w:type="dxa"/>
            <w:left w:w="15" w:type="dxa"/>
            <w:bottom w:w="15" w:type="dxa"/>
            <w:right w:w="15" w:type="dxa"/>
          </w:tblCellMar>
        </w:tblPrEx>
        <w:trPr>
          <w:trHeight w:val="23" w:hRule="atLeast"/>
          <w:jc w:val="center"/>
        </w:trPr>
        <w:tc>
          <w:tcPr>
            <w:tcW w:w="319" w:type="dxa"/>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ascii="宋体" w:hAnsi="宋体" w:cs="宋体"/>
                <w:b/>
                <w:sz w:val="18"/>
                <w:szCs w:val="18"/>
              </w:rPr>
            </w:pPr>
          </w:p>
        </w:tc>
        <w:tc>
          <w:tcPr>
            <w:tcW w:w="210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rFonts w:ascii="宋体" w:hAnsi="宋体" w:cs="宋体"/>
                <w:b/>
                <w:sz w:val="18"/>
                <w:szCs w:val="18"/>
              </w:rPr>
            </w:pPr>
            <w:r>
              <w:rPr>
                <w:rFonts w:hint="eastAsia" w:ascii="宋体" w:hAnsi="宋体" w:cs="宋体"/>
                <w:b/>
                <w:kern w:val="0"/>
                <w:sz w:val="18"/>
                <w:szCs w:val="18"/>
              </w:rPr>
              <w:t>验收单位</w:t>
            </w:r>
          </w:p>
        </w:tc>
        <w:tc>
          <w:tcPr>
            <w:tcW w:w="4919" w:type="dxa"/>
            <w:gridSpan w:val="10"/>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r>
              <w:rPr>
                <w:rFonts w:hint="eastAsia"/>
                <w:sz w:val="18"/>
                <w:szCs w:val="18"/>
              </w:rPr>
              <w:t>重庆展亚环保工程有限公司</w:t>
            </w:r>
          </w:p>
        </w:tc>
        <w:tc>
          <w:tcPr>
            <w:tcW w:w="1883"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rFonts w:ascii="宋体" w:hAnsi="宋体" w:cs="宋体"/>
                <w:b/>
                <w:sz w:val="18"/>
                <w:szCs w:val="18"/>
              </w:rPr>
            </w:pPr>
            <w:r>
              <w:rPr>
                <w:rFonts w:hint="eastAsia" w:ascii="宋体" w:hAnsi="宋体" w:cs="宋体"/>
                <w:b/>
                <w:kern w:val="0"/>
                <w:sz w:val="18"/>
                <w:szCs w:val="18"/>
              </w:rPr>
              <w:t>环境保护设施监测单位</w:t>
            </w:r>
          </w:p>
        </w:tc>
        <w:tc>
          <w:tcPr>
            <w:tcW w:w="2708" w:type="dxa"/>
            <w:gridSpan w:val="4"/>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r>
              <w:rPr>
                <w:rFonts w:hint="eastAsia"/>
                <w:sz w:val="18"/>
                <w:szCs w:val="18"/>
              </w:rPr>
              <w:t>重庆大安检测技术有限公司</w:t>
            </w:r>
          </w:p>
        </w:tc>
        <w:tc>
          <w:tcPr>
            <w:tcW w:w="172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rFonts w:ascii="宋体" w:hAnsi="宋体" w:cs="宋体"/>
                <w:b/>
                <w:sz w:val="18"/>
                <w:szCs w:val="18"/>
              </w:rPr>
            </w:pPr>
            <w:r>
              <w:rPr>
                <w:rFonts w:hint="eastAsia" w:ascii="宋体" w:hAnsi="宋体" w:cs="宋体"/>
                <w:b/>
                <w:kern w:val="0"/>
                <w:sz w:val="18"/>
                <w:szCs w:val="18"/>
              </w:rPr>
              <w:t>验收监测时工况</w:t>
            </w:r>
          </w:p>
        </w:tc>
        <w:tc>
          <w:tcPr>
            <w:tcW w:w="1941" w:type="dxa"/>
            <w:gridSpan w:val="4"/>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r>
              <w:rPr>
                <w:rFonts w:hint="eastAsia"/>
                <w:sz w:val="18"/>
                <w:szCs w:val="18"/>
                <w:lang w:val="en-US" w:eastAsia="zh-CN"/>
              </w:rPr>
              <w:t>大于75</w:t>
            </w:r>
            <w:r>
              <w:rPr>
                <w:rFonts w:hint="eastAsia"/>
                <w:sz w:val="18"/>
                <w:szCs w:val="18"/>
              </w:rPr>
              <w:t>%</w:t>
            </w:r>
          </w:p>
        </w:tc>
      </w:tr>
      <w:tr>
        <w:tblPrEx>
          <w:tblCellMar>
            <w:top w:w="15" w:type="dxa"/>
            <w:left w:w="15" w:type="dxa"/>
            <w:bottom w:w="15" w:type="dxa"/>
            <w:right w:w="15" w:type="dxa"/>
          </w:tblCellMar>
        </w:tblPrEx>
        <w:trPr>
          <w:trHeight w:val="225" w:hRule="atLeast"/>
          <w:jc w:val="center"/>
        </w:trPr>
        <w:tc>
          <w:tcPr>
            <w:tcW w:w="319" w:type="dxa"/>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ascii="宋体" w:hAnsi="宋体" w:cs="宋体"/>
                <w:b/>
                <w:sz w:val="18"/>
                <w:szCs w:val="18"/>
              </w:rPr>
            </w:pPr>
          </w:p>
        </w:tc>
        <w:tc>
          <w:tcPr>
            <w:tcW w:w="210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rFonts w:ascii="宋体" w:hAnsi="宋体" w:cs="宋体"/>
                <w:b/>
                <w:sz w:val="18"/>
                <w:szCs w:val="18"/>
              </w:rPr>
            </w:pPr>
            <w:r>
              <w:rPr>
                <w:rFonts w:hint="eastAsia" w:ascii="宋体" w:hAnsi="宋体" w:cs="宋体"/>
                <w:b/>
                <w:kern w:val="0"/>
                <w:sz w:val="18"/>
                <w:szCs w:val="18"/>
              </w:rPr>
              <w:t>投资总概算（万元）</w:t>
            </w:r>
          </w:p>
        </w:tc>
        <w:tc>
          <w:tcPr>
            <w:tcW w:w="4919" w:type="dxa"/>
            <w:gridSpan w:val="10"/>
            <w:tcBorders>
              <w:top w:val="single" w:color="000000" w:sz="4" w:space="0"/>
              <w:left w:val="single" w:color="000000" w:sz="4" w:space="0"/>
              <w:bottom w:val="single" w:color="000000" w:sz="4" w:space="0"/>
            </w:tcBorders>
            <w:vAlign w:val="center"/>
          </w:tcPr>
          <w:p>
            <w:pPr>
              <w:spacing w:line="220" w:lineRule="exact"/>
              <w:ind w:firstLine="0" w:firstLineChars="0"/>
              <w:jc w:val="center"/>
              <w:rPr>
                <w:rFonts w:hint="default" w:eastAsia="宋体"/>
                <w:sz w:val="18"/>
                <w:szCs w:val="18"/>
                <w:lang w:val="en-US" w:eastAsia="zh-CN"/>
              </w:rPr>
            </w:pPr>
            <w:r>
              <w:rPr>
                <w:rFonts w:hint="eastAsia"/>
                <w:sz w:val="18"/>
                <w:szCs w:val="18"/>
                <w:lang w:val="en-US" w:eastAsia="zh-CN"/>
              </w:rPr>
              <w:t>50</w:t>
            </w:r>
          </w:p>
        </w:tc>
        <w:tc>
          <w:tcPr>
            <w:tcW w:w="1883"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rFonts w:ascii="宋体" w:hAnsi="宋体" w:cs="宋体"/>
                <w:b/>
                <w:sz w:val="18"/>
                <w:szCs w:val="18"/>
              </w:rPr>
            </w:pPr>
            <w:r>
              <w:rPr>
                <w:rFonts w:hint="eastAsia" w:ascii="宋体" w:hAnsi="宋体" w:cs="宋体"/>
                <w:b/>
                <w:kern w:val="0"/>
                <w:sz w:val="18"/>
                <w:szCs w:val="18"/>
              </w:rPr>
              <w:t>环保投资总概算（万元）</w:t>
            </w:r>
          </w:p>
        </w:tc>
        <w:tc>
          <w:tcPr>
            <w:tcW w:w="2708" w:type="dxa"/>
            <w:gridSpan w:val="4"/>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highlight w:val="none"/>
                <w:lang w:val="en-US" w:eastAsia="zh-CN"/>
              </w:rPr>
            </w:pPr>
            <w:r>
              <w:rPr>
                <w:rFonts w:hint="eastAsia"/>
                <w:sz w:val="18"/>
                <w:szCs w:val="18"/>
                <w:highlight w:val="none"/>
                <w:lang w:val="en-US" w:eastAsia="zh-CN"/>
              </w:rPr>
              <w:t>17</w:t>
            </w:r>
          </w:p>
        </w:tc>
        <w:tc>
          <w:tcPr>
            <w:tcW w:w="172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rFonts w:ascii="宋体" w:hAnsi="宋体" w:cs="宋体"/>
                <w:b/>
                <w:sz w:val="18"/>
                <w:szCs w:val="18"/>
                <w:highlight w:val="none"/>
              </w:rPr>
            </w:pPr>
            <w:r>
              <w:rPr>
                <w:rFonts w:hint="eastAsia" w:ascii="宋体" w:hAnsi="宋体" w:cs="宋体"/>
                <w:b/>
                <w:kern w:val="0"/>
                <w:sz w:val="18"/>
                <w:szCs w:val="18"/>
                <w:highlight w:val="none"/>
              </w:rPr>
              <w:t>所占比例（%）</w:t>
            </w:r>
          </w:p>
        </w:tc>
        <w:tc>
          <w:tcPr>
            <w:tcW w:w="1941" w:type="dxa"/>
            <w:gridSpan w:val="4"/>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highlight w:val="none"/>
                <w:lang w:val="en-US" w:eastAsia="zh-CN"/>
              </w:rPr>
            </w:pPr>
            <w:r>
              <w:rPr>
                <w:rFonts w:hint="eastAsia"/>
                <w:sz w:val="18"/>
                <w:szCs w:val="18"/>
                <w:highlight w:val="none"/>
                <w:lang w:val="en-US" w:eastAsia="zh-CN"/>
              </w:rPr>
              <w:t>3.4</w:t>
            </w:r>
          </w:p>
        </w:tc>
      </w:tr>
      <w:tr>
        <w:tblPrEx>
          <w:tblCellMar>
            <w:top w:w="15" w:type="dxa"/>
            <w:left w:w="15" w:type="dxa"/>
            <w:bottom w:w="15" w:type="dxa"/>
            <w:right w:w="15" w:type="dxa"/>
          </w:tblCellMar>
        </w:tblPrEx>
        <w:trPr>
          <w:trHeight w:val="23" w:hRule="atLeast"/>
          <w:jc w:val="center"/>
        </w:trPr>
        <w:tc>
          <w:tcPr>
            <w:tcW w:w="319" w:type="dxa"/>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ascii="宋体" w:hAnsi="宋体" w:cs="宋体"/>
                <w:b/>
                <w:sz w:val="18"/>
                <w:szCs w:val="18"/>
              </w:rPr>
            </w:pPr>
          </w:p>
        </w:tc>
        <w:tc>
          <w:tcPr>
            <w:tcW w:w="210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rFonts w:ascii="宋体" w:hAnsi="宋体" w:cs="宋体"/>
                <w:b/>
                <w:sz w:val="18"/>
                <w:szCs w:val="18"/>
              </w:rPr>
            </w:pPr>
            <w:r>
              <w:rPr>
                <w:rFonts w:hint="eastAsia" w:ascii="宋体" w:hAnsi="宋体" w:cs="宋体"/>
                <w:b/>
                <w:kern w:val="0"/>
                <w:sz w:val="18"/>
                <w:szCs w:val="18"/>
              </w:rPr>
              <w:t>实际总投资（万元）</w:t>
            </w:r>
          </w:p>
        </w:tc>
        <w:tc>
          <w:tcPr>
            <w:tcW w:w="4919" w:type="dxa"/>
            <w:gridSpan w:val="10"/>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highlight w:val="yellow"/>
                <w:lang w:val="en-US" w:eastAsia="zh-CN"/>
              </w:rPr>
            </w:pPr>
            <w:r>
              <w:rPr>
                <w:rFonts w:hint="eastAsia"/>
                <w:sz w:val="18"/>
                <w:szCs w:val="18"/>
                <w:lang w:val="en-US" w:eastAsia="zh-CN"/>
              </w:rPr>
              <w:t>500</w:t>
            </w:r>
          </w:p>
        </w:tc>
        <w:tc>
          <w:tcPr>
            <w:tcW w:w="1883"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b/>
                <w:sz w:val="18"/>
                <w:szCs w:val="18"/>
                <w:highlight w:val="none"/>
              </w:rPr>
            </w:pPr>
            <w:r>
              <w:rPr>
                <w:b/>
                <w:kern w:val="0"/>
                <w:sz w:val="18"/>
                <w:szCs w:val="18"/>
                <w:highlight w:val="none"/>
              </w:rPr>
              <w:t>实际环保投资（万元）</w:t>
            </w:r>
          </w:p>
        </w:tc>
        <w:tc>
          <w:tcPr>
            <w:tcW w:w="2708" w:type="dxa"/>
            <w:gridSpan w:val="4"/>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highlight w:val="none"/>
                <w:lang w:val="en-US" w:eastAsia="zh-CN"/>
              </w:rPr>
            </w:pPr>
            <w:r>
              <w:rPr>
                <w:rFonts w:hint="eastAsia"/>
                <w:sz w:val="18"/>
                <w:szCs w:val="18"/>
                <w:highlight w:val="none"/>
                <w:lang w:val="en-US" w:eastAsia="zh-CN"/>
              </w:rPr>
              <w:t>15</w:t>
            </w:r>
          </w:p>
        </w:tc>
        <w:tc>
          <w:tcPr>
            <w:tcW w:w="172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rFonts w:ascii="宋体" w:hAnsi="宋体" w:cs="宋体"/>
                <w:b/>
                <w:sz w:val="18"/>
                <w:szCs w:val="18"/>
                <w:highlight w:val="none"/>
              </w:rPr>
            </w:pPr>
            <w:r>
              <w:rPr>
                <w:rFonts w:hint="eastAsia" w:ascii="宋体" w:hAnsi="宋体" w:cs="宋体"/>
                <w:b/>
                <w:kern w:val="0"/>
                <w:sz w:val="18"/>
                <w:szCs w:val="18"/>
                <w:highlight w:val="none"/>
              </w:rPr>
              <w:t>所占比例（%）</w:t>
            </w:r>
          </w:p>
        </w:tc>
        <w:tc>
          <w:tcPr>
            <w:tcW w:w="1941" w:type="dxa"/>
            <w:gridSpan w:val="4"/>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highlight w:val="none"/>
                <w:lang w:val="en-US" w:eastAsia="zh-CN"/>
              </w:rPr>
            </w:pPr>
            <w:r>
              <w:rPr>
                <w:rFonts w:hint="eastAsia"/>
                <w:sz w:val="18"/>
                <w:szCs w:val="18"/>
                <w:highlight w:val="none"/>
                <w:lang w:val="en-US" w:eastAsia="zh-CN"/>
              </w:rPr>
              <w:t>3</w:t>
            </w:r>
          </w:p>
        </w:tc>
      </w:tr>
      <w:tr>
        <w:tblPrEx>
          <w:tblCellMar>
            <w:top w:w="15" w:type="dxa"/>
            <w:left w:w="15" w:type="dxa"/>
            <w:bottom w:w="15" w:type="dxa"/>
            <w:right w:w="15" w:type="dxa"/>
          </w:tblCellMar>
        </w:tblPrEx>
        <w:trPr>
          <w:trHeight w:val="23" w:hRule="atLeast"/>
          <w:jc w:val="center"/>
        </w:trPr>
        <w:tc>
          <w:tcPr>
            <w:tcW w:w="319" w:type="dxa"/>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ascii="宋体" w:hAnsi="宋体" w:cs="宋体"/>
                <w:b/>
                <w:sz w:val="18"/>
                <w:szCs w:val="18"/>
              </w:rPr>
            </w:pPr>
          </w:p>
        </w:tc>
        <w:tc>
          <w:tcPr>
            <w:tcW w:w="210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rFonts w:ascii="宋体" w:hAnsi="宋体" w:cs="宋体"/>
                <w:b/>
                <w:sz w:val="18"/>
                <w:szCs w:val="18"/>
              </w:rPr>
            </w:pPr>
            <w:r>
              <w:rPr>
                <w:rFonts w:hint="eastAsia" w:ascii="宋体" w:hAnsi="宋体" w:cs="宋体"/>
                <w:b/>
                <w:kern w:val="0"/>
                <w:sz w:val="18"/>
                <w:szCs w:val="18"/>
              </w:rPr>
              <w:t>废水治理（万元）</w:t>
            </w:r>
          </w:p>
        </w:tc>
        <w:tc>
          <w:tcPr>
            <w:tcW w:w="535" w:type="dxa"/>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b/>
                <w:sz w:val="18"/>
                <w:szCs w:val="18"/>
                <w:lang w:val="en-US" w:eastAsia="zh-CN"/>
              </w:rPr>
            </w:pPr>
            <w:r>
              <w:rPr>
                <w:rFonts w:hint="default" w:eastAsia="宋体"/>
                <w:b w:val="0"/>
                <w:bCs/>
                <w:sz w:val="18"/>
                <w:szCs w:val="18"/>
                <w:lang w:val="en-US" w:eastAsia="zh-CN"/>
              </w:rPr>
              <w:t>2</w:t>
            </w:r>
          </w:p>
        </w:tc>
        <w:tc>
          <w:tcPr>
            <w:tcW w:w="146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b/>
                <w:sz w:val="18"/>
                <w:szCs w:val="18"/>
                <w:highlight w:val="none"/>
              </w:rPr>
            </w:pPr>
            <w:r>
              <w:rPr>
                <w:b/>
                <w:kern w:val="0"/>
                <w:sz w:val="18"/>
                <w:szCs w:val="18"/>
                <w:highlight w:val="none"/>
              </w:rPr>
              <w:t>废气治理（万元）</w:t>
            </w:r>
          </w:p>
        </w:tc>
        <w:tc>
          <w:tcPr>
            <w:tcW w:w="650" w:type="dxa"/>
            <w:tcBorders>
              <w:top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b/>
                <w:sz w:val="18"/>
                <w:szCs w:val="18"/>
                <w:highlight w:val="none"/>
                <w:lang w:val="en-US" w:eastAsia="zh-CN"/>
              </w:rPr>
            </w:pPr>
            <w:r>
              <w:rPr>
                <w:rFonts w:hint="eastAsia"/>
                <w:b w:val="0"/>
                <w:bCs/>
                <w:sz w:val="18"/>
                <w:szCs w:val="18"/>
                <w:highlight w:val="none"/>
                <w:lang w:val="en-US" w:eastAsia="zh-CN"/>
              </w:rPr>
              <w:t>10</w:t>
            </w:r>
          </w:p>
        </w:tc>
        <w:tc>
          <w:tcPr>
            <w:tcW w:w="1516"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b/>
                <w:sz w:val="18"/>
                <w:szCs w:val="18"/>
                <w:highlight w:val="none"/>
              </w:rPr>
            </w:pPr>
            <w:r>
              <w:rPr>
                <w:b/>
                <w:kern w:val="0"/>
                <w:sz w:val="18"/>
                <w:szCs w:val="18"/>
                <w:highlight w:val="none"/>
              </w:rPr>
              <w:t>噪声治理（万元）</w:t>
            </w:r>
          </w:p>
        </w:tc>
        <w:tc>
          <w:tcPr>
            <w:tcW w:w="751" w:type="dxa"/>
            <w:tcBorders>
              <w:top w:val="single" w:color="000000" w:sz="4" w:space="0"/>
              <w:left w:val="single" w:color="000000" w:sz="4" w:space="0"/>
              <w:bottom w:val="single" w:color="000000" w:sz="4" w:space="0"/>
            </w:tcBorders>
            <w:vAlign w:val="center"/>
          </w:tcPr>
          <w:p>
            <w:pPr>
              <w:spacing w:line="220" w:lineRule="exact"/>
              <w:ind w:firstLine="0" w:firstLineChars="0"/>
              <w:jc w:val="center"/>
              <w:rPr>
                <w:rFonts w:hint="eastAsia" w:eastAsia="宋体"/>
                <w:b/>
                <w:sz w:val="18"/>
                <w:szCs w:val="18"/>
                <w:highlight w:val="none"/>
                <w:lang w:eastAsia="zh-CN"/>
              </w:rPr>
            </w:pPr>
            <w:r>
              <w:rPr>
                <w:rFonts w:hint="eastAsia"/>
                <w:bCs/>
                <w:sz w:val="18"/>
                <w:szCs w:val="18"/>
                <w:highlight w:val="none"/>
                <w:lang w:val="en-US" w:eastAsia="zh-CN"/>
              </w:rPr>
              <w:t>1</w:t>
            </w:r>
          </w:p>
        </w:tc>
        <w:tc>
          <w:tcPr>
            <w:tcW w:w="1883"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b/>
                <w:sz w:val="18"/>
                <w:szCs w:val="18"/>
                <w:highlight w:val="none"/>
              </w:rPr>
            </w:pPr>
            <w:r>
              <w:rPr>
                <w:b/>
                <w:kern w:val="0"/>
                <w:sz w:val="18"/>
                <w:szCs w:val="18"/>
                <w:highlight w:val="none"/>
              </w:rPr>
              <w:t>固废治理（万元）</w:t>
            </w:r>
          </w:p>
        </w:tc>
        <w:tc>
          <w:tcPr>
            <w:tcW w:w="2708" w:type="dxa"/>
            <w:gridSpan w:val="4"/>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highlight w:val="none"/>
                <w:lang w:val="en-US" w:eastAsia="zh-CN"/>
              </w:rPr>
            </w:pPr>
            <w:r>
              <w:rPr>
                <w:rFonts w:hint="eastAsia"/>
                <w:sz w:val="18"/>
                <w:szCs w:val="18"/>
                <w:highlight w:val="none"/>
                <w:lang w:val="en-US" w:eastAsia="zh-CN"/>
              </w:rPr>
              <w:t>3</w:t>
            </w:r>
          </w:p>
        </w:tc>
        <w:tc>
          <w:tcPr>
            <w:tcW w:w="172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rFonts w:ascii="宋体" w:hAnsi="宋体" w:cs="宋体"/>
                <w:b/>
                <w:sz w:val="18"/>
                <w:szCs w:val="18"/>
                <w:highlight w:val="none"/>
              </w:rPr>
            </w:pPr>
            <w:r>
              <w:rPr>
                <w:rFonts w:hint="eastAsia" w:ascii="宋体" w:hAnsi="宋体" w:cs="宋体"/>
                <w:b/>
                <w:kern w:val="0"/>
                <w:sz w:val="18"/>
                <w:szCs w:val="18"/>
                <w:highlight w:val="none"/>
              </w:rPr>
              <w:t>绿化及生态（万元）</w:t>
            </w:r>
          </w:p>
        </w:tc>
        <w:tc>
          <w:tcPr>
            <w:tcW w:w="485" w:type="dxa"/>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ascii="宋体" w:hAnsi="宋体" w:cs="宋体"/>
                <w:b/>
                <w:sz w:val="18"/>
                <w:szCs w:val="18"/>
                <w:highlight w:val="none"/>
              </w:rPr>
            </w:pPr>
            <w:r>
              <w:rPr>
                <w:rFonts w:hint="eastAsia"/>
                <w:sz w:val="18"/>
                <w:szCs w:val="18"/>
                <w:highlight w:val="none"/>
              </w:rPr>
              <w:t>/</w:t>
            </w:r>
          </w:p>
        </w:tc>
        <w:tc>
          <w:tcPr>
            <w:tcW w:w="9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rFonts w:ascii="宋体" w:hAnsi="宋体" w:cs="宋体"/>
                <w:b/>
                <w:sz w:val="18"/>
                <w:szCs w:val="18"/>
                <w:highlight w:val="none"/>
              </w:rPr>
            </w:pPr>
            <w:r>
              <w:rPr>
                <w:rFonts w:hint="eastAsia" w:ascii="宋体" w:hAnsi="宋体" w:cs="宋体"/>
                <w:b/>
                <w:kern w:val="0"/>
                <w:sz w:val="18"/>
                <w:szCs w:val="18"/>
                <w:highlight w:val="none"/>
              </w:rPr>
              <w:t xml:space="preserve">其它（万元） </w:t>
            </w:r>
          </w:p>
        </w:tc>
        <w:tc>
          <w:tcPr>
            <w:tcW w:w="486" w:type="dxa"/>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ascii="宋体" w:hAnsi="宋体" w:eastAsia="宋体" w:cs="宋体"/>
                <w:b/>
                <w:sz w:val="18"/>
                <w:szCs w:val="18"/>
                <w:highlight w:val="none"/>
                <w:lang w:val="en-US" w:eastAsia="zh-CN"/>
              </w:rPr>
            </w:pPr>
            <w:r>
              <w:rPr>
                <w:rFonts w:hint="eastAsia" w:ascii="宋体" w:hAnsi="宋体" w:cs="宋体"/>
                <w:b w:val="0"/>
                <w:bCs/>
                <w:sz w:val="18"/>
                <w:szCs w:val="18"/>
                <w:highlight w:val="none"/>
                <w:lang w:val="en-US" w:eastAsia="zh-CN"/>
              </w:rPr>
              <w:t>/</w:t>
            </w:r>
          </w:p>
        </w:tc>
      </w:tr>
      <w:tr>
        <w:tblPrEx>
          <w:tblCellMar>
            <w:top w:w="15" w:type="dxa"/>
            <w:left w:w="15" w:type="dxa"/>
            <w:bottom w:w="15" w:type="dxa"/>
            <w:right w:w="15" w:type="dxa"/>
          </w:tblCellMar>
        </w:tblPrEx>
        <w:trPr>
          <w:trHeight w:val="23" w:hRule="atLeast"/>
          <w:jc w:val="center"/>
        </w:trPr>
        <w:tc>
          <w:tcPr>
            <w:tcW w:w="319" w:type="dxa"/>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ascii="宋体" w:hAnsi="宋体" w:cs="宋体"/>
                <w:b/>
                <w:sz w:val="18"/>
                <w:szCs w:val="18"/>
              </w:rPr>
            </w:pPr>
          </w:p>
        </w:tc>
        <w:tc>
          <w:tcPr>
            <w:tcW w:w="210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rFonts w:ascii="宋体" w:hAnsi="宋体" w:cs="宋体"/>
                <w:b/>
                <w:sz w:val="18"/>
                <w:szCs w:val="18"/>
              </w:rPr>
            </w:pPr>
            <w:r>
              <w:rPr>
                <w:rFonts w:hint="eastAsia" w:ascii="宋体" w:hAnsi="宋体" w:cs="宋体"/>
                <w:b/>
                <w:kern w:val="0"/>
                <w:sz w:val="18"/>
                <w:szCs w:val="18"/>
              </w:rPr>
              <w:t>新增废水处理设施能力</w:t>
            </w:r>
          </w:p>
        </w:tc>
        <w:tc>
          <w:tcPr>
            <w:tcW w:w="4919" w:type="dxa"/>
            <w:gridSpan w:val="10"/>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ascii="宋体" w:hAnsi="宋体" w:eastAsia="宋体" w:cs="宋体"/>
                <w:b/>
                <w:sz w:val="18"/>
                <w:szCs w:val="18"/>
                <w:highlight w:val="none"/>
                <w:lang w:val="en-US" w:eastAsia="zh-CN"/>
              </w:rPr>
            </w:pPr>
            <w:r>
              <w:rPr>
                <w:rFonts w:hint="eastAsia"/>
                <w:sz w:val="18"/>
                <w:szCs w:val="18"/>
                <w:highlight w:val="none"/>
                <w:lang w:val="en-US" w:eastAsia="zh-CN"/>
              </w:rPr>
              <w:t>1m</w:t>
            </w:r>
            <w:r>
              <w:rPr>
                <w:rFonts w:hint="eastAsia"/>
                <w:sz w:val="18"/>
                <w:szCs w:val="18"/>
                <w:highlight w:val="none"/>
                <w:vertAlign w:val="superscript"/>
                <w:lang w:val="en-US" w:eastAsia="zh-CN"/>
              </w:rPr>
              <w:t>3</w:t>
            </w:r>
            <w:r>
              <w:rPr>
                <w:rFonts w:hint="eastAsia"/>
                <w:sz w:val="18"/>
                <w:szCs w:val="18"/>
                <w:highlight w:val="none"/>
                <w:lang w:val="en-US" w:eastAsia="zh-CN"/>
              </w:rPr>
              <w:t>/d</w:t>
            </w:r>
          </w:p>
        </w:tc>
        <w:tc>
          <w:tcPr>
            <w:tcW w:w="1883"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rFonts w:ascii="宋体" w:hAnsi="宋体" w:cs="宋体"/>
                <w:b/>
                <w:sz w:val="18"/>
                <w:szCs w:val="18"/>
                <w:highlight w:val="none"/>
              </w:rPr>
            </w:pPr>
            <w:r>
              <w:rPr>
                <w:rFonts w:hint="eastAsia" w:ascii="宋体" w:hAnsi="宋体" w:cs="宋体"/>
                <w:b/>
                <w:kern w:val="0"/>
                <w:sz w:val="18"/>
                <w:szCs w:val="18"/>
                <w:highlight w:val="none"/>
              </w:rPr>
              <w:t>新增废气处理设施能力</w:t>
            </w:r>
          </w:p>
        </w:tc>
        <w:tc>
          <w:tcPr>
            <w:tcW w:w="2708" w:type="dxa"/>
            <w:gridSpan w:val="4"/>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highlight w:val="none"/>
              </w:rPr>
            </w:pPr>
            <w:r>
              <w:rPr>
                <w:rFonts w:hint="eastAsia"/>
                <w:sz w:val="18"/>
                <w:szCs w:val="18"/>
                <w:highlight w:val="none"/>
              </w:rPr>
              <w:t>/</w:t>
            </w:r>
          </w:p>
        </w:tc>
        <w:tc>
          <w:tcPr>
            <w:tcW w:w="172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rFonts w:ascii="宋体" w:hAnsi="宋体" w:cs="宋体"/>
                <w:b/>
                <w:sz w:val="18"/>
                <w:szCs w:val="18"/>
                <w:highlight w:val="none"/>
              </w:rPr>
            </w:pPr>
            <w:r>
              <w:rPr>
                <w:rFonts w:hint="eastAsia" w:ascii="宋体" w:hAnsi="宋体" w:cs="宋体"/>
                <w:b/>
                <w:kern w:val="0"/>
                <w:sz w:val="18"/>
                <w:szCs w:val="18"/>
                <w:highlight w:val="none"/>
              </w:rPr>
              <w:t>年平均工作时间</w:t>
            </w:r>
          </w:p>
        </w:tc>
        <w:tc>
          <w:tcPr>
            <w:tcW w:w="1941" w:type="dxa"/>
            <w:gridSpan w:val="4"/>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highlight w:val="yellow"/>
              </w:rPr>
            </w:pPr>
            <w:r>
              <w:rPr>
                <w:rFonts w:hint="eastAsia"/>
                <w:sz w:val="18"/>
                <w:szCs w:val="18"/>
                <w:highlight w:val="none"/>
                <w:lang w:val="en-US" w:eastAsia="zh-CN"/>
              </w:rPr>
              <w:t>2000</w:t>
            </w:r>
            <w:r>
              <w:rPr>
                <w:rFonts w:hint="eastAsia"/>
                <w:sz w:val="18"/>
                <w:szCs w:val="18"/>
                <w:highlight w:val="none"/>
              </w:rPr>
              <w:t>h</w:t>
            </w:r>
          </w:p>
        </w:tc>
      </w:tr>
      <w:tr>
        <w:tblPrEx>
          <w:tblCellMar>
            <w:top w:w="15" w:type="dxa"/>
            <w:left w:w="15" w:type="dxa"/>
            <w:bottom w:w="15" w:type="dxa"/>
            <w:right w:w="15" w:type="dxa"/>
          </w:tblCellMar>
        </w:tblPrEx>
        <w:trPr>
          <w:trHeight w:val="23" w:hRule="atLeast"/>
          <w:jc w:val="center"/>
        </w:trPr>
        <w:tc>
          <w:tcPr>
            <w:tcW w:w="2419"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center"/>
              <w:textAlignment w:val="center"/>
              <w:rPr>
                <w:rFonts w:ascii="宋体" w:hAnsi="宋体" w:cs="宋体"/>
                <w:b/>
                <w:sz w:val="18"/>
                <w:szCs w:val="18"/>
              </w:rPr>
            </w:pPr>
            <w:r>
              <w:rPr>
                <w:rFonts w:hint="eastAsia" w:ascii="宋体" w:hAnsi="宋体" w:cs="宋体"/>
                <w:b/>
                <w:kern w:val="0"/>
                <w:sz w:val="18"/>
                <w:szCs w:val="18"/>
              </w:rPr>
              <w:t>运营单位</w:t>
            </w:r>
          </w:p>
        </w:tc>
        <w:tc>
          <w:tcPr>
            <w:tcW w:w="3840" w:type="dxa"/>
            <w:gridSpan w:val="8"/>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eastAsia" w:ascii="宋体" w:hAnsi="宋体" w:eastAsia="宋体" w:cs="宋体"/>
                <w:b/>
                <w:sz w:val="18"/>
                <w:szCs w:val="18"/>
                <w:lang w:eastAsia="zh-CN"/>
              </w:rPr>
            </w:pPr>
            <w:r>
              <w:rPr>
                <w:rFonts w:hint="eastAsia" w:ascii="宋体" w:hAnsi="宋体" w:cs="宋体"/>
                <w:bCs/>
                <w:sz w:val="18"/>
                <w:szCs w:val="18"/>
                <w:lang w:eastAsia="zh-CN"/>
              </w:rPr>
              <w:t>安诺生（重庆）医药科技有限公司</w:t>
            </w:r>
          </w:p>
        </w:tc>
        <w:tc>
          <w:tcPr>
            <w:tcW w:w="3705" w:type="dxa"/>
            <w:gridSpan w:val="8"/>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rFonts w:ascii="宋体" w:hAnsi="宋体" w:cs="宋体"/>
                <w:b/>
                <w:sz w:val="18"/>
                <w:szCs w:val="18"/>
              </w:rPr>
            </w:pPr>
            <w:r>
              <w:rPr>
                <w:rFonts w:hint="eastAsia" w:ascii="宋体" w:hAnsi="宋体" w:cs="宋体"/>
                <w:b/>
                <w:kern w:val="0"/>
                <w:sz w:val="18"/>
                <w:szCs w:val="18"/>
              </w:rPr>
              <w:t>运营单位社会统一信用代码（或组织机构代码）</w:t>
            </w:r>
          </w:p>
        </w:tc>
        <w:tc>
          <w:tcPr>
            <w:tcW w:w="196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default" w:ascii="宋体" w:hAnsi="宋体" w:cs="宋体"/>
                <w:b/>
                <w:sz w:val="18"/>
                <w:szCs w:val="18"/>
                <w:lang w:val="en-US"/>
              </w:rPr>
            </w:pPr>
            <w:r>
              <w:rPr>
                <w:rFonts w:hint="default" w:ascii="Times New Roman" w:hAnsi="Times New Roman" w:cs="Times New Roman"/>
                <w:b w:val="0"/>
                <w:bCs/>
                <w:sz w:val="18"/>
                <w:szCs w:val="18"/>
                <w:lang w:val="en-US"/>
              </w:rPr>
              <w:t>91500000MA</w:t>
            </w:r>
            <w:r>
              <w:rPr>
                <w:rFonts w:hint="default" w:ascii="Times New Roman" w:hAnsi="Times New Roman" w:cs="Times New Roman"/>
                <w:b w:val="0"/>
                <w:bCs/>
                <w:sz w:val="18"/>
                <w:szCs w:val="18"/>
                <w:lang w:val="en-US" w:eastAsia="zh-CN"/>
              </w:rPr>
              <w:t>60GE660N</w:t>
            </w:r>
          </w:p>
        </w:tc>
        <w:tc>
          <w:tcPr>
            <w:tcW w:w="172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center"/>
              <w:textAlignment w:val="center"/>
              <w:rPr>
                <w:rFonts w:ascii="宋体" w:hAnsi="宋体" w:cs="宋体"/>
                <w:b/>
                <w:sz w:val="18"/>
                <w:szCs w:val="18"/>
              </w:rPr>
            </w:pPr>
            <w:r>
              <w:rPr>
                <w:rFonts w:hint="eastAsia" w:ascii="宋体" w:hAnsi="宋体" w:cs="宋体"/>
                <w:b/>
                <w:kern w:val="0"/>
                <w:sz w:val="18"/>
                <w:szCs w:val="18"/>
              </w:rPr>
              <w:t>验收时间</w:t>
            </w:r>
          </w:p>
        </w:tc>
        <w:tc>
          <w:tcPr>
            <w:tcW w:w="1941"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center"/>
              <w:textAlignment w:val="center"/>
              <w:rPr>
                <w:rFonts w:ascii="宋体" w:hAnsi="宋体" w:cs="宋体"/>
                <w:b/>
                <w:sz w:val="18"/>
                <w:szCs w:val="18"/>
              </w:rPr>
            </w:pPr>
            <w:r>
              <w:rPr>
                <w:bCs/>
                <w:color w:val="auto"/>
                <w:sz w:val="18"/>
                <w:szCs w:val="18"/>
                <w:highlight w:val="none"/>
              </w:rPr>
              <w:t>20</w:t>
            </w:r>
            <w:r>
              <w:rPr>
                <w:rFonts w:hint="eastAsia"/>
                <w:bCs/>
                <w:color w:val="auto"/>
                <w:sz w:val="18"/>
                <w:szCs w:val="18"/>
                <w:highlight w:val="none"/>
                <w:lang w:val="en-US" w:eastAsia="zh-CN"/>
              </w:rPr>
              <w:t>20</w:t>
            </w:r>
            <w:r>
              <w:rPr>
                <w:bCs/>
                <w:color w:val="auto"/>
                <w:sz w:val="18"/>
                <w:szCs w:val="18"/>
                <w:highlight w:val="none"/>
              </w:rPr>
              <w:t>年</w:t>
            </w:r>
            <w:r>
              <w:rPr>
                <w:rFonts w:hint="eastAsia"/>
                <w:bCs/>
                <w:color w:val="auto"/>
                <w:sz w:val="18"/>
                <w:szCs w:val="18"/>
                <w:highlight w:val="none"/>
                <w:lang w:val="en-US" w:eastAsia="zh-CN"/>
              </w:rPr>
              <w:t>8</w:t>
            </w:r>
            <w:r>
              <w:rPr>
                <w:bCs/>
                <w:color w:val="auto"/>
                <w:sz w:val="18"/>
                <w:szCs w:val="18"/>
                <w:highlight w:val="none"/>
              </w:rPr>
              <w:t>月</w:t>
            </w:r>
          </w:p>
        </w:tc>
      </w:tr>
      <w:tr>
        <w:tblPrEx>
          <w:tblCellMar>
            <w:top w:w="15" w:type="dxa"/>
            <w:left w:w="15" w:type="dxa"/>
            <w:bottom w:w="15" w:type="dxa"/>
            <w:right w:w="15" w:type="dxa"/>
          </w:tblCellMar>
        </w:tblPrEx>
        <w:trPr>
          <w:trHeight w:val="23" w:hRule="atLeast"/>
          <w:jc w:val="center"/>
        </w:trPr>
        <w:tc>
          <w:tcPr>
            <w:tcW w:w="516" w:type="dxa"/>
            <w:gridSpan w:val="2"/>
            <w:vMerge w:val="restart"/>
            <w:tcBorders>
              <w:top w:val="single" w:color="000000" w:sz="4" w:space="0"/>
              <w:left w:val="single" w:color="000000" w:sz="4" w:space="0"/>
              <w:right w:val="single" w:color="000000" w:sz="4" w:space="0"/>
            </w:tcBorders>
            <w:vAlign w:val="center"/>
          </w:tcPr>
          <w:p>
            <w:pPr>
              <w:spacing w:line="220" w:lineRule="exact"/>
              <w:ind w:firstLine="0" w:firstLineChars="0"/>
              <w:jc w:val="center"/>
              <w:rPr>
                <w:rFonts w:ascii="宋体" w:hAnsi="宋体" w:cs="宋体"/>
                <w:b/>
                <w:sz w:val="18"/>
                <w:szCs w:val="18"/>
              </w:rPr>
            </w:pPr>
            <w:r>
              <w:rPr>
                <w:rFonts w:hint="eastAsia" w:ascii="宋体" w:hAnsi="宋体" w:cs="宋体"/>
                <w:b/>
                <w:sz w:val="18"/>
                <w:szCs w:val="18"/>
              </w:rPr>
              <w:t>污染</w:t>
            </w:r>
          </w:p>
          <w:p>
            <w:pPr>
              <w:spacing w:line="220" w:lineRule="exact"/>
              <w:ind w:firstLine="0" w:firstLineChars="0"/>
              <w:jc w:val="center"/>
              <w:rPr>
                <w:rFonts w:ascii="宋体" w:hAnsi="宋体" w:cs="宋体"/>
                <w:b/>
                <w:sz w:val="18"/>
                <w:szCs w:val="18"/>
              </w:rPr>
            </w:pPr>
            <w:r>
              <w:rPr>
                <w:rFonts w:hint="eastAsia" w:ascii="宋体" w:hAnsi="宋体" w:cs="宋体"/>
                <w:b/>
                <w:sz w:val="18"/>
                <w:szCs w:val="18"/>
              </w:rPr>
              <w:t>物排</w:t>
            </w:r>
          </w:p>
          <w:p>
            <w:pPr>
              <w:spacing w:line="220" w:lineRule="exact"/>
              <w:ind w:firstLine="0" w:firstLineChars="0"/>
              <w:jc w:val="center"/>
              <w:rPr>
                <w:rFonts w:ascii="宋体" w:hAnsi="宋体" w:cs="宋体"/>
                <w:b/>
                <w:sz w:val="18"/>
                <w:szCs w:val="18"/>
              </w:rPr>
            </w:pPr>
            <w:r>
              <w:rPr>
                <w:rFonts w:hint="eastAsia" w:ascii="宋体" w:hAnsi="宋体" w:cs="宋体"/>
                <w:b/>
                <w:sz w:val="18"/>
                <w:szCs w:val="18"/>
              </w:rPr>
              <w:t>放达</w:t>
            </w:r>
          </w:p>
          <w:p>
            <w:pPr>
              <w:spacing w:line="220" w:lineRule="exact"/>
              <w:ind w:firstLine="0" w:firstLineChars="0"/>
              <w:jc w:val="center"/>
              <w:rPr>
                <w:rFonts w:ascii="宋体" w:hAnsi="宋体" w:cs="宋体"/>
                <w:b/>
                <w:sz w:val="18"/>
                <w:szCs w:val="18"/>
              </w:rPr>
            </w:pPr>
            <w:r>
              <w:rPr>
                <w:rFonts w:hint="eastAsia" w:ascii="宋体" w:hAnsi="宋体" w:cs="宋体"/>
                <w:b/>
                <w:sz w:val="18"/>
                <w:szCs w:val="18"/>
              </w:rPr>
              <w:t>标与</w:t>
            </w:r>
          </w:p>
          <w:p>
            <w:pPr>
              <w:spacing w:line="220" w:lineRule="exact"/>
              <w:ind w:firstLine="0" w:firstLineChars="0"/>
              <w:jc w:val="center"/>
              <w:rPr>
                <w:rFonts w:ascii="宋体" w:hAnsi="宋体" w:cs="宋体"/>
                <w:b/>
                <w:sz w:val="18"/>
                <w:szCs w:val="18"/>
              </w:rPr>
            </w:pPr>
            <w:r>
              <w:rPr>
                <w:rFonts w:hint="eastAsia" w:ascii="宋体" w:hAnsi="宋体" w:cs="宋体"/>
                <w:b/>
                <w:sz w:val="18"/>
                <w:szCs w:val="18"/>
              </w:rPr>
              <w:t>总量</w:t>
            </w:r>
          </w:p>
          <w:p>
            <w:pPr>
              <w:spacing w:line="220" w:lineRule="exact"/>
              <w:ind w:firstLine="0" w:firstLineChars="0"/>
              <w:jc w:val="center"/>
              <w:rPr>
                <w:rFonts w:ascii="宋体" w:hAnsi="宋体" w:cs="宋体"/>
                <w:b/>
                <w:sz w:val="18"/>
                <w:szCs w:val="18"/>
              </w:rPr>
            </w:pPr>
            <w:r>
              <w:rPr>
                <w:rFonts w:hint="eastAsia" w:ascii="宋体" w:hAnsi="宋体" w:cs="宋体"/>
                <w:b/>
                <w:sz w:val="18"/>
                <w:szCs w:val="18"/>
              </w:rPr>
              <w:t>控制</w:t>
            </w:r>
          </w:p>
          <w:p>
            <w:pPr>
              <w:spacing w:line="220" w:lineRule="exact"/>
              <w:ind w:firstLine="0" w:firstLineChars="0"/>
              <w:jc w:val="center"/>
              <w:rPr>
                <w:rFonts w:ascii="宋体" w:hAnsi="宋体" w:cs="宋体"/>
                <w:b/>
                <w:sz w:val="18"/>
                <w:szCs w:val="18"/>
              </w:rPr>
            </w:pPr>
            <w:r>
              <w:rPr>
                <w:rFonts w:hint="eastAsia" w:ascii="宋体" w:hAnsi="宋体" w:cs="宋体"/>
                <w:b/>
                <w:sz w:val="18"/>
                <w:szCs w:val="18"/>
              </w:rPr>
              <w:t>（工</w:t>
            </w:r>
          </w:p>
          <w:p>
            <w:pPr>
              <w:spacing w:line="220" w:lineRule="exact"/>
              <w:ind w:firstLine="0" w:firstLineChars="0"/>
              <w:jc w:val="center"/>
              <w:rPr>
                <w:rFonts w:ascii="宋体" w:hAnsi="宋体" w:cs="宋体"/>
                <w:b/>
                <w:sz w:val="18"/>
                <w:szCs w:val="18"/>
              </w:rPr>
            </w:pPr>
            <w:r>
              <w:rPr>
                <w:rFonts w:hint="eastAsia" w:ascii="宋体" w:hAnsi="宋体" w:cs="宋体"/>
                <w:b/>
                <w:sz w:val="18"/>
                <w:szCs w:val="18"/>
              </w:rPr>
              <w:t>业建</w:t>
            </w:r>
          </w:p>
          <w:p>
            <w:pPr>
              <w:spacing w:line="220" w:lineRule="exact"/>
              <w:ind w:firstLine="0" w:firstLineChars="0"/>
              <w:jc w:val="center"/>
              <w:rPr>
                <w:rFonts w:ascii="宋体" w:hAnsi="宋体" w:cs="宋体"/>
                <w:b/>
                <w:sz w:val="18"/>
                <w:szCs w:val="18"/>
              </w:rPr>
            </w:pPr>
            <w:r>
              <w:rPr>
                <w:rFonts w:hint="eastAsia" w:ascii="宋体" w:hAnsi="宋体" w:cs="宋体"/>
                <w:b/>
                <w:sz w:val="18"/>
                <w:szCs w:val="18"/>
              </w:rPr>
              <w:t>设项</w:t>
            </w:r>
          </w:p>
          <w:p>
            <w:pPr>
              <w:spacing w:line="220" w:lineRule="exact"/>
              <w:ind w:firstLine="0" w:firstLineChars="0"/>
              <w:jc w:val="center"/>
              <w:rPr>
                <w:rFonts w:ascii="宋体" w:hAnsi="宋体" w:cs="宋体"/>
                <w:b/>
                <w:sz w:val="18"/>
                <w:szCs w:val="18"/>
              </w:rPr>
            </w:pPr>
            <w:r>
              <w:rPr>
                <w:rFonts w:hint="eastAsia" w:ascii="宋体" w:hAnsi="宋体" w:cs="宋体"/>
                <w:b/>
                <w:sz w:val="18"/>
                <w:szCs w:val="18"/>
              </w:rPr>
              <w:t>目详填）</w:t>
            </w:r>
          </w:p>
        </w:tc>
        <w:tc>
          <w:tcPr>
            <w:tcW w:w="19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center"/>
              <w:textAlignment w:val="center"/>
              <w:rPr>
                <w:rFonts w:ascii="宋体" w:hAnsi="宋体" w:cs="宋体"/>
                <w:b/>
                <w:sz w:val="18"/>
                <w:szCs w:val="18"/>
              </w:rPr>
            </w:pPr>
            <w:r>
              <w:rPr>
                <w:rFonts w:hint="eastAsia" w:ascii="宋体" w:hAnsi="宋体" w:cs="宋体"/>
                <w:b/>
                <w:kern w:val="0"/>
                <w:sz w:val="18"/>
                <w:szCs w:val="18"/>
              </w:rPr>
              <w:t>污染物</w:t>
            </w:r>
          </w:p>
        </w:tc>
        <w:tc>
          <w:tcPr>
            <w:tcW w:w="70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center"/>
              <w:textAlignment w:val="center"/>
              <w:rPr>
                <w:rFonts w:ascii="宋体" w:hAnsi="宋体" w:cs="宋体"/>
                <w:b/>
                <w:sz w:val="18"/>
                <w:szCs w:val="18"/>
              </w:rPr>
            </w:pPr>
            <w:r>
              <w:rPr>
                <w:rFonts w:hint="eastAsia" w:ascii="宋体" w:hAnsi="宋体" w:cs="宋体"/>
                <w:b/>
                <w:kern w:val="0"/>
                <w:sz w:val="18"/>
                <w:szCs w:val="18"/>
              </w:rPr>
              <w:t>原有排放量（1）</w:t>
            </w:r>
          </w:p>
        </w:tc>
        <w:tc>
          <w:tcPr>
            <w:tcW w:w="1140" w:type="dxa"/>
            <w:tcBorders>
              <w:top w:val="single" w:color="000000" w:sz="4" w:space="0"/>
              <w:bottom w:val="single" w:color="000000" w:sz="4" w:space="0"/>
              <w:right w:val="single" w:color="000000" w:sz="4" w:space="0"/>
            </w:tcBorders>
            <w:vAlign w:val="center"/>
          </w:tcPr>
          <w:p>
            <w:pPr>
              <w:widowControl/>
              <w:spacing w:line="220" w:lineRule="exact"/>
              <w:ind w:firstLine="0" w:firstLineChars="0"/>
              <w:jc w:val="center"/>
              <w:textAlignment w:val="center"/>
              <w:rPr>
                <w:rFonts w:ascii="宋体" w:hAnsi="宋体" w:cs="宋体"/>
                <w:b/>
                <w:sz w:val="18"/>
                <w:szCs w:val="18"/>
              </w:rPr>
            </w:pPr>
            <w:r>
              <w:rPr>
                <w:rFonts w:hint="eastAsia" w:ascii="宋体" w:hAnsi="宋体" w:cs="宋体"/>
                <w:b/>
                <w:kern w:val="0"/>
                <w:sz w:val="18"/>
                <w:szCs w:val="18"/>
              </w:rPr>
              <w:t>本期工程实际排放浓度（2）</w:t>
            </w:r>
          </w:p>
        </w:tc>
        <w:tc>
          <w:tcPr>
            <w:tcW w:w="1140" w:type="dxa"/>
            <w:gridSpan w:val="3"/>
            <w:tcBorders>
              <w:top w:val="single" w:color="000000" w:sz="4" w:space="0"/>
              <w:bottom w:val="single" w:color="000000" w:sz="4" w:space="0"/>
              <w:right w:val="single" w:color="000000" w:sz="4" w:space="0"/>
            </w:tcBorders>
            <w:vAlign w:val="center"/>
          </w:tcPr>
          <w:p>
            <w:pPr>
              <w:widowControl/>
              <w:spacing w:line="220" w:lineRule="exact"/>
              <w:ind w:firstLine="0" w:firstLineChars="0"/>
              <w:jc w:val="center"/>
              <w:textAlignment w:val="center"/>
              <w:rPr>
                <w:rFonts w:ascii="宋体" w:hAnsi="宋体" w:cs="宋体"/>
                <w:b/>
                <w:sz w:val="18"/>
                <w:szCs w:val="18"/>
              </w:rPr>
            </w:pPr>
            <w:r>
              <w:rPr>
                <w:rFonts w:hint="eastAsia" w:ascii="宋体" w:hAnsi="宋体" w:cs="宋体"/>
                <w:b/>
                <w:kern w:val="0"/>
                <w:sz w:val="18"/>
                <w:szCs w:val="18"/>
              </w:rPr>
              <w:t>本期工程允许排放浓度（3）</w:t>
            </w: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center"/>
              <w:textAlignment w:val="center"/>
              <w:rPr>
                <w:rFonts w:ascii="宋体" w:hAnsi="宋体" w:cs="宋体"/>
                <w:b/>
                <w:kern w:val="0"/>
                <w:sz w:val="18"/>
                <w:szCs w:val="18"/>
              </w:rPr>
            </w:pPr>
            <w:r>
              <w:rPr>
                <w:rFonts w:hint="eastAsia" w:ascii="宋体" w:hAnsi="宋体" w:cs="宋体"/>
                <w:b/>
                <w:kern w:val="0"/>
                <w:sz w:val="18"/>
                <w:szCs w:val="18"/>
              </w:rPr>
              <w:t>本期工程产生量（4）</w:t>
            </w:r>
          </w:p>
        </w:tc>
        <w:tc>
          <w:tcPr>
            <w:tcW w:w="107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center"/>
              <w:textAlignment w:val="center"/>
              <w:rPr>
                <w:rFonts w:ascii="宋体" w:hAnsi="宋体" w:cs="宋体"/>
                <w:b/>
                <w:kern w:val="0"/>
                <w:sz w:val="18"/>
                <w:szCs w:val="18"/>
              </w:rPr>
            </w:pPr>
            <w:r>
              <w:rPr>
                <w:rFonts w:hint="eastAsia" w:ascii="宋体" w:hAnsi="宋体" w:cs="宋体"/>
                <w:b/>
                <w:kern w:val="0"/>
                <w:sz w:val="18"/>
                <w:szCs w:val="18"/>
              </w:rPr>
              <w:t>本期工程自身削减量（5）</w:t>
            </w:r>
          </w:p>
        </w:tc>
        <w:tc>
          <w:tcPr>
            <w:tcW w:w="102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center"/>
              <w:textAlignment w:val="center"/>
              <w:rPr>
                <w:rFonts w:ascii="宋体" w:hAnsi="宋体" w:cs="宋体"/>
                <w:b/>
                <w:kern w:val="0"/>
                <w:sz w:val="18"/>
                <w:szCs w:val="18"/>
              </w:rPr>
            </w:pPr>
            <w:r>
              <w:rPr>
                <w:rFonts w:hint="eastAsia" w:ascii="宋体" w:hAnsi="宋体" w:cs="宋体"/>
                <w:b/>
                <w:kern w:val="0"/>
                <w:sz w:val="18"/>
                <w:szCs w:val="18"/>
              </w:rPr>
              <w:t>本期工程实际排放量（6）</w:t>
            </w:r>
          </w:p>
        </w:tc>
        <w:tc>
          <w:tcPr>
            <w:tcW w:w="119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center"/>
              <w:textAlignment w:val="center"/>
              <w:rPr>
                <w:rFonts w:ascii="宋体" w:hAnsi="宋体" w:cs="宋体"/>
                <w:b/>
                <w:kern w:val="0"/>
                <w:sz w:val="18"/>
                <w:szCs w:val="18"/>
              </w:rPr>
            </w:pPr>
            <w:r>
              <w:rPr>
                <w:rFonts w:hint="eastAsia" w:ascii="宋体" w:hAnsi="宋体" w:cs="宋体"/>
                <w:b/>
                <w:kern w:val="0"/>
                <w:sz w:val="18"/>
                <w:szCs w:val="18"/>
              </w:rPr>
              <w:t>本期工程核定排放总量（7）</w:t>
            </w: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center"/>
              <w:textAlignment w:val="center"/>
              <w:rPr>
                <w:rFonts w:ascii="宋体" w:hAnsi="宋体" w:cs="宋体"/>
                <w:b/>
                <w:kern w:val="0"/>
                <w:sz w:val="18"/>
                <w:szCs w:val="18"/>
              </w:rPr>
            </w:pPr>
            <w:r>
              <w:rPr>
                <w:rFonts w:hint="eastAsia" w:ascii="宋体" w:hAnsi="宋体" w:cs="宋体"/>
                <w:b/>
                <w:kern w:val="0"/>
                <w:sz w:val="18"/>
                <w:szCs w:val="18"/>
              </w:rPr>
              <w:t>本期工程“以新带老”削减量（8）</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center"/>
              <w:textAlignment w:val="center"/>
              <w:rPr>
                <w:rFonts w:ascii="宋体" w:hAnsi="宋体" w:cs="宋体"/>
                <w:b/>
                <w:kern w:val="0"/>
                <w:sz w:val="18"/>
                <w:szCs w:val="18"/>
              </w:rPr>
            </w:pPr>
            <w:r>
              <w:rPr>
                <w:rFonts w:hint="eastAsia" w:ascii="宋体" w:hAnsi="宋体" w:cs="宋体"/>
                <w:b/>
                <w:kern w:val="0"/>
                <w:sz w:val="18"/>
                <w:szCs w:val="18"/>
              </w:rPr>
              <w:t>全厂实际排放总量（9）</w:t>
            </w:r>
          </w:p>
        </w:tc>
        <w:tc>
          <w:tcPr>
            <w:tcW w:w="172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center"/>
              <w:textAlignment w:val="center"/>
              <w:rPr>
                <w:rFonts w:ascii="宋体" w:hAnsi="宋体" w:cs="宋体"/>
                <w:b/>
                <w:kern w:val="0"/>
                <w:sz w:val="18"/>
                <w:szCs w:val="18"/>
              </w:rPr>
            </w:pPr>
            <w:r>
              <w:rPr>
                <w:rFonts w:hint="eastAsia" w:ascii="宋体" w:hAnsi="宋体" w:cs="宋体"/>
                <w:b/>
                <w:kern w:val="0"/>
                <w:sz w:val="18"/>
                <w:szCs w:val="18"/>
              </w:rPr>
              <w:t>全厂核定排放总量（10）</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center"/>
              <w:textAlignment w:val="center"/>
              <w:rPr>
                <w:rFonts w:ascii="宋体" w:hAnsi="宋体" w:cs="宋体"/>
                <w:b/>
                <w:kern w:val="0"/>
                <w:sz w:val="18"/>
                <w:szCs w:val="18"/>
              </w:rPr>
            </w:pPr>
            <w:r>
              <w:rPr>
                <w:rFonts w:hint="eastAsia" w:ascii="宋体" w:hAnsi="宋体" w:cs="宋体"/>
                <w:b/>
                <w:kern w:val="0"/>
                <w:sz w:val="18"/>
                <w:szCs w:val="18"/>
              </w:rPr>
              <w:t>区域平衡替代削减量（11）</w:t>
            </w:r>
          </w:p>
        </w:tc>
        <w:tc>
          <w:tcPr>
            <w:tcW w:w="7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center"/>
              <w:textAlignment w:val="center"/>
              <w:rPr>
                <w:rFonts w:ascii="宋体" w:hAnsi="宋体" w:cs="宋体"/>
                <w:b/>
                <w:kern w:val="0"/>
                <w:sz w:val="18"/>
                <w:szCs w:val="18"/>
              </w:rPr>
            </w:pPr>
            <w:r>
              <w:rPr>
                <w:rFonts w:hint="eastAsia" w:ascii="宋体" w:hAnsi="宋体" w:cs="宋体"/>
                <w:b/>
                <w:kern w:val="0"/>
                <w:sz w:val="18"/>
                <w:szCs w:val="18"/>
              </w:rPr>
              <w:t>排放增减（12）</w:t>
            </w:r>
          </w:p>
        </w:tc>
      </w:tr>
      <w:tr>
        <w:tblPrEx>
          <w:tblCellMar>
            <w:top w:w="15" w:type="dxa"/>
            <w:left w:w="15" w:type="dxa"/>
            <w:bottom w:w="15" w:type="dxa"/>
            <w:right w:w="15" w:type="dxa"/>
          </w:tblCellMar>
        </w:tblPrEx>
        <w:trPr>
          <w:trHeight w:val="255" w:hRule="atLeast"/>
          <w:jc w:val="center"/>
        </w:trPr>
        <w:tc>
          <w:tcPr>
            <w:tcW w:w="51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left"/>
              <w:rPr>
                <w:rFonts w:ascii="宋体" w:hAnsi="宋体" w:cs="宋体"/>
                <w:b/>
                <w:sz w:val="18"/>
                <w:szCs w:val="18"/>
              </w:rPr>
            </w:pPr>
          </w:p>
        </w:tc>
        <w:tc>
          <w:tcPr>
            <w:tcW w:w="1903" w:type="dxa"/>
            <w:gridSpan w:val="2"/>
            <w:tcBorders>
              <w:top w:val="single" w:color="000000" w:sz="4" w:space="0"/>
              <w:left w:val="single" w:color="000000" w:sz="4" w:space="0"/>
              <w:bottom w:val="single" w:color="000000" w:sz="4" w:space="0"/>
              <w:right w:val="single" w:color="000000" w:sz="4" w:space="0"/>
            </w:tcBorders>
            <w:vAlign w:val="bottom"/>
          </w:tcPr>
          <w:p>
            <w:pPr>
              <w:widowControl/>
              <w:spacing w:line="220" w:lineRule="exact"/>
              <w:ind w:firstLine="0" w:firstLineChars="0"/>
              <w:textAlignment w:val="center"/>
              <w:rPr>
                <w:rFonts w:ascii="宋体" w:hAnsi="宋体" w:cs="宋体"/>
                <w:b/>
                <w:sz w:val="18"/>
                <w:szCs w:val="18"/>
              </w:rPr>
            </w:pPr>
            <w:r>
              <w:rPr>
                <w:rFonts w:hint="eastAsia" w:ascii="宋体" w:hAnsi="宋体" w:cs="宋体"/>
                <w:b/>
                <w:kern w:val="0"/>
                <w:sz w:val="18"/>
                <w:szCs w:val="18"/>
              </w:rPr>
              <w:t>废水</w:t>
            </w:r>
          </w:p>
        </w:tc>
        <w:tc>
          <w:tcPr>
            <w:tcW w:w="705" w:type="dxa"/>
            <w:gridSpan w:val="2"/>
            <w:tcBorders>
              <w:top w:val="single" w:color="000000" w:sz="4" w:space="0"/>
              <w:left w:val="single" w:color="000000" w:sz="4" w:space="0"/>
              <w:bottom w:val="single" w:color="000000" w:sz="4" w:space="0"/>
              <w:right w:val="single" w:color="000000" w:sz="4" w:space="0"/>
            </w:tcBorders>
            <w:vAlign w:val="bottom"/>
          </w:tcPr>
          <w:p>
            <w:pPr>
              <w:spacing w:line="220" w:lineRule="exact"/>
              <w:ind w:firstLine="0" w:firstLineChars="0"/>
              <w:jc w:val="center"/>
              <w:rPr>
                <w:sz w:val="18"/>
                <w:szCs w:val="18"/>
              </w:rPr>
            </w:pPr>
          </w:p>
        </w:tc>
        <w:tc>
          <w:tcPr>
            <w:tcW w:w="1140" w:type="dxa"/>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1140" w:type="dxa"/>
            <w:gridSpan w:val="3"/>
            <w:tcBorders>
              <w:top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1079"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102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lang w:val="en-US" w:eastAsia="zh-CN"/>
              </w:rPr>
            </w:pPr>
            <w:r>
              <w:rPr>
                <w:rFonts w:hint="eastAsia"/>
                <w:sz w:val="18"/>
                <w:szCs w:val="18"/>
                <w:lang w:val="en-US" w:eastAsia="zh-CN"/>
              </w:rPr>
              <w:t>350</w:t>
            </w:r>
          </w:p>
        </w:tc>
        <w:tc>
          <w:tcPr>
            <w:tcW w:w="1196" w:type="dxa"/>
            <w:gridSpan w:val="3"/>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1005" w:type="dxa"/>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1721"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767"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r>
      <w:tr>
        <w:tblPrEx>
          <w:tblCellMar>
            <w:top w:w="15" w:type="dxa"/>
            <w:left w:w="15" w:type="dxa"/>
            <w:bottom w:w="15" w:type="dxa"/>
            <w:right w:w="15" w:type="dxa"/>
          </w:tblCellMar>
        </w:tblPrEx>
        <w:trPr>
          <w:trHeight w:val="191" w:hRule="exact"/>
          <w:jc w:val="center"/>
        </w:trPr>
        <w:tc>
          <w:tcPr>
            <w:tcW w:w="51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left"/>
              <w:rPr>
                <w:rFonts w:ascii="宋体" w:hAnsi="宋体" w:cs="宋体"/>
                <w:b/>
                <w:sz w:val="18"/>
                <w:szCs w:val="18"/>
              </w:rPr>
            </w:pPr>
          </w:p>
        </w:tc>
        <w:tc>
          <w:tcPr>
            <w:tcW w:w="19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rFonts w:ascii="宋体" w:hAnsi="宋体" w:cs="宋体"/>
                <w:b/>
                <w:sz w:val="18"/>
                <w:szCs w:val="18"/>
              </w:rPr>
            </w:pPr>
            <w:r>
              <w:rPr>
                <w:rFonts w:hint="eastAsia" w:ascii="宋体" w:hAnsi="宋体" w:cs="宋体"/>
                <w:b/>
                <w:kern w:val="0"/>
                <w:sz w:val="18"/>
                <w:szCs w:val="18"/>
              </w:rPr>
              <w:t>化学需氧量</w:t>
            </w:r>
          </w:p>
        </w:tc>
        <w:tc>
          <w:tcPr>
            <w:tcW w:w="70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highlight w:val="yellow"/>
              </w:rPr>
            </w:pPr>
          </w:p>
        </w:tc>
        <w:tc>
          <w:tcPr>
            <w:tcW w:w="1140" w:type="dxa"/>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highlight w:val="yellow"/>
                <w:lang w:val="en-US" w:eastAsia="zh-CN"/>
              </w:rPr>
            </w:pPr>
          </w:p>
        </w:tc>
        <w:tc>
          <w:tcPr>
            <w:tcW w:w="1140" w:type="dxa"/>
            <w:gridSpan w:val="3"/>
            <w:tcBorders>
              <w:top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highlight w:val="yellow"/>
                <w:lang w:val="en-US" w:eastAsia="zh-CN"/>
              </w:rPr>
            </w:pP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ascii="Times New Roman" w:hAnsi="Times New Roman" w:eastAsia="宋体" w:cs="Times New Roman"/>
                <w:kern w:val="2"/>
                <w:sz w:val="18"/>
                <w:szCs w:val="18"/>
                <w:highlight w:val="yellow"/>
                <w:lang w:val="en-US" w:eastAsia="zh-CN" w:bidi="ar-SA"/>
              </w:rPr>
            </w:pPr>
          </w:p>
        </w:tc>
        <w:tc>
          <w:tcPr>
            <w:tcW w:w="1079"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highlight w:val="yellow"/>
              </w:rPr>
            </w:pPr>
          </w:p>
        </w:tc>
        <w:tc>
          <w:tcPr>
            <w:tcW w:w="102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ascii="Times New Roman" w:hAnsi="Times New Roman" w:eastAsia="宋体" w:cs="Times New Roman"/>
                <w:kern w:val="2"/>
                <w:sz w:val="18"/>
                <w:szCs w:val="18"/>
                <w:highlight w:val="none"/>
                <w:lang w:val="en-US" w:eastAsia="zh-CN" w:bidi="ar-SA"/>
              </w:rPr>
            </w:pPr>
            <w:r>
              <w:rPr>
                <w:rFonts w:hint="default" w:ascii="Times New Roman" w:hAnsi="Times New Roman" w:eastAsia="宋体" w:cs="Times New Roman"/>
                <w:kern w:val="2"/>
                <w:sz w:val="18"/>
                <w:szCs w:val="18"/>
                <w:highlight w:val="none"/>
                <w:lang w:val="en-US" w:eastAsia="zh-CN" w:bidi="ar-SA"/>
              </w:rPr>
              <w:t>0.01</w:t>
            </w:r>
            <w:r>
              <w:rPr>
                <w:rFonts w:hint="eastAsia" w:cs="Times New Roman"/>
                <w:kern w:val="2"/>
                <w:sz w:val="18"/>
                <w:szCs w:val="18"/>
                <w:highlight w:val="none"/>
                <w:lang w:val="en-US" w:eastAsia="zh-CN" w:bidi="ar-SA"/>
              </w:rPr>
              <w:t>4</w:t>
            </w:r>
            <w:r>
              <w:rPr>
                <w:rFonts w:hint="default" w:ascii="Times New Roman" w:hAnsi="Times New Roman" w:eastAsia="宋体" w:cs="Times New Roman"/>
                <w:kern w:val="2"/>
                <w:sz w:val="18"/>
                <w:szCs w:val="18"/>
                <w:highlight w:val="none"/>
                <w:lang w:val="en-US" w:eastAsia="zh-CN" w:bidi="ar-SA"/>
              </w:rPr>
              <w:t>3</w:t>
            </w:r>
          </w:p>
        </w:tc>
        <w:tc>
          <w:tcPr>
            <w:tcW w:w="1196" w:type="dxa"/>
            <w:gridSpan w:val="3"/>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highlight w:val="none"/>
                <w:lang w:val="en-US" w:eastAsia="zh-CN"/>
              </w:rPr>
            </w:pPr>
            <w:r>
              <w:rPr>
                <w:rFonts w:hint="eastAsia"/>
                <w:sz w:val="18"/>
                <w:szCs w:val="18"/>
                <w:highlight w:val="none"/>
                <w:lang w:val="en-US" w:eastAsia="zh-CN"/>
              </w:rPr>
              <w:t>0.021</w:t>
            </w: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highlight w:val="yellow"/>
              </w:rPr>
            </w:pPr>
          </w:p>
        </w:tc>
        <w:tc>
          <w:tcPr>
            <w:tcW w:w="1005" w:type="dxa"/>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ascii="Times New Roman" w:hAnsi="Times New Roman" w:eastAsia="宋体" w:cs="Times New Roman"/>
                <w:kern w:val="2"/>
                <w:sz w:val="18"/>
                <w:szCs w:val="18"/>
                <w:highlight w:val="none"/>
                <w:lang w:val="en-US" w:eastAsia="zh-CN" w:bidi="ar-SA"/>
              </w:rPr>
            </w:pPr>
            <w:r>
              <w:rPr>
                <w:rFonts w:hint="default" w:ascii="Times New Roman" w:hAnsi="Times New Roman" w:eastAsia="宋体" w:cs="Times New Roman"/>
                <w:kern w:val="2"/>
                <w:sz w:val="18"/>
                <w:szCs w:val="18"/>
                <w:highlight w:val="none"/>
                <w:lang w:val="en-US" w:eastAsia="zh-CN" w:bidi="ar-SA"/>
              </w:rPr>
              <w:t>0.01</w:t>
            </w:r>
            <w:r>
              <w:rPr>
                <w:rFonts w:hint="eastAsia" w:cs="Times New Roman"/>
                <w:kern w:val="2"/>
                <w:sz w:val="18"/>
                <w:szCs w:val="18"/>
                <w:highlight w:val="none"/>
                <w:lang w:val="en-US" w:eastAsia="zh-CN" w:bidi="ar-SA"/>
              </w:rPr>
              <w:t>4</w:t>
            </w:r>
            <w:r>
              <w:rPr>
                <w:rFonts w:hint="default" w:ascii="Times New Roman" w:hAnsi="Times New Roman" w:eastAsia="宋体" w:cs="Times New Roman"/>
                <w:kern w:val="2"/>
                <w:sz w:val="18"/>
                <w:szCs w:val="18"/>
                <w:highlight w:val="none"/>
                <w:lang w:val="en-US" w:eastAsia="zh-CN" w:bidi="ar-SA"/>
              </w:rPr>
              <w:t>3</w:t>
            </w:r>
          </w:p>
        </w:tc>
        <w:tc>
          <w:tcPr>
            <w:tcW w:w="1721"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ascii="Times New Roman" w:hAnsi="Times New Roman" w:eastAsia="宋体" w:cs="Times New Roman"/>
                <w:kern w:val="2"/>
                <w:sz w:val="18"/>
                <w:szCs w:val="18"/>
                <w:highlight w:val="none"/>
                <w:lang w:val="en-US" w:eastAsia="zh-CN" w:bidi="ar-SA"/>
              </w:rPr>
            </w:pPr>
            <w:r>
              <w:rPr>
                <w:rFonts w:hint="eastAsia" w:cs="Times New Roman"/>
                <w:kern w:val="2"/>
                <w:sz w:val="18"/>
                <w:szCs w:val="18"/>
                <w:highlight w:val="none"/>
                <w:lang w:val="en-US" w:eastAsia="zh-CN" w:bidi="ar-SA"/>
              </w:rPr>
              <w:t>0.021</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767"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r>
      <w:tr>
        <w:tblPrEx>
          <w:tblCellMar>
            <w:top w:w="15" w:type="dxa"/>
            <w:left w:w="15" w:type="dxa"/>
            <w:bottom w:w="15" w:type="dxa"/>
            <w:right w:w="15" w:type="dxa"/>
          </w:tblCellMar>
        </w:tblPrEx>
        <w:trPr>
          <w:trHeight w:val="230" w:hRule="exact"/>
          <w:jc w:val="center"/>
        </w:trPr>
        <w:tc>
          <w:tcPr>
            <w:tcW w:w="51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left"/>
              <w:rPr>
                <w:rFonts w:ascii="宋体" w:hAnsi="宋体" w:cs="宋体"/>
                <w:b/>
                <w:sz w:val="18"/>
                <w:szCs w:val="18"/>
              </w:rPr>
            </w:pPr>
          </w:p>
        </w:tc>
        <w:tc>
          <w:tcPr>
            <w:tcW w:w="19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rFonts w:ascii="宋体" w:hAnsi="宋体" w:cs="宋体"/>
                <w:b/>
                <w:sz w:val="18"/>
                <w:szCs w:val="18"/>
              </w:rPr>
            </w:pPr>
            <w:r>
              <w:rPr>
                <w:rFonts w:hint="eastAsia" w:ascii="宋体" w:hAnsi="宋体" w:cs="宋体"/>
                <w:b/>
                <w:kern w:val="0"/>
                <w:sz w:val="18"/>
                <w:szCs w:val="18"/>
              </w:rPr>
              <w:t>氨氮</w:t>
            </w:r>
          </w:p>
        </w:tc>
        <w:tc>
          <w:tcPr>
            <w:tcW w:w="70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highlight w:val="yellow"/>
              </w:rPr>
            </w:pPr>
          </w:p>
        </w:tc>
        <w:tc>
          <w:tcPr>
            <w:tcW w:w="1140" w:type="dxa"/>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highlight w:val="yellow"/>
                <w:lang w:val="en-US" w:eastAsia="zh-CN"/>
              </w:rPr>
            </w:pPr>
          </w:p>
        </w:tc>
        <w:tc>
          <w:tcPr>
            <w:tcW w:w="1140" w:type="dxa"/>
            <w:gridSpan w:val="3"/>
            <w:tcBorders>
              <w:top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highlight w:val="yellow"/>
                <w:lang w:val="en-US" w:eastAsia="zh-CN"/>
              </w:rPr>
            </w:pP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ascii="Times New Roman" w:hAnsi="Times New Roman" w:eastAsia="宋体" w:cs="Times New Roman"/>
                <w:kern w:val="2"/>
                <w:sz w:val="18"/>
                <w:szCs w:val="18"/>
                <w:highlight w:val="yellow"/>
                <w:lang w:val="en-US" w:eastAsia="zh-CN" w:bidi="ar-SA"/>
              </w:rPr>
            </w:pPr>
          </w:p>
        </w:tc>
        <w:tc>
          <w:tcPr>
            <w:tcW w:w="1079"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highlight w:val="yellow"/>
              </w:rPr>
            </w:pPr>
          </w:p>
        </w:tc>
        <w:tc>
          <w:tcPr>
            <w:tcW w:w="102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ascii="Times New Roman" w:hAnsi="Times New Roman" w:eastAsia="宋体" w:cs="Times New Roman"/>
                <w:kern w:val="2"/>
                <w:sz w:val="18"/>
                <w:szCs w:val="18"/>
                <w:highlight w:val="none"/>
                <w:lang w:val="en-US" w:eastAsia="zh-CN" w:bidi="ar-SA"/>
              </w:rPr>
            </w:pPr>
            <w:r>
              <w:rPr>
                <w:rFonts w:hint="eastAsia" w:cs="Times New Roman"/>
                <w:kern w:val="2"/>
                <w:sz w:val="18"/>
                <w:szCs w:val="18"/>
                <w:highlight w:val="none"/>
                <w:lang w:val="en-US" w:eastAsia="zh-CN" w:bidi="ar-SA"/>
              </w:rPr>
              <w:t>0.0014</w:t>
            </w:r>
          </w:p>
        </w:tc>
        <w:tc>
          <w:tcPr>
            <w:tcW w:w="1196" w:type="dxa"/>
            <w:gridSpan w:val="3"/>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highlight w:val="none"/>
                <w:lang w:val="en-US" w:eastAsia="zh-CN"/>
              </w:rPr>
            </w:pPr>
            <w:r>
              <w:rPr>
                <w:rFonts w:hint="eastAsia"/>
                <w:sz w:val="18"/>
                <w:szCs w:val="18"/>
                <w:highlight w:val="none"/>
                <w:lang w:val="en-US" w:eastAsia="zh-CN"/>
              </w:rPr>
              <w:t>0.002</w:t>
            </w: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highlight w:val="yellow"/>
              </w:rPr>
            </w:pPr>
          </w:p>
        </w:tc>
        <w:tc>
          <w:tcPr>
            <w:tcW w:w="1005" w:type="dxa"/>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ascii="Times New Roman" w:hAnsi="Times New Roman" w:eastAsia="宋体" w:cs="Times New Roman"/>
                <w:kern w:val="2"/>
                <w:sz w:val="18"/>
                <w:szCs w:val="18"/>
                <w:highlight w:val="none"/>
                <w:lang w:val="en-US" w:eastAsia="zh-CN" w:bidi="ar-SA"/>
              </w:rPr>
            </w:pPr>
            <w:r>
              <w:rPr>
                <w:rFonts w:hint="eastAsia" w:cs="Times New Roman"/>
                <w:kern w:val="2"/>
                <w:sz w:val="18"/>
                <w:szCs w:val="18"/>
                <w:highlight w:val="none"/>
                <w:lang w:val="en-US" w:eastAsia="zh-CN" w:bidi="ar-SA"/>
              </w:rPr>
              <w:t>0.0014</w:t>
            </w:r>
          </w:p>
        </w:tc>
        <w:tc>
          <w:tcPr>
            <w:tcW w:w="1721"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ascii="Times New Roman" w:hAnsi="Times New Roman" w:eastAsia="宋体" w:cs="Times New Roman"/>
                <w:kern w:val="2"/>
                <w:sz w:val="18"/>
                <w:szCs w:val="18"/>
                <w:highlight w:val="none"/>
                <w:lang w:val="en-US" w:eastAsia="zh-CN" w:bidi="ar-SA"/>
              </w:rPr>
            </w:pPr>
            <w:r>
              <w:rPr>
                <w:rFonts w:hint="eastAsia" w:cs="Times New Roman"/>
                <w:kern w:val="2"/>
                <w:sz w:val="18"/>
                <w:szCs w:val="18"/>
                <w:highlight w:val="none"/>
                <w:lang w:val="en-US" w:eastAsia="zh-CN" w:bidi="ar-SA"/>
              </w:rPr>
              <w:t>0.002</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767"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r>
      <w:tr>
        <w:tblPrEx>
          <w:tblCellMar>
            <w:top w:w="15" w:type="dxa"/>
            <w:left w:w="15" w:type="dxa"/>
            <w:bottom w:w="15" w:type="dxa"/>
            <w:right w:w="15" w:type="dxa"/>
          </w:tblCellMar>
        </w:tblPrEx>
        <w:trPr>
          <w:trHeight w:val="200" w:hRule="exact"/>
          <w:jc w:val="center"/>
        </w:trPr>
        <w:tc>
          <w:tcPr>
            <w:tcW w:w="51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left"/>
              <w:rPr>
                <w:rFonts w:ascii="宋体" w:hAnsi="宋体" w:cs="宋体"/>
                <w:b/>
                <w:sz w:val="18"/>
                <w:szCs w:val="18"/>
              </w:rPr>
            </w:pPr>
          </w:p>
        </w:tc>
        <w:tc>
          <w:tcPr>
            <w:tcW w:w="19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rFonts w:ascii="宋体" w:hAnsi="宋体" w:cs="宋体"/>
                <w:b/>
                <w:sz w:val="18"/>
                <w:szCs w:val="18"/>
              </w:rPr>
            </w:pPr>
            <w:r>
              <w:rPr>
                <w:rFonts w:hint="eastAsia" w:ascii="宋体" w:hAnsi="宋体" w:cs="宋体"/>
                <w:b/>
                <w:kern w:val="0"/>
                <w:sz w:val="18"/>
                <w:szCs w:val="18"/>
              </w:rPr>
              <w:t>悬浮物</w:t>
            </w:r>
          </w:p>
        </w:tc>
        <w:tc>
          <w:tcPr>
            <w:tcW w:w="70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highlight w:val="yellow"/>
              </w:rPr>
            </w:pPr>
          </w:p>
        </w:tc>
        <w:tc>
          <w:tcPr>
            <w:tcW w:w="1140" w:type="dxa"/>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highlight w:val="yellow"/>
                <w:lang w:val="en-US" w:eastAsia="zh-CN"/>
              </w:rPr>
            </w:pPr>
          </w:p>
        </w:tc>
        <w:tc>
          <w:tcPr>
            <w:tcW w:w="1140" w:type="dxa"/>
            <w:gridSpan w:val="3"/>
            <w:tcBorders>
              <w:top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highlight w:val="yellow"/>
                <w:lang w:val="en-US" w:eastAsia="zh-CN"/>
              </w:rPr>
            </w:pP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ascii="Times New Roman" w:hAnsi="Times New Roman" w:eastAsia="宋体" w:cs="Times New Roman"/>
                <w:kern w:val="2"/>
                <w:sz w:val="18"/>
                <w:szCs w:val="18"/>
                <w:highlight w:val="yellow"/>
                <w:lang w:val="en-US" w:eastAsia="zh-CN" w:bidi="ar-SA"/>
              </w:rPr>
            </w:pPr>
          </w:p>
        </w:tc>
        <w:tc>
          <w:tcPr>
            <w:tcW w:w="1079"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highlight w:val="yellow"/>
              </w:rPr>
            </w:pPr>
          </w:p>
        </w:tc>
        <w:tc>
          <w:tcPr>
            <w:tcW w:w="102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ascii="Times New Roman" w:hAnsi="Times New Roman" w:eastAsia="宋体" w:cs="Times New Roman"/>
                <w:kern w:val="2"/>
                <w:sz w:val="18"/>
                <w:szCs w:val="18"/>
                <w:highlight w:val="none"/>
                <w:lang w:val="en-US" w:eastAsia="zh-CN" w:bidi="ar-SA"/>
              </w:rPr>
            </w:pPr>
            <w:r>
              <w:rPr>
                <w:rFonts w:hint="eastAsia" w:cs="Times New Roman"/>
                <w:kern w:val="2"/>
                <w:sz w:val="18"/>
                <w:szCs w:val="18"/>
                <w:highlight w:val="none"/>
                <w:lang w:val="en-US" w:eastAsia="zh-CN" w:bidi="ar-SA"/>
              </w:rPr>
              <w:t>0.0033</w:t>
            </w:r>
          </w:p>
        </w:tc>
        <w:tc>
          <w:tcPr>
            <w:tcW w:w="1196" w:type="dxa"/>
            <w:gridSpan w:val="3"/>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highlight w:val="none"/>
                <w:lang w:val="en-US" w:eastAsia="zh-CN"/>
              </w:rPr>
            </w:pPr>
            <w:r>
              <w:rPr>
                <w:rFonts w:hint="eastAsia"/>
                <w:sz w:val="18"/>
                <w:szCs w:val="18"/>
                <w:highlight w:val="none"/>
                <w:lang w:val="en-US" w:eastAsia="zh-CN"/>
              </w:rPr>
              <w:t>0.004</w:t>
            </w: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highlight w:val="yellow"/>
              </w:rPr>
            </w:pPr>
          </w:p>
        </w:tc>
        <w:tc>
          <w:tcPr>
            <w:tcW w:w="1005" w:type="dxa"/>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ascii="Times New Roman" w:hAnsi="Times New Roman" w:eastAsia="宋体" w:cs="Times New Roman"/>
                <w:kern w:val="2"/>
                <w:sz w:val="18"/>
                <w:szCs w:val="18"/>
                <w:highlight w:val="none"/>
                <w:lang w:val="en-US" w:eastAsia="zh-CN" w:bidi="ar-SA"/>
              </w:rPr>
            </w:pPr>
            <w:r>
              <w:rPr>
                <w:rFonts w:hint="eastAsia" w:cs="Times New Roman"/>
                <w:kern w:val="2"/>
                <w:sz w:val="18"/>
                <w:szCs w:val="18"/>
                <w:highlight w:val="none"/>
                <w:lang w:val="en-US" w:eastAsia="zh-CN" w:bidi="ar-SA"/>
              </w:rPr>
              <w:t>0.0033</w:t>
            </w:r>
          </w:p>
        </w:tc>
        <w:tc>
          <w:tcPr>
            <w:tcW w:w="1721"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ascii="Times New Roman" w:hAnsi="Times New Roman" w:eastAsia="宋体" w:cs="Times New Roman"/>
                <w:kern w:val="2"/>
                <w:sz w:val="18"/>
                <w:szCs w:val="18"/>
                <w:highlight w:val="none"/>
                <w:lang w:val="en-US" w:eastAsia="zh-CN" w:bidi="ar-SA"/>
              </w:rPr>
            </w:pPr>
            <w:r>
              <w:rPr>
                <w:rFonts w:hint="eastAsia"/>
                <w:sz w:val="18"/>
                <w:szCs w:val="18"/>
                <w:highlight w:val="none"/>
                <w:lang w:val="en-US" w:eastAsia="zh-CN"/>
              </w:rPr>
              <w:t>0.004</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767"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r>
      <w:tr>
        <w:tblPrEx>
          <w:tblCellMar>
            <w:top w:w="15" w:type="dxa"/>
            <w:left w:w="15" w:type="dxa"/>
            <w:bottom w:w="15" w:type="dxa"/>
            <w:right w:w="15" w:type="dxa"/>
          </w:tblCellMar>
        </w:tblPrEx>
        <w:trPr>
          <w:trHeight w:val="200" w:hRule="exact"/>
          <w:jc w:val="center"/>
        </w:trPr>
        <w:tc>
          <w:tcPr>
            <w:tcW w:w="51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left"/>
              <w:rPr>
                <w:rFonts w:ascii="宋体" w:hAnsi="宋体" w:cs="宋体"/>
                <w:b/>
                <w:sz w:val="18"/>
                <w:szCs w:val="18"/>
              </w:rPr>
            </w:pPr>
          </w:p>
        </w:tc>
        <w:tc>
          <w:tcPr>
            <w:tcW w:w="19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rFonts w:hint="default" w:ascii="宋体" w:hAnsi="宋体" w:eastAsia="宋体" w:cs="宋体"/>
                <w:b/>
                <w:kern w:val="0"/>
                <w:sz w:val="18"/>
                <w:szCs w:val="18"/>
                <w:lang w:val="en-US" w:eastAsia="zh-CN"/>
              </w:rPr>
            </w:pPr>
            <w:r>
              <w:rPr>
                <w:rFonts w:hint="eastAsia" w:ascii="宋体" w:hAnsi="宋体" w:cs="宋体"/>
                <w:b/>
                <w:kern w:val="0"/>
                <w:sz w:val="18"/>
                <w:szCs w:val="18"/>
                <w:lang w:val="en-US" w:eastAsia="zh-CN"/>
              </w:rPr>
              <w:t>五日生化需氧量</w:t>
            </w:r>
          </w:p>
        </w:tc>
        <w:tc>
          <w:tcPr>
            <w:tcW w:w="70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highlight w:val="yellow"/>
              </w:rPr>
            </w:pPr>
          </w:p>
        </w:tc>
        <w:tc>
          <w:tcPr>
            <w:tcW w:w="1140" w:type="dxa"/>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highlight w:val="yellow"/>
                <w:lang w:val="en-US" w:eastAsia="zh-CN"/>
              </w:rPr>
            </w:pPr>
          </w:p>
        </w:tc>
        <w:tc>
          <w:tcPr>
            <w:tcW w:w="1140" w:type="dxa"/>
            <w:gridSpan w:val="3"/>
            <w:tcBorders>
              <w:top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highlight w:val="yellow"/>
                <w:lang w:val="en-US" w:eastAsia="zh-CN"/>
              </w:rPr>
            </w:pP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ascii="Times New Roman" w:hAnsi="Times New Roman" w:eastAsia="宋体" w:cs="Times New Roman"/>
                <w:kern w:val="2"/>
                <w:sz w:val="18"/>
                <w:szCs w:val="18"/>
                <w:highlight w:val="yellow"/>
                <w:lang w:val="en-US" w:eastAsia="zh-CN" w:bidi="ar-SA"/>
              </w:rPr>
            </w:pPr>
          </w:p>
        </w:tc>
        <w:tc>
          <w:tcPr>
            <w:tcW w:w="1079"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highlight w:val="yellow"/>
              </w:rPr>
            </w:pPr>
          </w:p>
        </w:tc>
        <w:tc>
          <w:tcPr>
            <w:tcW w:w="102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ascii="Times New Roman" w:hAnsi="Times New Roman" w:eastAsia="宋体" w:cs="Times New Roman"/>
                <w:kern w:val="2"/>
                <w:sz w:val="18"/>
                <w:szCs w:val="18"/>
                <w:highlight w:val="none"/>
                <w:lang w:val="en-US" w:eastAsia="zh-CN" w:bidi="ar-SA"/>
              </w:rPr>
            </w:pPr>
            <w:r>
              <w:rPr>
                <w:rFonts w:hint="eastAsia" w:cs="Times New Roman"/>
                <w:kern w:val="2"/>
                <w:sz w:val="18"/>
                <w:szCs w:val="18"/>
                <w:highlight w:val="none"/>
                <w:lang w:val="en-US" w:eastAsia="zh-CN" w:bidi="ar-SA"/>
              </w:rPr>
              <w:t>0.0033</w:t>
            </w:r>
          </w:p>
        </w:tc>
        <w:tc>
          <w:tcPr>
            <w:tcW w:w="1196" w:type="dxa"/>
            <w:gridSpan w:val="3"/>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eastAsia"/>
                <w:sz w:val="18"/>
                <w:szCs w:val="18"/>
                <w:highlight w:val="none"/>
                <w:lang w:val="en-US" w:eastAsia="zh-CN"/>
              </w:rPr>
            </w:pPr>
            <w:r>
              <w:rPr>
                <w:rFonts w:hint="eastAsia"/>
                <w:sz w:val="18"/>
                <w:szCs w:val="18"/>
                <w:highlight w:val="none"/>
                <w:lang w:val="en-US" w:eastAsia="zh-CN"/>
              </w:rPr>
              <w:t>0.004</w:t>
            </w: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highlight w:val="yellow"/>
              </w:rPr>
            </w:pPr>
          </w:p>
        </w:tc>
        <w:tc>
          <w:tcPr>
            <w:tcW w:w="1005" w:type="dxa"/>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eastAsia" w:ascii="Times New Roman" w:hAnsi="Times New Roman" w:eastAsia="宋体" w:cs="Times New Roman"/>
                <w:kern w:val="2"/>
                <w:sz w:val="18"/>
                <w:szCs w:val="18"/>
                <w:highlight w:val="none"/>
                <w:lang w:val="en-US" w:eastAsia="zh-CN" w:bidi="ar-SA"/>
              </w:rPr>
            </w:pPr>
            <w:r>
              <w:rPr>
                <w:rFonts w:hint="eastAsia" w:cs="Times New Roman"/>
                <w:kern w:val="2"/>
                <w:sz w:val="18"/>
                <w:szCs w:val="18"/>
                <w:highlight w:val="none"/>
                <w:lang w:val="en-US" w:eastAsia="zh-CN" w:bidi="ar-SA"/>
              </w:rPr>
              <w:t>0.0033</w:t>
            </w:r>
          </w:p>
        </w:tc>
        <w:tc>
          <w:tcPr>
            <w:tcW w:w="1721"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eastAsia" w:ascii="Times New Roman" w:hAnsi="Times New Roman" w:eastAsia="宋体" w:cs="Times New Roman"/>
                <w:kern w:val="2"/>
                <w:sz w:val="18"/>
                <w:szCs w:val="18"/>
                <w:highlight w:val="none"/>
                <w:lang w:val="en-US" w:eastAsia="zh-CN" w:bidi="ar-SA"/>
              </w:rPr>
            </w:pPr>
            <w:r>
              <w:rPr>
                <w:rFonts w:hint="eastAsia"/>
                <w:sz w:val="18"/>
                <w:szCs w:val="18"/>
                <w:highlight w:val="none"/>
                <w:lang w:val="en-US" w:eastAsia="zh-CN"/>
              </w:rPr>
              <w:t>0.004</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767"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r>
      <w:tr>
        <w:tblPrEx>
          <w:tblCellMar>
            <w:top w:w="15" w:type="dxa"/>
            <w:left w:w="15" w:type="dxa"/>
            <w:bottom w:w="15" w:type="dxa"/>
            <w:right w:w="15" w:type="dxa"/>
          </w:tblCellMar>
        </w:tblPrEx>
        <w:trPr>
          <w:trHeight w:val="23" w:hRule="atLeast"/>
          <w:jc w:val="center"/>
        </w:trPr>
        <w:tc>
          <w:tcPr>
            <w:tcW w:w="51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left"/>
              <w:rPr>
                <w:rFonts w:ascii="宋体" w:hAnsi="宋体" w:cs="宋体"/>
                <w:b/>
                <w:sz w:val="18"/>
                <w:szCs w:val="18"/>
              </w:rPr>
            </w:pPr>
          </w:p>
        </w:tc>
        <w:tc>
          <w:tcPr>
            <w:tcW w:w="19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rFonts w:ascii="宋体" w:hAnsi="宋体" w:cs="宋体"/>
                <w:b/>
                <w:sz w:val="18"/>
                <w:szCs w:val="18"/>
              </w:rPr>
            </w:pPr>
            <w:r>
              <w:rPr>
                <w:rFonts w:hint="eastAsia" w:ascii="宋体" w:hAnsi="宋体" w:cs="宋体"/>
                <w:b/>
                <w:kern w:val="0"/>
                <w:sz w:val="18"/>
                <w:szCs w:val="18"/>
              </w:rPr>
              <w:t>废气</w:t>
            </w:r>
          </w:p>
        </w:tc>
        <w:tc>
          <w:tcPr>
            <w:tcW w:w="70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highlight w:val="yellow"/>
              </w:rPr>
            </w:pPr>
          </w:p>
        </w:tc>
        <w:tc>
          <w:tcPr>
            <w:tcW w:w="1140" w:type="dxa"/>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highlight w:val="yellow"/>
              </w:rPr>
            </w:pPr>
          </w:p>
        </w:tc>
        <w:tc>
          <w:tcPr>
            <w:tcW w:w="1140" w:type="dxa"/>
            <w:gridSpan w:val="3"/>
            <w:tcBorders>
              <w:top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highlight w:val="yellow"/>
              </w:rPr>
            </w:pP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ascii="Times New Roman" w:hAnsi="Times New Roman" w:eastAsia="宋体" w:cs="Times New Roman"/>
                <w:kern w:val="2"/>
                <w:sz w:val="18"/>
                <w:szCs w:val="18"/>
                <w:highlight w:val="yellow"/>
                <w:lang w:val="en-US" w:eastAsia="zh-CN" w:bidi="ar-SA"/>
              </w:rPr>
            </w:pPr>
          </w:p>
        </w:tc>
        <w:tc>
          <w:tcPr>
            <w:tcW w:w="1079"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highlight w:val="yellow"/>
              </w:rPr>
            </w:pPr>
          </w:p>
        </w:tc>
        <w:tc>
          <w:tcPr>
            <w:tcW w:w="102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ascii="Times New Roman" w:hAnsi="Times New Roman" w:eastAsia="宋体" w:cs="Times New Roman"/>
                <w:kern w:val="2"/>
                <w:sz w:val="18"/>
                <w:szCs w:val="18"/>
                <w:highlight w:val="yellow"/>
                <w:lang w:val="en-US" w:eastAsia="zh-CN" w:bidi="ar-SA"/>
              </w:rPr>
            </w:pPr>
          </w:p>
        </w:tc>
        <w:tc>
          <w:tcPr>
            <w:tcW w:w="1196" w:type="dxa"/>
            <w:gridSpan w:val="3"/>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highlight w:val="yellow"/>
              </w:rPr>
            </w:pP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highlight w:val="yellow"/>
              </w:rPr>
            </w:pPr>
          </w:p>
        </w:tc>
        <w:tc>
          <w:tcPr>
            <w:tcW w:w="1005" w:type="dxa"/>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ascii="Times New Roman" w:hAnsi="Times New Roman" w:eastAsia="宋体" w:cs="Times New Roman"/>
                <w:kern w:val="2"/>
                <w:sz w:val="18"/>
                <w:szCs w:val="18"/>
                <w:highlight w:val="yellow"/>
                <w:lang w:val="en-US" w:eastAsia="zh-CN" w:bidi="ar-SA"/>
              </w:rPr>
            </w:pPr>
          </w:p>
        </w:tc>
        <w:tc>
          <w:tcPr>
            <w:tcW w:w="1721"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highlight w:val="yellow"/>
              </w:rPr>
            </w:pP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767"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r>
      <w:tr>
        <w:tblPrEx>
          <w:tblCellMar>
            <w:top w:w="15" w:type="dxa"/>
            <w:left w:w="15" w:type="dxa"/>
            <w:bottom w:w="15" w:type="dxa"/>
            <w:right w:w="15" w:type="dxa"/>
          </w:tblCellMar>
        </w:tblPrEx>
        <w:trPr>
          <w:trHeight w:val="90" w:hRule="atLeast"/>
          <w:jc w:val="center"/>
        </w:trPr>
        <w:tc>
          <w:tcPr>
            <w:tcW w:w="51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left"/>
              <w:rPr>
                <w:rFonts w:ascii="宋体" w:hAnsi="宋体" w:cs="宋体"/>
                <w:b/>
                <w:sz w:val="18"/>
                <w:szCs w:val="18"/>
              </w:rPr>
            </w:pPr>
          </w:p>
        </w:tc>
        <w:tc>
          <w:tcPr>
            <w:tcW w:w="19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rFonts w:ascii="宋体" w:hAnsi="宋体" w:cs="宋体"/>
                <w:b/>
                <w:sz w:val="18"/>
                <w:szCs w:val="18"/>
              </w:rPr>
            </w:pPr>
            <w:r>
              <w:rPr>
                <w:rFonts w:hint="eastAsia" w:ascii="宋体" w:hAnsi="宋体" w:cs="宋体"/>
                <w:b/>
                <w:kern w:val="0"/>
                <w:sz w:val="18"/>
                <w:szCs w:val="18"/>
              </w:rPr>
              <w:t>二氧化硫</w:t>
            </w:r>
          </w:p>
        </w:tc>
        <w:tc>
          <w:tcPr>
            <w:tcW w:w="70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highlight w:val="yellow"/>
              </w:rPr>
            </w:pPr>
          </w:p>
        </w:tc>
        <w:tc>
          <w:tcPr>
            <w:tcW w:w="1140" w:type="dxa"/>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highlight w:val="yellow"/>
                <w:lang w:val="en-US" w:eastAsia="zh-CN"/>
              </w:rPr>
            </w:pPr>
          </w:p>
        </w:tc>
        <w:tc>
          <w:tcPr>
            <w:tcW w:w="1140" w:type="dxa"/>
            <w:gridSpan w:val="3"/>
            <w:tcBorders>
              <w:top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highlight w:val="yellow"/>
                <w:lang w:val="en-US" w:eastAsia="zh-CN"/>
              </w:rPr>
            </w:pP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pStyle w:val="32"/>
              <w:bidi w:val="0"/>
              <w:ind w:firstLine="0" w:firstLineChars="0"/>
              <w:jc w:val="center"/>
              <w:rPr>
                <w:rFonts w:hint="default" w:ascii="Times New Roman" w:hAnsi="Times New Roman" w:eastAsia="宋体" w:cs="Times New Roman"/>
                <w:b w:val="0"/>
                <w:bCs/>
                <w:kern w:val="2"/>
                <w:sz w:val="18"/>
                <w:szCs w:val="18"/>
                <w:highlight w:val="yellow"/>
                <w:lang w:val="en-US" w:eastAsia="zh-CN" w:bidi="ar-SA"/>
              </w:rPr>
            </w:pPr>
          </w:p>
        </w:tc>
        <w:tc>
          <w:tcPr>
            <w:tcW w:w="1079"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highlight w:val="yellow"/>
              </w:rPr>
            </w:pPr>
          </w:p>
        </w:tc>
        <w:tc>
          <w:tcPr>
            <w:tcW w:w="1025" w:type="dxa"/>
            <w:gridSpan w:val="2"/>
            <w:tcBorders>
              <w:top w:val="single" w:color="000000" w:sz="4" w:space="0"/>
              <w:left w:val="single" w:color="000000" w:sz="4" w:space="0"/>
              <w:bottom w:val="single" w:color="000000" w:sz="4" w:space="0"/>
              <w:right w:val="single" w:color="000000" w:sz="4" w:space="0"/>
            </w:tcBorders>
            <w:vAlign w:val="center"/>
          </w:tcPr>
          <w:p>
            <w:pPr>
              <w:pStyle w:val="32"/>
              <w:bidi w:val="0"/>
              <w:ind w:firstLine="0" w:firstLineChars="0"/>
              <w:jc w:val="center"/>
              <w:rPr>
                <w:rFonts w:hint="default" w:ascii="Times New Roman" w:hAnsi="Times New Roman" w:eastAsia="宋体" w:cs="Times New Roman"/>
                <w:b w:val="0"/>
                <w:bCs/>
                <w:kern w:val="2"/>
                <w:sz w:val="18"/>
                <w:szCs w:val="18"/>
                <w:highlight w:val="yellow"/>
                <w:lang w:val="en-US" w:eastAsia="zh-CN" w:bidi="ar-SA"/>
              </w:rPr>
            </w:pPr>
          </w:p>
        </w:tc>
        <w:tc>
          <w:tcPr>
            <w:tcW w:w="1196" w:type="dxa"/>
            <w:gridSpan w:val="3"/>
            <w:tcBorders>
              <w:top w:val="single" w:color="000000" w:sz="4" w:space="0"/>
              <w:left w:val="single" w:color="000000" w:sz="4" w:space="0"/>
              <w:bottom w:val="single" w:color="000000" w:sz="4" w:space="0"/>
              <w:right w:val="single" w:color="000000" w:sz="4" w:space="0"/>
            </w:tcBorders>
            <w:vAlign w:val="center"/>
          </w:tcPr>
          <w:p>
            <w:pPr>
              <w:pStyle w:val="32"/>
              <w:bidi w:val="0"/>
              <w:ind w:firstLine="0" w:firstLineChars="0"/>
              <w:jc w:val="center"/>
              <w:rPr>
                <w:rFonts w:hint="default" w:eastAsia="宋体"/>
                <w:sz w:val="18"/>
                <w:szCs w:val="18"/>
                <w:highlight w:val="yellow"/>
                <w:lang w:val="en-US" w:eastAsia="zh-CN"/>
              </w:rPr>
            </w:pP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highlight w:val="yellow"/>
                <w:lang w:val="en-US" w:eastAsia="zh-CN"/>
              </w:rPr>
            </w:pPr>
          </w:p>
        </w:tc>
        <w:tc>
          <w:tcPr>
            <w:tcW w:w="1005" w:type="dxa"/>
            <w:tcBorders>
              <w:top w:val="single" w:color="000000" w:sz="4" w:space="0"/>
              <w:left w:val="single" w:color="000000" w:sz="4" w:space="0"/>
              <w:bottom w:val="single" w:color="000000" w:sz="4" w:space="0"/>
              <w:right w:val="single" w:color="000000" w:sz="4" w:space="0"/>
            </w:tcBorders>
            <w:vAlign w:val="center"/>
          </w:tcPr>
          <w:p>
            <w:pPr>
              <w:pStyle w:val="32"/>
              <w:bidi w:val="0"/>
              <w:ind w:firstLine="0" w:firstLineChars="0"/>
              <w:jc w:val="center"/>
              <w:rPr>
                <w:rFonts w:hint="default" w:ascii="Times New Roman" w:hAnsi="Times New Roman" w:eastAsia="宋体" w:cs="Times New Roman"/>
                <w:b w:val="0"/>
                <w:bCs/>
                <w:kern w:val="2"/>
                <w:sz w:val="18"/>
                <w:szCs w:val="18"/>
                <w:highlight w:val="yellow"/>
                <w:lang w:val="en-US" w:eastAsia="zh-CN" w:bidi="ar-SA"/>
              </w:rPr>
            </w:pPr>
          </w:p>
        </w:tc>
        <w:tc>
          <w:tcPr>
            <w:tcW w:w="1721" w:type="dxa"/>
            <w:gridSpan w:val="2"/>
            <w:tcBorders>
              <w:top w:val="single" w:color="000000" w:sz="4" w:space="0"/>
              <w:left w:val="single" w:color="000000" w:sz="4" w:space="0"/>
              <w:bottom w:val="single" w:color="000000" w:sz="4" w:space="0"/>
              <w:right w:val="single" w:color="000000" w:sz="4" w:space="0"/>
            </w:tcBorders>
            <w:vAlign w:val="center"/>
          </w:tcPr>
          <w:p>
            <w:pPr>
              <w:pStyle w:val="32"/>
              <w:bidi w:val="0"/>
              <w:ind w:firstLine="0" w:firstLineChars="0"/>
              <w:jc w:val="center"/>
              <w:rPr>
                <w:rFonts w:hint="default" w:ascii="Times New Roman" w:hAnsi="Times New Roman" w:eastAsia="宋体" w:cs="Times New Roman"/>
                <w:b w:val="0"/>
                <w:bCs/>
                <w:kern w:val="2"/>
                <w:sz w:val="18"/>
                <w:szCs w:val="18"/>
                <w:highlight w:val="yellow"/>
                <w:lang w:val="en-US" w:eastAsia="zh-CN" w:bidi="ar-SA"/>
              </w:rPr>
            </w:pP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767"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r>
      <w:tr>
        <w:tblPrEx>
          <w:tblCellMar>
            <w:top w:w="15" w:type="dxa"/>
            <w:left w:w="15" w:type="dxa"/>
            <w:bottom w:w="15" w:type="dxa"/>
            <w:right w:w="15" w:type="dxa"/>
          </w:tblCellMar>
        </w:tblPrEx>
        <w:trPr>
          <w:trHeight w:val="183" w:hRule="atLeast"/>
          <w:jc w:val="center"/>
        </w:trPr>
        <w:tc>
          <w:tcPr>
            <w:tcW w:w="51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left"/>
              <w:rPr>
                <w:rFonts w:ascii="宋体" w:hAnsi="宋体" w:cs="宋体"/>
                <w:b/>
                <w:sz w:val="18"/>
                <w:szCs w:val="18"/>
              </w:rPr>
            </w:pPr>
          </w:p>
        </w:tc>
        <w:tc>
          <w:tcPr>
            <w:tcW w:w="19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rFonts w:ascii="宋体" w:hAnsi="宋体" w:cs="宋体"/>
                <w:b/>
                <w:sz w:val="18"/>
                <w:szCs w:val="18"/>
              </w:rPr>
            </w:pPr>
            <w:r>
              <w:rPr>
                <w:rFonts w:hint="eastAsia" w:ascii="宋体" w:hAnsi="宋体" w:cs="宋体"/>
                <w:b/>
                <w:kern w:val="0"/>
                <w:sz w:val="18"/>
                <w:szCs w:val="18"/>
              </w:rPr>
              <w:t>烟尘</w:t>
            </w:r>
          </w:p>
        </w:tc>
        <w:tc>
          <w:tcPr>
            <w:tcW w:w="70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highlight w:val="yellow"/>
              </w:rPr>
            </w:pPr>
          </w:p>
        </w:tc>
        <w:tc>
          <w:tcPr>
            <w:tcW w:w="1140" w:type="dxa"/>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highlight w:val="yellow"/>
                <w:lang w:val="en-US" w:eastAsia="zh-CN"/>
              </w:rPr>
            </w:pPr>
          </w:p>
        </w:tc>
        <w:tc>
          <w:tcPr>
            <w:tcW w:w="1140" w:type="dxa"/>
            <w:gridSpan w:val="3"/>
            <w:tcBorders>
              <w:top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highlight w:val="yellow"/>
                <w:lang w:val="en-US" w:eastAsia="zh-CN"/>
              </w:rPr>
            </w:pP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pStyle w:val="32"/>
              <w:bidi w:val="0"/>
              <w:ind w:firstLine="0" w:firstLineChars="0"/>
              <w:jc w:val="center"/>
              <w:rPr>
                <w:rFonts w:ascii="Times New Roman" w:hAnsi="Times New Roman" w:eastAsia="宋体" w:cs="Times New Roman"/>
                <w:b w:val="0"/>
                <w:bCs/>
                <w:kern w:val="2"/>
                <w:sz w:val="18"/>
                <w:szCs w:val="18"/>
                <w:highlight w:val="yellow"/>
                <w:lang w:val="en-US" w:eastAsia="zh-CN" w:bidi="ar-SA"/>
              </w:rPr>
            </w:pPr>
          </w:p>
        </w:tc>
        <w:tc>
          <w:tcPr>
            <w:tcW w:w="1079"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highlight w:val="yellow"/>
              </w:rPr>
            </w:pPr>
          </w:p>
        </w:tc>
        <w:tc>
          <w:tcPr>
            <w:tcW w:w="1025" w:type="dxa"/>
            <w:gridSpan w:val="2"/>
            <w:tcBorders>
              <w:top w:val="single" w:color="000000" w:sz="4" w:space="0"/>
              <w:left w:val="single" w:color="000000" w:sz="4" w:space="0"/>
              <w:bottom w:val="single" w:color="000000" w:sz="4" w:space="0"/>
              <w:right w:val="single" w:color="000000" w:sz="4" w:space="0"/>
            </w:tcBorders>
            <w:vAlign w:val="center"/>
          </w:tcPr>
          <w:p>
            <w:pPr>
              <w:pStyle w:val="32"/>
              <w:bidi w:val="0"/>
              <w:ind w:firstLine="0" w:firstLineChars="0"/>
              <w:jc w:val="center"/>
              <w:rPr>
                <w:rFonts w:ascii="Times New Roman" w:hAnsi="Times New Roman" w:eastAsia="宋体" w:cs="Times New Roman"/>
                <w:b w:val="0"/>
                <w:bCs/>
                <w:kern w:val="2"/>
                <w:sz w:val="18"/>
                <w:szCs w:val="18"/>
                <w:highlight w:val="yellow"/>
                <w:lang w:val="en-US" w:eastAsia="zh-CN" w:bidi="ar-SA"/>
              </w:rPr>
            </w:pPr>
          </w:p>
        </w:tc>
        <w:tc>
          <w:tcPr>
            <w:tcW w:w="1196" w:type="dxa"/>
            <w:gridSpan w:val="3"/>
            <w:tcBorders>
              <w:top w:val="single" w:color="000000" w:sz="4" w:space="0"/>
              <w:left w:val="single" w:color="000000" w:sz="4" w:space="0"/>
              <w:bottom w:val="single" w:color="000000" w:sz="4" w:space="0"/>
              <w:right w:val="single" w:color="000000" w:sz="4" w:space="0"/>
            </w:tcBorders>
            <w:vAlign w:val="center"/>
          </w:tcPr>
          <w:p>
            <w:pPr>
              <w:pStyle w:val="32"/>
              <w:bidi w:val="0"/>
              <w:ind w:firstLine="0" w:firstLineChars="0"/>
              <w:jc w:val="center"/>
              <w:rPr>
                <w:sz w:val="18"/>
                <w:szCs w:val="18"/>
                <w:highlight w:val="yellow"/>
              </w:rPr>
            </w:pP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highlight w:val="yellow"/>
              </w:rPr>
            </w:pPr>
          </w:p>
        </w:tc>
        <w:tc>
          <w:tcPr>
            <w:tcW w:w="1005" w:type="dxa"/>
            <w:tcBorders>
              <w:top w:val="single" w:color="000000" w:sz="4" w:space="0"/>
              <w:left w:val="single" w:color="000000" w:sz="4" w:space="0"/>
              <w:bottom w:val="single" w:color="000000" w:sz="4" w:space="0"/>
              <w:right w:val="single" w:color="000000" w:sz="4" w:space="0"/>
            </w:tcBorders>
            <w:vAlign w:val="center"/>
          </w:tcPr>
          <w:p>
            <w:pPr>
              <w:pStyle w:val="32"/>
              <w:bidi w:val="0"/>
              <w:ind w:firstLine="0" w:firstLineChars="0"/>
              <w:jc w:val="center"/>
              <w:rPr>
                <w:rFonts w:ascii="Times New Roman" w:hAnsi="Times New Roman" w:eastAsia="宋体" w:cs="Times New Roman"/>
                <w:b w:val="0"/>
                <w:bCs/>
                <w:kern w:val="2"/>
                <w:sz w:val="18"/>
                <w:szCs w:val="18"/>
                <w:highlight w:val="yellow"/>
                <w:lang w:val="en-US" w:eastAsia="zh-CN" w:bidi="ar-SA"/>
              </w:rPr>
            </w:pPr>
          </w:p>
        </w:tc>
        <w:tc>
          <w:tcPr>
            <w:tcW w:w="1721" w:type="dxa"/>
            <w:gridSpan w:val="2"/>
            <w:tcBorders>
              <w:top w:val="single" w:color="000000" w:sz="4" w:space="0"/>
              <w:left w:val="single" w:color="000000" w:sz="4" w:space="0"/>
              <w:bottom w:val="single" w:color="000000" w:sz="4" w:space="0"/>
              <w:right w:val="single" w:color="000000" w:sz="4" w:space="0"/>
            </w:tcBorders>
            <w:vAlign w:val="center"/>
          </w:tcPr>
          <w:p>
            <w:pPr>
              <w:pStyle w:val="32"/>
              <w:bidi w:val="0"/>
              <w:ind w:firstLine="0" w:firstLineChars="0"/>
              <w:jc w:val="center"/>
              <w:rPr>
                <w:rFonts w:ascii="Times New Roman" w:hAnsi="Times New Roman" w:eastAsia="宋体" w:cs="Times New Roman"/>
                <w:b w:val="0"/>
                <w:bCs/>
                <w:kern w:val="2"/>
                <w:sz w:val="18"/>
                <w:szCs w:val="18"/>
                <w:highlight w:val="yellow"/>
                <w:lang w:val="en-US" w:eastAsia="zh-CN" w:bidi="ar-SA"/>
              </w:rPr>
            </w:pP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767"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r>
      <w:tr>
        <w:tblPrEx>
          <w:tblCellMar>
            <w:top w:w="15" w:type="dxa"/>
            <w:left w:w="15" w:type="dxa"/>
            <w:bottom w:w="15" w:type="dxa"/>
            <w:right w:w="15" w:type="dxa"/>
          </w:tblCellMar>
        </w:tblPrEx>
        <w:trPr>
          <w:trHeight w:val="23" w:hRule="atLeast"/>
          <w:jc w:val="center"/>
        </w:trPr>
        <w:tc>
          <w:tcPr>
            <w:tcW w:w="51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left"/>
              <w:rPr>
                <w:rFonts w:ascii="宋体" w:hAnsi="宋体" w:cs="宋体"/>
                <w:b/>
                <w:sz w:val="18"/>
                <w:szCs w:val="18"/>
              </w:rPr>
            </w:pPr>
          </w:p>
        </w:tc>
        <w:tc>
          <w:tcPr>
            <w:tcW w:w="19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rFonts w:ascii="宋体" w:hAnsi="宋体" w:cs="宋体"/>
                <w:b/>
                <w:sz w:val="18"/>
                <w:szCs w:val="18"/>
              </w:rPr>
            </w:pPr>
            <w:r>
              <w:rPr>
                <w:rFonts w:hint="eastAsia" w:ascii="宋体" w:hAnsi="宋体" w:cs="宋体"/>
                <w:b/>
                <w:kern w:val="0"/>
                <w:sz w:val="18"/>
                <w:szCs w:val="18"/>
              </w:rPr>
              <w:t>颗粒物</w:t>
            </w:r>
          </w:p>
        </w:tc>
        <w:tc>
          <w:tcPr>
            <w:tcW w:w="70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highlight w:val="yellow"/>
              </w:rPr>
            </w:pPr>
          </w:p>
        </w:tc>
        <w:tc>
          <w:tcPr>
            <w:tcW w:w="1140" w:type="dxa"/>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highlight w:val="yellow"/>
                <w:lang w:val="en-US" w:eastAsia="zh-CN"/>
              </w:rPr>
            </w:pPr>
          </w:p>
        </w:tc>
        <w:tc>
          <w:tcPr>
            <w:tcW w:w="1140" w:type="dxa"/>
            <w:gridSpan w:val="3"/>
            <w:tcBorders>
              <w:top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highlight w:val="yellow"/>
                <w:lang w:val="en-US" w:eastAsia="zh-CN"/>
              </w:rPr>
            </w:pP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pStyle w:val="32"/>
              <w:bidi w:val="0"/>
              <w:ind w:firstLine="0" w:firstLineChars="0"/>
              <w:jc w:val="center"/>
              <w:rPr>
                <w:rFonts w:hint="default" w:ascii="Times New Roman" w:hAnsi="Times New Roman" w:eastAsia="宋体" w:cs="Times New Roman"/>
                <w:b w:val="0"/>
                <w:bCs/>
                <w:kern w:val="2"/>
                <w:sz w:val="18"/>
                <w:szCs w:val="18"/>
                <w:highlight w:val="yellow"/>
                <w:lang w:val="en-US" w:eastAsia="zh-CN" w:bidi="ar-SA"/>
              </w:rPr>
            </w:pPr>
          </w:p>
        </w:tc>
        <w:tc>
          <w:tcPr>
            <w:tcW w:w="1079"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highlight w:val="yellow"/>
              </w:rPr>
            </w:pPr>
          </w:p>
        </w:tc>
        <w:tc>
          <w:tcPr>
            <w:tcW w:w="1025" w:type="dxa"/>
            <w:gridSpan w:val="2"/>
            <w:tcBorders>
              <w:top w:val="single" w:color="000000" w:sz="4" w:space="0"/>
              <w:left w:val="single" w:color="000000" w:sz="4" w:space="0"/>
              <w:bottom w:val="single" w:color="000000" w:sz="4" w:space="0"/>
              <w:right w:val="single" w:color="000000" w:sz="4" w:space="0"/>
            </w:tcBorders>
            <w:vAlign w:val="center"/>
          </w:tcPr>
          <w:p>
            <w:pPr>
              <w:pStyle w:val="32"/>
              <w:bidi w:val="0"/>
              <w:ind w:firstLine="0" w:firstLineChars="0"/>
              <w:jc w:val="center"/>
              <w:rPr>
                <w:rFonts w:hint="default" w:ascii="Times New Roman" w:hAnsi="Times New Roman" w:eastAsia="宋体" w:cs="Times New Roman"/>
                <w:b w:val="0"/>
                <w:bCs/>
                <w:kern w:val="2"/>
                <w:sz w:val="18"/>
                <w:szCs w:val="18"/>
                <w:highlight w:val="yellow"/>
                <w:lang w:val="en-US" w:eastAsia="zh-CN" w:bidi="ar-SA"/>
              </w:rPr>
            </w:pPr>
          </w:p>
        </w:tc>
        <w:tc>
          <w:tcPr>
            <w:tcW w:w="1196" w:type="dxa"/>
            <w:gridSpan w:val="3"/>
            <w:tcBorders>
              <w:top w:val="single" w:color="000000" w:sz="4" w:space="0"/>
              <w:left w:val="single" w:color="000000" w:sz="4" w:space="0"/>
              <w:bottom w:val="single" w:color="000000" w:sz="4" w:space="0"/>
              <w:right w:val="single" w:color="000000" w:sz="4" w:space="0"/>
            </w:tcBorders>
            <w:vAlign w:val="center"/>
          </w:tcPr>
          <w:p>
            <w:pPr>
              <w:pStyle w:val="32"/>
              <w:bidi w:val="0"/>
              <w:ind w:firstLine="0" w:firstLineChars="0"/>
              <w:jc w:val="center"/>
              <w:rPr>
                <w:rFonts w:hint="default" w:eastAsia="宋体"/>
                <w:sz w:val="18"/>
                <w:szCs w:val="18"/>
                <w:highlight w:val="yellow"/>
                <w:lang w:val="en-US" w:eastAsia="zh-CN"/>
              </w:rPr>
            </w:pP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highlight w:val="yellow"/>
              </w:rPr>
            </w:pPr>
          </w:p>
        </w:tc>
        <w:tc>
          <w:tcPr>
            <w:tcW w:w="1005" w:type="dxa"/>
            <w:tcBorders>
              <w:top w:val="single" w:color="000000" w:sz="4" w:space="0"/>
              <w:left w:val="single" w:color="000000" w:sz="4" w:space="0"/>
              <w:bottom w:val="single" w:color="000000" w:sz="4" w:space="0"/>
              <w:right w:val="single" w:color="000000" w:sz="4" w:space="0"/>
            </w:tcBorders>
            <w:vAlign w:val="center"/>
          </w:tcPr>
          <w:p>
            <w:pPr>
              <w:pStyle w:val="32"/>
              <w:bidi w:val="0"/>
              <w:ind w:firstLine="0" w:firstLineChars="0"/>
              <w:jc w:val="center"/>
              <w:rPr>
                <w:rFonts w:hint="default" w:ascii="Times New Roman" w:hAnsi="Times New Roman" w:eastAsia="宋体" w:cs="Times New Roman"/>
                <w:b w:val="0"/>
                <w:bCs/>
                <w:kern w:val="2"/>
                <w:sz w:val="18"/>
                <w:szCs w:val="18"/>
                <w:highlight w:val="yellow"/>
                <w:lang w:val="en-US" w:eastAsia="zh-CN" w:bidi="ar-SA"/>
              </w:rPr>
            </w:pPr>
          </w:p>
        </w:tc>
        <w:tc>
          <w:tcPr>
            <w:tcW w:w="1721" w:type="dxa"/>
            <w:gridSpan w:val="2"/>
            <w:tcBorders>
              <w:top w:val="single" w:color="000000" w:sz="4" w:space="0"/>
              <w:left w:val="single" w:color="000000" w:sz="4" w:space="0"/>
              <w:bottom w:val="single" w:color="000000" w:sz="4" w:space="0"/>
              <w:right w:val="single" w:color="000000" w:sz="4" w:space="0"/>
            </w:tcBorders>
            <w:vAlign w:val="center"/>
          </w:tcPr>
          <w:p>
            <w:pPr>
              <w:pStyle w:val="32"/>
              <w:bidi w:val="0"/>
              <w:ind w:firstLine="0" w:firstLineChars="0"/>
              <w:jc w:val="center"/>
              <w:rPr>
                <w:rFonts w:hint="default" w:ascii="Times New Roman" w:hAnsi="Times New Roman" w:eastAsia="宋体" w:cs="Times New Roman"/>
                <w:b w:val="0"/>
                <w:bCs/>
                <w:kern w:val="2"/>
                <w:sz w:val="18"/>
                <w:szCs w:val="18"/>
                <w:highlight w:val="yellow"/>
                <w:lang w:val="en-US" w:eastAsia="zh-CN" w:bidi="ar-SA"/>
              </w:rPr>
            </w:pP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767"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r>
      <w:tr>
        <w:tblPrEx>
          <w:tblCellMar>
            <w:top w:w="15" w:type="dxa"/>
            <w:left w:w="15" w:type="dxa"/>
            <w:bottom w:w="15" w:type="dxa"/>
            <w:right w:w="15" w:type="dxa"/>
          </w:tblCellMar>
        </w:tblPrEx>
        <w:trPr>
          <w:trHeight w:val="23" w:hRule="atLeast"/>
          <w:jc w:val="center"/>
        </w:trPr>
        <w:tc>
          <w:tcPr>
            <w:tcW w:w="51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left"/>
              <w:rPr>
                <w:rFonts w:ascii="宋体" w:hAnsi="宋体" w:cs="宋体"/>
                <w:b/>
                <w:sz w:val="18"/>
                <w:szCs w:val="18"/>
              </w:rPr>
            </w:pPr>
          </w:p>
        </w:tc>
        <w:tc>
          <w:tcPr>
            <w:tcW w:w="19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rFonts w:ascii="宋体" w:hAnsi="宋体" w:cs="宋体"/>
                <w:b/>
                <w:sz w:val="18"/>
                <w:szCs w:val="18"/>
              </w:rPr>
            </w:pPr>
            <w:r>
              <w:rPr>
                <w:rFonts w:hint="eastAsia" w:ascii="宋体" w:hAnsi="宋体" w:cs="宋体"/>
                <w:b/>
                <w:kern w:val="0"/>
                <w:sz w:val="18"/>
                <w:szCs w:val="18"/>
              </w:rPr>
              <w:t>氮氧化物</w:t>
            </w:r>
          </w:p>
        </w:tc>
        <w:tc>
          <w:tcPr>
            <w:tcW w:w="70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highlight w:val="yellow"/>
              </w:rPr>
            </w:pPr>
          </w:p>
        </w:tc>
        <w:tc>
          <w:tcPr>
            <w:tcW w:w="1140" w:type="dxa"/>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highlight w:val="yellow"/>
                <w:lang w:val="en-US" w:eastAsia="zh-CN"/>
              </w:rPr>
            </w:pPr>
          </w:p>
        </w:tc>
        <w:tc>
          <w:tcPr>
            <w:tcW w:w="1140" w:type="dxa"/>
            <w:gridSpan w:val="3"/>
            <w:tcBorders>
              <w:top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highlight w:val="yellow"/>
                <w:lang w:val="en-US" w:eastAsia="zh-CN"/>
              </w:rPr>
            </w:pP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ascii="Times New Roman" w:hAnsi="Times New Roman" w:eastAsia="宋体" w:cs="Times New Roman"/>
                <w:kern w:val="2"/>
                <w:sz w:val="18"/>
                <w:szCs w:val="18"/>
                <w:highlight w:val="yellow"/>
                <w:lang w:val="en-US" w:eastAsia="zh-CN" w:bidi="ar-SA"/>
              </w:rPr>
            </w:pPr>
          </w:p>
        </w:tc>
        <w:tc>
          <w:tcPr>
            <w:tcW w:w="1079"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highlight w:val="yellow"/>
              </w:rPr>
            </w:pPr>
          </w:p>
        </w:tc>
        <w:tc>
          <w:tcPr>
            <w:tcW w:w="102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ascii="Times New Roman" w:hAnsi="Times New Roman" w:eastAsia="宋体" w:cs="Times New Roman"/>
                <w:kern w:val="2"/>
                <w:sz w:val="18"/>
                <w:szCs w:val="18"/>
                <w:highlight w:val="yellow"/>
                <w:lang w:val="en-US" w:eastAsia="zh-CN" w:bidi="ar-SA"/>
              </w:rPr>
            </w:pPr>
          </w:p>
        </w:tc>
        <w:tc>
          <w:tcPr>
            <w:tcW w:w="1196" w:type="dxa"/>
            <w:gridSpan w:val="3"/>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highlight w:val="yellow"/>
                <w:lang w:val="en-US" w:eastAsia="zh-CN"/>
              </w:rPr>
            </w:pP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highlight w:val="yellow"/>
              </w:rPr>
            </w:pPr>
          </w:p>
        </w:tc>
        <w:tc>
          <w:tcPr>
            <w:tcW w:w="1005" w:type="dxa"/>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ascii="Times New Roman" w:hAnsi="Times New Roman" w:eastAsia="宋体" w:cs="Times New Roman"/>
                <w:kern w:val="2"/>
                <w:sz w:val="18"/>
                <w:szCs w:val="18"/>
                <w:highlight w:val="yellow"/>
                <w:lang w:val="en-US" w:eastAsia="zh-CN" w:bidi="ar-SA"/>
              </w:rPr>
            </w:pPr>
          </w:p>
        </w:tc>
        <w:tc>
          <w:tcPr>
            <w:tcW w:w="1721"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ascii="Times New Roman" w:hAnsi="Times New Roman" w:eastAsia="宋体" w:cs="Times New Roman"/>
                <w:kern w:val="2"/>
                <w:sz w:val="18"/>
                <w:szCs w:val="18"/>
                <w:highlight w:val="yellow"/>
                <w:lang w:val="en-US" w:eastAsia="zh-CN" w:bidi="ar-SA"/>
              </w:rPr>
            </w:pP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767"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r>
      <w:tr>
        <w:tblPrEx>
          <w:tblCellMar>
            <w:top w:w="15" w:type="dxa"/>
            <w:left w:w="15" w:type="dxa"/>
            <w:bottom w:w="15" w:type="dxa"/>
            <w:right w:w="15" w:type="dxa"/>
          </w:tblCellMar>
        </w:tblPrEx>
        <w:trPr>
          <w:trHeight w:val="23" w:hRule="atLeast"/>
          <w:jc w:val="center"/>
        </w:trPr>
        <w:tc>
          <w:tcPr>
            <w:tcW w:w="51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left"/>
              <w:rPr>
                <w:rFonts w:ascii="宋体" w:hAnsi="宋体" w:cs="宋体"/>
                <w:b/>
                <w:sz w:val="18"/>
                <w:szCs w:val="18"/>
              </w:rPr>
            </w:pPr>
          </w:p>
        </w:tc>
        <w:tc>
          <w:tcPr>
            <w:tcW w:w="19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rFonts w:ascii="宋体" w:hAnsi="宋体" w:cs="宋体"/>
                <w:b/>
                <w:sz w:val="18"/>
                <w:szCs w:val="18"/>
              </w:rPr>
            </w:pPr>
            <w:r>
              <w:rPr>
                <w:rFonts w:hint="eastAsia" w:ascii="宋体" w:hAnsi="宋体" w:cs="宋体"/>
                <w:b/>
                <w:kern w:val="0"/>
                <w:sz w:val="18"/>
                <w:szCs w:val="18"/>
              </w:rPr>
              <w:t>工业固体废物</w:t>
            </w:r>
          </w:p>
        </w:tc>
        <w:tc>
          <w:tcPr>
            <w:tcW w:w="70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1140" w:type="dxa"/>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1140" w:type="dxa"/>
            <w:gridSpan w:val="3"/>
            <w:tcBorders>
              <w:top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1079"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102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1196" w:type="dxa"/>
            <w:gridSpan w:val="3"/>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1005" w:type="dxa"/>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1721"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767"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r>
      <w:tr>
        <w:tblPrEx>
          <w:tblCellMar>
            <w:top w:w="15" w:type="dxa"/>
            <w:left w:w="15" w:type="dxa"/>
            <w:bottom w:w="15" w:type="dxa"/>
            <w:right w:w="15" w:type="dxa"/>
          </w:tblCellMar>
        </w:tblPrEx>
        <w:trPr>
          <w:trHeight w:val="23" w:hRule="atLeast"/>
          <w:jc w:val="center"/>
        </w:trPr>
        <w:tc>
          <w:tcPr>
            <w:tcW w:w="51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left"/>
              <w:rPr>
                <w:rFonts w:ascii="宋体" w:hAnsi="宋体" w:cs="宋体"/>
                <w:b/>
                <w:sz w:val="18"/>
                <w:szCs w:val="18"/>
              </w:rPr>
            </w:pPr>
          </w:p>
        </w:tc>
        <w:tc>
          <w:tcPr>
            <w:tcW w:w="1288" w:type="dxa"/>
            <w:vMerge w:val="restart"/>
            <w:tcBorders>
              <w:top w:val="single" w:color="000000" w:sz="4" w:space="0"/>
              <w:left w:val="single" w:color="000000" w:sz="4" w:space="0"/>
              <w:right w:val="single" w:color="000000" w:sz="4" w:space="0"/>
            </w:tcBorders>
            <w:vAlign w:val="center"/>
          </w:tcPr>
          <w:p>
            <w:pPr>
              <w:widowControl/>
              <w:spacing w:line="220" w:lineRule="exact"/>
              <w:ind w:firstLine="0" w:firstLineChars="0"/>
              <w:jc w:val="left"/>
              <w:textAlignment w:val="center"/>
              <w:rPr>
                <w:rFonts w:ascii="宋体" w:hAnsi="宋体" w:cs="宋体"/>
                <w:b/>
                <w:sz w:val="18"/>
                <w:szCs w:val="18"/>
              </w:rPr>
            </w:pPr>
            <w:r>
              <w:rPr>
                <w:rFonts w:hint="eastAsia" w:ascii="宋体" w:hAnsi="宋体" w:cs="宋体"/>
                <w:b/>
                <w:kern w:val="0"/>
                <w:sz w:val="18"/>
                <w:szCs w:val="18"/>
              </w:rPr>
              <w:t>与项目有关的其它特征污染物</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rFonts w:ascii="宋体" w:hAnsi="宋体" w:cs="宋体"/>
                <w:b/>
                <w:sz w:val="18"/>
                <w:szCs w:val="18"/>
              </w:rPr>
            </w:pPr>
          </w:p>
        </w:tc>
        <w:tc>
          <w:tcPr>
            <w:tcW w:w="70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1140" w:type="dxa"/>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1140" w:type="dxa"/>
            <w:gridSpan w:val="3"/>
            <w:tcBorders>
              <w:top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1079"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102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1196" w:type="dxa"/>
            <w:gridSpan w:val="3"/>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1005" w:type="dxa"/>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1721"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767"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r>
      <w:tr>
        <w:tblPrEx>
          <w:tblCellMar>
            <w:top w:w="15" w:type="dxa"/>
            <w:left w:w="15" w:type="dxa"/>
            <w:bottom w:w="15" w:type="dxa"/>
            <w:right w:w="15" w:type="dxa"/>
          </w:tblCellMar>
        </w:tblPrEx>
        <w:trPr>
          <w:trHeight w:val="135" w:hRule="atLeast"/>
          <w:jc w:val="center"/>
        </w:trPr>
        <w:tc>
          <w:tcPr>
            <w:tcW w:w="51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left"/>
              <w:rPr>
                <w:rFonts w:ascii="宋体" w:hAnsi="宋体" w:cs="宋体"/>
                <w:b/>
                <w:sz w:val="18"/>
                <w:szCs w:val="18"/>
              </w:rPr>
            </w:pPr>
          </w:p>
        </w:tc>
        <w:tc>
          <w:tcPr>
            <w:tcW w:w="1288" w:type="dxa"/>
            <w:vMerge w:val="continue"/>
            <w:tcBorders>
              <w:top w:val="single" w:color="000000" w:sz="4" w:space="0"/>
              <w:left w:val="single" w:color="000000" w:sz="4" w:space="0"/>
              <w:bottom w:val="single" w:color="auto" w:sz="4" w:space="0"/>
              <w:right w:val="single" w:color="000000" w:sz="4" w:space="0"/>
            </w:tcBorders>
            <w:vAlign w:val="center"/>
          </w:tcPr>
          <w:p>
            <w:pPr>
              <w:spacing w:line="220" w:lineRule="exact"/>
              <w:ind w:firstLine="0" w:firstLineChars="0"/>
              <w:jc w:val="left"/>
              <w:rPr>
                <w:rFonts w:ascii="宋体" w:hAnsi="宋体" w:cs="宋体"/>
                <w:b/>
                <w:sz w:val="18"/>
                <w:szCs w:val="18"/>
              </w:rPr>
            </w:pPr>
          </w:p>
        </w:tc>
        <w:tc>
          <w:tcPr>
            <w:tcW w:w="615" w:type="dxa"/>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left"/>
              <w:rPr>
                <w:rFonts w:hint="default" w:ascii="宋体" w:hAnsi="宋体" w:eastAsia="宋体" w:cs="宋体"/>
                <w:b/>
                <w:sz w:val="18"/>
                <w:szCs w:val="18"/>
                <w:lang w:val="en-US" w:eastAsia="zh-CN"/>
              </w:rPr>
            </w:pPr>
            <w:r>
              <w:rPr>
                <w:rFonts w:hint="eastAsia" w:ascii="宋体" w:hAnsi="宋体" w:cs="宋体"/>
                <w:b/>
                <w:sz w:val="18"/>
                <w:szCs w:val="18"/>
                <w:lang w:val="en-US" w:eastAsia="zh-CN"/>
              </w:rPr>
              <w:t>非甲烷总烃</w:t>
            </w:r>
          </w:p>
        </w:tc>
        <w:tc>
          <w:tcPr>
            <w:tcW w:w="70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both"/>
              <w:rPr>
                <w:sz w:val="18"/>
                <w:szCs w:val="18"/>
              </w:rPr>
            </w:pPr>
          </w:p>
        </w:tc>
        <w:tc>
          <w:tcPr>
            <w:tcW w:w="1140" w:type="dxa"/>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lang w:val="en-US" w:eastAsia="zh-CN"/>
              </w:rPr>
            </w:pPr>
          </w:p>
        </w:tc>
        <w:tc>
          <w:tcPr>
            <w:tcW w:w="1140" w:type="dxa"/>
            <w:gridSpan w:val="3"/>
            <w:tcBorders>
              <w:top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lang w:val="en-US" w:eastAsia="zh-CN"/>
              </w:rPr>
            </w:pP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lang w:val="en-US" w:eastAsia="zh-CN"/>
              </w:rPr>
            </w:pPr>
          </w:p>
        </w:tc>
        <w:tc>
          <w:tcPr>
            <w:tcW w:w="1079"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102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lang w:val="en-US" w:eastAsia="zh-CN"/>
              </w:rPr>
            </w:pPr>
          </w:p>
        </w:tc>
        <w:tc>
          <w:tcPr>
            <w:tcW w:w="1196" w:type="dxa"/>
            <w:gridSpan w:val="3"/>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lang w:val="en-US" w:eastAsia="zh-CN"/>
              </w:rPr>
            </w:pP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1005" w:type="dxa"/>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lang w:val="en-US" w:eastAsia="zh-CN"/>
              </w:rPr>
            </w:pPr>
          </w:p>
        </w:tc>
        <w:tc>
          <w:tcPr>
            <w:tcW w:w="1721"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lang w:val="en-US" w:eastAsia="zh-CN"/>
              </w:rPr>
            </w:pP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767"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r>
      <w:tr>
        <w:tblPrEx>
          <w:tblCellMar>
            <w:top w:w="15" w:type="dxa"/>
            <w:left w:w="15" w:type="dxa"/>
            <w:bottom w:w="15" w:type="dxa"/>
            <w:right w:w="15" w:type="dxa"/>
          </w:tblCellMar>
        </w:tblPrEx>
        <w:trPr>
          <w:trHeight w:val="23" w:hRule="atLeast"/>
          <w:jc w:val="center"/>
        </w:trPr>
        <w:tc>
          <w:tcPr>
            <w:tcW w:w="15591" w:type="dxa"/>
            <w:gridSpan w:val="28"/>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left="323" w:firstLine="0" w:firstLineChars="0"/>
              <w:jc w:val="left"/>
              <w:textAlignment w:val="center"/>
              <w:rPr>
                <w:rFonts w:ascii="宋体" w:hAnsi="宋体" w:cs="宋体"/>
                <w:b/>
                <w:kern w:val="0"/>
                <w:sz w:val="18"/>
                <w:szCs w:val="18"/>
              </w:rPr>
            </w:pPr>
            <w:r>
              <w:rPr>
                <w:rFonts w:hint="eastAsia" w:ascii="宋体" w:hAnsi="宋体" w:cs="宋体"/>
                <w:bCs/>
                <w:kern w:val="0"/>
                <w:sz w:val="18"/>
                <w:szCs w:val="18"/>
              </w:rPr>
              <w:t>注：1、排放增减量：（+）表示增加，（-）表示减少。2、（12）=（6）-（8）-（11），（9）= （4）-（5）-（8）- （11） +（1）。3、计量单位：废水排放量——万吨/年；废气排放量——万标立方米/年；工业固体废物排放量——万吨/年； 水污染物排放浓度——毫克/升；大气污染物排放浓度——毫克/立方米；水污染物排放量——吨/年；大气污染物排放量——吨/年。</w:t>
            </w:r>
          </w:p>
        </w:tc>
      </w:tr>
    </w:tbl>
    <w:p>
      <w:pPr>
        <w:ind w:firstLine="0" w:firstLineChars="0"/>
      </w:pPr>
    </w:p>
    <w:sectPr>
      <w:headerReference r:id="rId25" w:type="default"/>
      <w:footerReference r:id="rId26" w:type="default"/>
      <w:pgSz w:w="16838" w:h="11906" w:orient="landscape"/>
      <w:pgMar w:top="567" w:right="1134" w:bottom="964" w:left="1134" w:header="567" w:footer="567" w:gutter="0"/>
      <w:pgBorders>
        <w:top w:val="none" w:sz="0" w:space="0"/>
        <w:left w:val="none" w:sz="0" w:space="0"/>
        <w:bottom w:val="none" w:sz="0" w:space="0"/>
        <w:right w:val="none" w:sz="0" w:space="0"/>
      </w:pgBorders>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Garamond">
    <w:altName w:val="PMingLiU-ExtB"/>
    <w:panose1 w:val="02020404030301010803"/>
    <w:charset w:val="00"/>
    <w:family w:val="roman"/>
    <w:pitch w:val="default"/>
    <w:sig w:usb0="00000000" w:usb1="00000000" w:usb2="00000000" w:usb3="00000000" w:csb0="0000009F" w:csb1="DFD70000"/>
  </w:font>
  <w:font w:name="TimesNewRomanPSMT">
    <w:altName w:val="Times New Roman"/>
    <w:panose1 w:val="00000000000000000000"/>
    <w:charset w:val="00"/>
    <w:family w:val="roman"/>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left="0" w:leftChars="0" w:firstLine="0" w:firstLineChars="0"/>
      <w:rPr>
        <w:lang w:val="en-US"/>
      </w:rPr>
    </w:pPr>
    <w:r>
      <w:rPr>
        <w:sz w:val="18"/>
      </w:rPr>
      <w:pict>
        <v:shape id="_x0000_s3073" o:spid="_x0000_s3073" o:spt="202" type="#_x0000_t202" style="position:absolute;left:0pt;margin-top:0pt;height:144pt;width:144pt;mso-position-horizontal:center;mso-position-horizontal-relative:margin;mso-wrap-style:none;z-index:251672576;mso-width-relative:page;mso-height-relative:page;" filled="f" stroked="f" coordsize="21600,21600">
          <v:path/>
          <v:fill on="f" focussize="0,0"/>
          <v:stroke on="f"/>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rPr>
        <w:rFonts w:hint="eastAsia"/>
        <w:lang w:val="en-US" w:eastAsia="zh-CN"/>
      </w:rPr>
      <w:t>重庆展亚环保工程有限公司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none" w:color="auto" w:sz="0" w:space="1"/>
        <w:left w:val="none" w:color="auto" w:sz="0" w:space="4"/>
        <w:bottom w:val="none" w:color="auto" w:sz="0" w:space="1"/>
        <w:right w:val="none" w:color="auto" w:sz="0" w:space="4"/>
      </w:pBdr>
      <w:spacing w:line="240" w:lineRule="auto"/>
      <w:ind w:firstLine="0" w:firstLineChars="0"/>
    </w:pPr>
    <w:r>
      <w:rPr>
        <w:sz w:val="18"/>
      </w:rPr>
      <w:pict>
        <v:shape id="_x0000_s3074" o:spid="_x0000_s3074" o:spt="202" type="#_x0000_t202" style="position:absolute;left:0pt;margin-top:0pt;height:144pt;width:144pt;mso-position-horizontal:center;mso-position-horizontal-relative:margin;mso-wrap-style:none;z-index:251697152;mso-width-relative:page;mso-height-relative:page;" filled="f" stroked="f" coordsize="21600,21600">
          <v:path/>
          <v:fill on="f" focussize="0,0"/>
          <v:stroke on="f"/>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rPr>
        <w:rFonts w:hint="eastAsia"/>
      </w:rPr>
      <w:t>重庆展亚环保工程有限公司</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none" w:color="auto" w:sz="0" w:space="1"/>
        <w:left w:val="none" w:color="auto" w:sz="0" w:space="4"/>
        <w:bottom w:val="none" w:color="auto" w:sz="0" w:space="1"/>
        <w:right w:val="none" w:color="auto" w:sz="0" w:space="4"/>
      </w:pBdr>
      <w:spacing w:line="240" w:lineRule="auto"/>
      <w:ind w:firstLine="0" w:firstLineChars="0"/>
    </w:pPr>
    <w:r>
      <w:pict>
        <v:shape id="_x0000_s3075" o:spid="_x0000_s3075" o:spt="202" type="#_x0000_t202" style="position:absolute;left:0pt;margin-top:0pt;height:144pt;width:144pt;mso-position-horizontal:center;mso-position-horizontal-relative:margin;mso-wrap-style:none;z-index:2516961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path/>
          <v:fill on="f" focussize="0,0"/>
          <v:stroke on="f" weight="0.5pt" joinstyle="miter"/>
          <v:imagedata o:title=""/>
          <o:lock v:ext="edit"/>
          <v:textbox inset="0mm,0mm,0mm,0mm" style="mso-fit-shape-to-text:t;">
            <w:txbxContent>
              <w:p>
                <w:pPr>
                  <w:pStyle w:val="16"/>
                  <w:ind w:firstLine="0" w:firstLineChars="0"/>
                </w:pPr>
                <w:r>
                  <w:fldChar w:fldCharType="begin"/>
                </w:r>
                <w:r>
                  <w:instrText xml:space="preserve"> PAGE  \* MERGEFORMAT </w:instrText>
                </w:r>
                <w:r>
                  <w:fldChar w:fldCharType="separate"/>
                </w:r>
                <w:r>
                  <w:t>39</w:t>
                </w:r>
                <w:r>
                  <w:fldChar w:fldCharType="end"/>
                </w:r>
              </w:p>
            </w:txbxContent>
          </v:textbox>
        </v:shape>
      </w:pict>
    </w:r>
    <w:r>
      <w:rPr>
        <w:rFonts w:hint="eastAsia"/>
      </w:rPr>
      <w:t>重庆展亚环保工程有限公司</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none" w:color="auto" w:sz="0" w:space="1"/>
        <w:left w:val="none" w:color="auto" w:sz="0" w:space="4"/>
        <w:bottom w:val="none" w:color="auto" w:sz="0" w:space="1"/>
        <w:right w:val="none" w:color="auto" w:sz="0" w:space="4"/>
      </w:pBdr>
      <w:spacing w:line="240" w:lineRule="auto"/>
      <w:ind w:firstLine="0" w:firstLineChars="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ind w:firstLine="0" w:firstLineChars="0"/>
      <w:jc w:val="right"/>
      <w:rPr>
        <w:rFonts w:cs="宋体"/>
        <w:szCs w:val="18"/>
      </w:rPr>
    </w:pPr>
  </w:p>
  <w:p>
    <w:pPr>
      <w:pStyle w:val="17"/>
      <w:pBdr>
        <w:bottom w:val="single" w:color="auto" w:sz="4" w:space="1"/>
      </w:pBdr>
      <w:ind w:firstLine="0" w:firstLineChars="0"/>
      <w:jc w:val="left"/>
      <w:rPr>
        <w:rFonts w:hint="eastAsia" w:eastAsia="宋体" w:cs="宋体"/>
        <w:i/>
        <w:iCs/>
        <w:szCs w:val="18"/>
        <w:lang w:eastAsia="zh-CN"/>
      </w:rPr>
    </w:pPr>
    <w:r>
      <w:rPr>
        <w:rFonts w:hint="eastAsia" w:cs="宋体"/>
        <w:i/>
        <w:iCs/>
        <w:sz w:val="21"/>
        <w:szCs w:val="21"/>
      </w:rPr>
      <w:t xml:space="preserve">建设项目环境影响报告表主要结论及审批部门审批结论           </w:t>
    </w:r>
    <w:r>
      <w:rPr>
        <w:rFonts w:hint="eastAsia" w:cs="宋体"/>
        <w:i/>
        <w:iCs/>
        <w:sz w:val="21"/>
        <w:szCs w:val="21"/>
        <w:lang w:val="en-US" w:eastAsia="zh-CN"/>
      </w:rPr>
      <w:t xml:space="preserve">                      </w:t>
    </w:r>
    <w:r>
      <w:rPr>
        <w:rFonts w:hint="eastAsia" w:cs="宋体"/>
        <w:i/>
        <w:iCs/>
        <w:sz w:val="21"/>
        <w:szCs w:val="21"/>
      </w:rPr>
      <w:t xml:space="preserve"> 表</w:t>
    </w:r>
    <w:r>
      <w:rPr>
        <w:rFonts w:hint="eastAsia" w:cs="宋体"/>
        <w:i/>
        <w:iCs/>
        <w:sz w:val="21"/>
        <w:szCs w:val="21"/>
        <w:lang w:val="en-US" w:eastAsia="zh-CN"/>
      </w:rPr>
      <w:t>四</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ind w:firstLine="0" w:firstLineChars="0"/>
      <w:jc w:val="right"/>
      <w:rPr>
        <w:rFonts w:cs="宋体"/>
        <w:szCs w:val="18"/>
        <w:highlight w:val="yellow"/>
      </w:rPr>
    </w:pPr>
  </w:p>
  <w:p>
    <w:pPr>
      <w:pStyle w:val="17"/>
      <w:pBdr>
        <w:bottom w:val="none" w:color="auto" w:sz="0" w:space="1"/>
      </w:pBdr>
      <w:ind w:firstLine="0" w:firstLineChars="0"/>
      <w:jc w:val="left"/>
      <w:rPr>
        <w:rFonts w:hint="eastAsia" w:eastAsia="宋体" w:cs="宋体"/>
        <w:i/>
        <w:iCs/>
        <w:szCs w:val="18"/>
        <w:lang w:eastAsia="zh-CN"/>
      </w:rPr>
    </w:pPr>
    <w:r>
      <w:rPr>
        <w:rFonts w:hint="eastAsia" w:cs="宋体"/>
        <w:i/>
        <w:iCs/>
        <w:sz w:val="21"/>
        <w:szCs w:val="21"/>
      </w:rPr>
      <w:t>监测质量保证及质量控制                                                            表</w:t>
    </w:r>
    <w:r>
      <w:rPr>
        <w:rFonts w:hint="eastAsia" w:cs="宋体"/>
        <w:i/>
        <w:iCs/>
        <w:sz w:val="21"/>
        <w:szCs w:val="21"/>
        <w:lang w:val="en-US" w:eastAsia="zh-CN"/>
      </w:rPr>
      <w:t>五</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ind w:firstLine="0" w:firstLineChars="0"/>
      <w:jc w:val="right"/>
      <w:rPr>
        <w:rFonts w:cs="宋体"/>
        <w:szCs w:val="18"/>
        <w:highlight w:val="yellow"/>
      </w:rPr>
    </w:pPr>
  </w:p>
  <w:p>
    <w:pPr>
      <w:pStyle w:val="17"/>
      <w:pBdr>
        <w:bottom w:val="none" w:color="auto" w:sz="0" w:space="1"/>
      </w:pBdr>
      <w:ind w:firstLine="0" w:firstLineChars="0"/>
      <w:jc w:val="left"/>
      <w:rPr>
        <w:rFonts w:hint="default" w:eastAsia="宋体" w:cs="宋体"/>
        <w:i/>
        <w:iCs/>
        <w:szCs w:val="18"/>
        <w:lang w:val="en-US" w:eastAsia="zh-CN"/>
      </w:rPr>
    </w:pPr>
    <w:r>
      <w:rPr>
        <w:rFonts w:hint="eastAsia" w:cs="宋体"/>
        <w:i/>
        <w:iCs/>
        <w:sz w:val="21"/>
        <w:szCs w:val="21"/>
      </w:rPr>
      <w:t>验收监测内容                                                                      表</w:t>
    </w:r>
    <w:r>
      <w:rPr>
        <w:rFonts w:hint="eastAsia" w:cs="宋体"/>
        <w:i/>
        <w:iCs/>
        <w:sz w:val="21"/>
        <w:szCs w:val="21"/>
        <w:lang w:val="en-US" w:eastAsia="zh-CN"/>
      </w:rPr>
      <w:t>六</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ind w:firstLine="0" w:firstLineChars="0"/>
      <w:jc w:val="right"/>
      <w:rPr>
        <w:rFonts w:cs="宋体"/>
        <w:szCs w:val="18"/>
        <w:highlight w:val="yellow"/>
      </w:rPr>
    </w:pPr>
  </w:p>
  <w:p>
    <w:pPr>
      <w:pStyle w:val="17"/>
      <w:pBdr>
        <w:bottom w:val="none" w:color="auto" w:sz="0" w:space="1"/>
      </w:pBdr>
      <w:ind w:firstLine="0" w:firstLineChars="0"/>
      <w:jc w:val="left"/>
      <w:rPr>
        <w:rFonts w:hint="eastAsia" w:eastAsia="宋体" w:cs="宋体"/>
        <w:i/>
        <w:iCs/>
        <w:szCs w:val="18"/>
        <w:lang w:eastAsia="zh-CN"/>
      </w:rPr>
    </w:pPr>
    <w:r>
      <w:rPr>
        <w:rFonts w:hint="eastAsia" w:cs="宋体"/>
        <w:i/>
        <w:iCs/>
        <w:sz w:val="21"/>
        <w:szCs w:val="21"/>
      </w:rPr>
      <w:t>验收监测结果                                                                      表</w:t>
    </w:r>
    <w:r>
      <w:rPr>
        <w:rFonts w:hint="eastAsia" w:cs="宋体"/>
        <w:i/>
        <w:iCs/>
        <w:sz w:val="21"/>
        <w:szCs w:val="21"/>
        <w:lang w:val="en-US" w:eastAsia="zh-CN"/>
      </w:rPr>
      <w:t>七</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ind w:firstLine="0" w:firstLineChars="0"/>
      <w:jc w:val="right"/>
      <w:rPr>
        <w:rFonts w:cs="宋体"/>
        <w:szCs w:val="18"/>
      </w:rPr>
    </w:pPr>
  </w:p>
  <w:p>
    <w:pPr>
      <w:pStyle w:val="17"/>
      <w:pBdr>
        <w:bottom w:val="none" w:color="auto" w:sz="0" w:space="1"/>
      </w:pBdr>
      <w:ind w:firstLine="0" w:firstLineChars="0"/>
      <w:jc w:val="left"/>
      <w:rPr>
        <w:rFonts w:cs="宋体"/>
        <w:i/>
        <w:iCs/>
        <w:szCs w:val="18"/>
      </w:rPr>
    </w:pPr>
    <w:r>
      <w:rPr>
        <w:rFonts w:hint="eastAsia" w:cs="宋体"/>
        <w:i/>
        <w:iCs/>
        <w:sz w:val="21"/>
        <w:szCs w:val="21"/>
      </w:rPr>
      <w:t xml:space="preserve">验收结论                                                                 </w:t>
    </w:r>
    <w:r>
      <w:rPr>
        <w:rFonts w:hint="eastAsia" w:cs="宋体"/>
        <w:i/>
        <w:iCs/>
        <w:sz w:val="21"/>
        <w:szCs w:val="21"/>
        <w:lang w:val="en-US" w:eastAsia="zh-CN"/>
      </w:rPr>
      <w:t xml:space="preserve">    </w:t>
    </w:r>
    <w:r>
      <w:rPr>
        <w:rFonts w:hint="eastAsia" w:cs="宋体"/>
        <w:i/>
        <w:iCs/>
        <w:sz w:val="21"/>
        <w:szCs w:val="21"/>
      </w:rPr>
      <w:t xml:space="preserve">     表八</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ind w:firstLine="0" w:firstLineChars="0"/>
      <w:jc w:val="left"/>
      <w:rPr>
        <w:rFonts w:hint="eastAsia" w:eastAsia="宋体" w:cs="宋体"/>
        <w:i/>
        <w:iCs/>
        <w:szCs w:val="18"/>
        <w:lang w:val="en-US" w:eastAsia="zh-CN"/>
      </w:rPr>
    </w:pPr>
    <w:r>
      <w:rPr>
        <w:rFonts w:hint="eastAsia" w:cs="宋体"/>
        <w:i/>
        <w:iCs/>
        <w:sz w:val="21"/>
        <w:szCs w:val="21"/>
      </w:rPr>
      <w:t xml:space="preserve">验收结论                             </w:t>
    </w:r>
    <w:r>
      <w:rPr>
        <w:rFonts w:hint="eastAsia" w:cs="宋体"/>
        <w:i/>
        <w:iCs/>
        <w:sz w:val="21"/>
        <w:szCs w:val="21"/>
        <w:lang w:val="en-US" w:eastAsia="zh-CN"/>
      </w:rPr>
      <w:t xml:space="preserve">          </w:t>
    </w:r>
    <w:r>
      <w:rPr>
        <w:rFonts w:hint="eastAsia" w:cs="宋体"/>
        <w:i/>
        <w:iCs/>
        <w:sz w:val="21"/>
        <w:szCs w:val="21"/>
      </w:rPr>
      <w:t xml:space="preserve">                      </w:t>
    </w:r>
    <w:r>
      <w:rPr>
        <w:rFonts w:hint="eastAsia" w:cs="宋体"/>
        <w:i/>
        <w:iCs/>
        <w:sz w:val="21"/>
        <w:szCs w:val="21"/>
        <w:lang w:val="en-US" w:eastAsia="zh-CN"/>
      </w:rPr>
      <w:t xml:space="preserve">    </w:t>
    </w:r>
    <w:r>
      <w:rPr>
        <w:rFonts w:hint="eastAsia" w:cs="宋体"/>
        <w:i/>
        <w:iCs/>
        <w:sz w:val="21"/>
        <w:szCs w:val="21"/>
      </w:rPr>
      <w:t xml:space="preserve"> </w:t>
    </w:r>
    <w:r>
      <w:rPr>
        <w:rFonts w:hint="eastAsia" w:cs="宋体"/>
        <w:i/>
        <w:iCs/>
        <w:sz w:val="21"/>
        <w:szCs w:val="21"/>
        <w:lang w:val="en-US" w:eastAsia="zh-CN"/>
      </w:rPr>
      <w:t xml:space="preserve">   </w:t>
    </w:r>
    <w:r>
      <w:rPr>
        <w:rFonts w:hint="eastAsia" w:cs="宋体"/>
        <w:i/>
        <w:iCs/>
        <w:sz w:val="21"/>
        <w:szCs w:val="21"/>
      </w:rPr>
      <w:t xml:space="preserve">    表</w:t>
    </w:r>
    <w:r>
      <w:rPr>
        <w:rFonts w:hint="eastAsia" w:cs="宋体"/>
        <w:i/>
        <w:iCs/>
        <w:sz w:val="21"/>
        <w:szCs w:val="21"/>
        <w:lang w:val="en-US" w:eastAsia="zh-CN"/>
      </w:rPr>
      <w:t>八</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1"/>
      </w:pBdr>
      <w:ind w:firstLine="0" w:firstLineChars="0"/>
      <w:jc w:val="right"/>
      <w:rPr>
        <w:rFonts w:cs="宋体"/>
        <w:szCs w:val="18"/>
      </w:rPr>
    </w:pPr>
    <w:r>
      <w:rPr>
        <w:rFonts w:hint="eastAsia" w:cs="宋体"/>
        <w:szCs w:val="18"/>
      </w:rPr>
      <w:t>年产100万平方米柔性饰面砖生产基地项目（30万平方米）</w:t>
    </w:r>
  </w:p>
  <w:p>
    <w:pPr>
      <w:pStyle w:val="17"/>
      <w:ind w:firstLine="0" w:firstLineChars="0"/>
      <w:jc w:val="left"/>
      <w:rPr>
        <w:rFonts w:cs="宋体"/>
        <w:i/>
        <w:iCs/>
        <w:szCs w:val="18"/>
      </w:rPr>
    </w:pPr>
    <w:r>
      <w:rPr>
        <w:rFonts w:hint="eastAsia"/>
      </w:rPr>
      <w:t>表九  验收监测结论</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ind w:firstLine="0" w:firstLineChars="0"/>
      <w:jc w:val="right"/>
      <w:rPr>
        <w:rFonts w:cs="宋体"/>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ind w:firstLine="0" w:firstLineChars="0"/>
      <w:jc w:val="left"/>
      <w:rPr>
        <w:rFonts w:hint="eastAsia"/>
        <w:i/>
        <w:iCs/>
        <w:sz w:val="21"/>
        <w:szCs w:val="21"/>
      </w:rPr>
    </w:pPr>
  </w:p>
  <w:p>
    <w:pPr>
      <w:pStyle w:val="17"/>
      <w:pBdr>
        <w:bottom w:val="none" w:color="auto" w:sz="0" w:space="1"/>
      </w:pBdr>
      <w:ind w:firstLine="0" w:firstLineChars="0"/>
      <w:jc w:val="left"/>
      <w:rPr>
        <w:rFonts w:cs="宋体"/>
        <w:i/>
        <w:iCs/>
        <w:szCs w:val="18"/>
      </w:rPr>
    </w:pPr>
    <w:r>
      <w:rPr>
        <w:rFonts w:hint="eastAsia"/>
        <w:i/>
        <w:iCs/>
        <w:sz w:val="21"/>
        <w:szCs w:val="21"/>
      </w:rPr>
      <w:t xml:space="preserve">建设项目基本情况                                                                  </w:t>
    </w:r>
    <w:r>
      <w:rPr>
        <w:rFonts w:hint="eastAsia" w:cs="宋体"/>
        <w:i/>
        <w:iCs/>
        <w:sz w:val="21"/>
        <w:szCs w:val="21"/>
      </w:rPr>
      <w:t>表一</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ind w:firstLine="0" w:firstLineChars="0"/>
      <w:jc w:val="right"/>
      <w:rPr>
        <w:rFonts w:cs="宋体"/>
        <w:szCs w:val="18"/>
      </w:rPr>
    </w:pPr>
  </w:p>
  <w:p>
    <w:pPr>
      <w:pStyle w:val="17"/>
      <w:pBdr>
        <w:bottom w:val="none" w:color="auto" w:sz="0" w:space="1"/>
      </w:pBdr>
      <w:ind w:firstLine="0" w:firstLineChars="0"/>
      <w:jc w:val="left"/>
      <w:rPr>
        <w:rFonts w:cs="宋体"/>
        <w:i/>
        <w:iCs/>
        <w:szCs w:val="18"/>
      </w:rPr>
    </w:pPr>
    <w:r>
      <w:rPr>
        <w:rFonts w:hint="eastAsia" w:cs="宋体"/>
        <w:i/>
        <w:iCs/>
        <w:sz w:val="21"/>
        <w:szCs w:val="21"/>
      </w:rPr>
      <w:t xml:space="preserve">项目建设情况                                                       </w:t>
    </w:r>
    <w:r>
      <w:rPr>
        <w:rFonts w:hint="eastAsia" w:cs="宋体"/>
        <w:i/>
        <w:iCs/>
        <w:sz w:val="21"/>
        <w:szCs w:val="21"/>
        <w:lang w:val="en-US" w:eastAsia="zh-CN"/>
      </w:rPr>
      <w:t xml:space="preserve"> </w:t>
    </w:r>
    <w:r>
      <w:rPr>
        <w:rFonts w:hint="eastAsia" w:cs="宋体"/>
        <w:i/>
        <w:iCs/>
        <w:sz w:val="21"/>
        <w:szCs w:val="21"/>
      </w:rPr>
      <w:t xml:space="preserve">             表二</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keepNext w:val="0"/>
      <w:keepLines w:val="0"/>
      <w:pageBreakBefore w:val="0"/>
      <w:widowControl w:val="0"/>
      <w:pBdr>
        <w:bottom w:val="none" w:color="auto" w:sz="0" w:space="1"/>
      </w:pBdr>
      <w:kinsoku/>
      <w:wordWrap/>
      <w:overflowPunct/>
      <w:topLinePunct w:val="0"/>
      <w:autoSpaceDE/>
      <w:autoSpaceDN/>
      <w:bidi w:val="0"/>
      <w:adjustRightInd w:val="0"/>
      <w:snapToGrid w:val="0"/>
      <w:ind w:firstLine="0" w:firstLineChars="0"/>
      <w:jc w:val="left"/>
      <w:textAlignment w:val="auto"/>
      <w:rPr>
        <w:rFonts w:hint="eastAsia" w:cs="宋体"/>
        <w:i/>
        <w:iCs/>
        <w:sz w:val="21"/>
        <w:szCs w:val="21"/>
      </w:rPr>
    </w:pPr>
  </w:p>
  <w:p>
    <w:pPr>
      <w:pStyle w:val="17"/>
      <w:keepNext w:val="0"/>
      <w:keepLines w:val="0"/>
      <w:pageBreakBefore w:val="0"/>
      <w:widowControl w:val="0"/>
      <w:pBdr>
        <w:bottom w:val="none" w:color="auto" w:sz="0" w:space="1"/>
      </w:pBdr>
      <w:kinsoku/>
      <w:wordWrap/>
      <w:overflowPunct/>
      <w:topLinePunct w:val="0"/>
      <w:autoSpaceDE/>
      <w:autoSpaceDN/>
      <w:bidi w:val="0"/>
      <w:adjustRightInd w:val="0"/>
      <w:snapToGrid w:val="0"/>
      <w:ind w:firstLine="0" w:firstLineChars="0"/>
      <w:jc w:val="left"/>
      <w:textAlignment w:val="auto"/>
      <w:rPr>
        <w:rFonts w:cs="宋体"/>
        <w:i/>
        <w:iCs/>
        <w:szCs w:val="18"/>
      </w:rPr>
    </w:pPr>
    <w:r>
      <w:rPr>
        <w:rFonts w:hint="eastAsia" w:cs="宋体"/>
        <w:i/>
        <w:iCs/>
        <w:sz w:val="21"/>
        <w:szCs w:val="21"/>
      </w:rPr>
      <w:t xml:space="preserve">项目建设情况                                                       </w:t>
    </w:r>
    <w:r>
      <w:rPr>
        <w:rFonts w:hint="eastAsia" w:cs="宋体"/>
        <w:i/>
        <w:iCs/>
        <w:sz w:val="21"/>
        <w:szCs w:val="21"/>
        <w:lang w:val="en-US" w:eastAsia="zh-CN"/>
      </w:rPr>
      <w:t xml:space="preserve"> </w:t>
    </w:r>
    <w:r>
      <w:rPr>
        <w:rFonts w:hint="eastAsia" w:cs="宋体"/>
        <w:i/>
        <w:iCs/>
        <w:sz w:val="21"/>
        <w:szCs w:val="21"/>
      </w:rPr>
      <w:t xml:space="preserve">             表二</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0" w:firstLineChars="0"/>
      <w:jc w:val="right"/>
      <w:rPr>
        <w:rFonts w:cs="宋体"/>
        <w:szCs w:val="18"/>
      </w:rPr>
    </w:pPr>
  </w:p>
  <w:p>
    <w:pPr>
      <w:pStyle w:val="17"/>
      <w:pBdr>
        <w:bottom w:val="single" w:color="auto" w:sz="4" w:space="1"/>
      </w:pBdr>
      <w:ind w:firstLine="0" w:firstLineChars="0"/>
      <w:jc w:val="left"/>
      <w:rPr>
        <w:rFonts w:hint="eastAsia" w:eastAsia="宋体" w:cs="宋体"/>
        <w:i/>
        <w:iCs/>
        <w:szCs w:val="18"/>
        <w:lang w:eastAsia="zh-CN"/>
      </w:rPr>
    </w:pPr>
    <w:r>
      <w:rPr>
        <w:rFonts w:hint="eastAsia" w:cs="宋体"/>
        <w:i/>
        <w:iCs/>
        <w:sz w:val="21"/>
        <w:szCs w:val="21"/>
      </w:rPr>
      <w:t xml:space="preserve">主要污染物产生、治理及排放                                                  </w:t>
    </w:r>
    <w:r>
      <w:rPr>
        <w:rFonts w:hint="eastAsia" w:cs="宋体"/>
        <w:i/>
        <w:iCs/>
        <w:sz w:val="21"/>
        <w:szCs w:val="21"/>
        <w:lang w:val="en-US" w:eastAsia="zh-CN"/>
      </w:rPr>
      <w:t xml:space="preserve">                                            </w:t>
    </w:r>
    <w:r>
      <w:rPr>
        <w:rFonts w:hint="eastAsia" w:cs="宋体"/>
        <w:i/>
        <w:iCs/>
        <w:sz w:val="21"/>
        <w:szCs w:val="21"/>
      </w:rPr>
      <w:t xml:space="preserve">       表三</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5D6D1A"/>
    <w:multiLevelType w:val="multilevel"/>
    <w:tmpl w:val="E65D6D1A"/>
    <w:lvl w:ilvl="0" w:tentative="0">
      <w:start w:val="1"/>
      <w:numFmt w:val="decimal"/>
      <w:pStyle w:val="3"/>
      <w:lvlText w:val="%1."/>
      <w:lvlJc w:val="left"/>
      <w:pPr>
        <w:ind w:left="425" w:hanging="425"/>
      </w:pPr>
      <w:rPr>
        <w:rFonts w:hint="default" w:ascii="Times New Roman" w:hAnsi="Times New Roman" w:eastAsia="宋体" w:cs="宋体"/>
      </w:rPr>
    </w:lvl>
    <w:lvl w:ilvl="1" w:tentative="0">
      <w:start w:val="1"/>
      <w:numFmt w:val="decimal"/>
      <w:pStyle w:val="4"/>
      <w:suff w:val="nothing"/>
      <w:lvlText w:val="%1.%2."/>
      <w:lvlJc w:val="left"/>
      <w:pPr>
        <w:tabs>
          <w:tab w:val="left" w:pos="0"/>
        </w:tabs>
        <w:ind w:left="0" w:leftChars="0" w:firstLine="0" w:firstLineChars="0"/>
      </w:pPr>
      <w:rPr>
        <w:rFonts w:hint="default" w:ascii="Times New Roman" w:hAnsi="Times New Roman" w:eastAsia="宋体" w:cs="宋体"/>
      </w:rPr>
    </w:lvl>
    <w:lvl w:ilvl="2" w:tentative="0">
      <w:start w:val="1"/>
      <w:numFmt w:val="decimal"/>
      <w:pStyle w:val="5"/>
      <w:suff w:val="nothing"/>
      <w:lvlText w:val="%1.%2.%3."/>
      <w:lvlJc w:val="left"/>
      <w:pPr>
        <w:tabs>
          <w:tab w:val="left" w:pos="0"/>
        </w:tabs>
        <w:ind w:left="0" w:firstLine="0"/>
      </w:pPr>
      <w:rPr>
        <w:rFonts w:hint="default" w:ascii="Times New Roman" w:hAnsi="Times New Roman" w:eastAsia="宋体" w:cs="宋体"/>
      </w:rPr>
    </w:lvl>
    <w:lvl w:ilvl="3" w:tentative="0">
      <w:start w:val="1"/>
      <w:numFmt w:val="decimal"/>
      <w:pStyle w:val="6"/>
      <w:suff w:val="nothing"/>
      <w:lvlText w:val="%1.%2.%3.%4."/>
      <w:lvlJc w:val="left"/>
      <w:pPr>
        <w:tabs>
          <w:tab w:val="left" w:pos="0"/>
        </w:tabs>
        <w:ind w:left="850" w:hanging="850"/>
      </w:pPr>
      <w:rPr>
        <w:rFonts w:hint="default" w:ascii="Times New Roman" w:hAnsi="Times New Roman" w:eastAsia="宋体" w:cs="宋体"/>
      </w:rPr>
    </w:lvl>
    <w:lvl w:ilvl="4" w:tentative="0">
      <w:start w:val="1"/>
      <w:numFmt w:val="decimal"/>
      <w:lvlRestart w:val="2"/>
      <w:pStyle w:val="7"/>
      <w:lvlText w:val="表%1.%2-%5"/>
      <w:lvlJc w:val="left"/>
      <w:pPr>
        <w:tabs>
          <w:tab w:val="left" w:pos="420"/>
        </w:tabs>
        <w:ind w:left="991" w:hanging="991"/>
      </w:pPr>
      <w:rPr>
        <w:rFonts w:hint="default" w:ascii="Times New Roman" w:hAnsi="Times New Roman" w:eastAsia="宋体" w:cs="宋体"/>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2CDE370F"/>
    <w:multiLevelType w:val="singleLevel"/>
    <w:tmpl w:val="2CDE370F"/>
    <w:lvl w:ilvl="0" w:tentative="0">
      <w:start w:val="3"/>
      <w:numFmt w:val="decimal"/>
      <w:suff w:val="nothing"/>
      <w:lvlText w:val="（%1）"/>
      <w:lvlJc w:val="left"/>
    </w:lvl>
  </w:abstractNum>
  <w:abstractNum w:abstractNumId="2">
    <w:nsid w:val="53A4EAC5"/>
    <w:multiLevelType w:val="singleLevel"/>
    <w:tmpl w:val="53A4EAC5"/>
    <w:lvl w:ilvl="0" w:tentative="0">
      <w:start w:val="1"/>
      <w:numFmt w:val="decimal"/>
      <w:suff w:val="nothing"/>
      <w:lvlText w:val="（%1）"/>
      <w:lvlJc w:val="left"/>
      <w:pPr>
        <w:tabs>
          <w:tab w:val="left" w:pos="0"/>
        </w:tabs>
        <w:ind w:left="0" w:firstLine="510"/>
      </w:pPr>
      <w:rPr>
        <w:rFonts w:hint="default"/>
      </w:rPr>
    </w:lvl>
  </w:abstractNum>
  <w:abstractNum w:abstractNumId="3">
    <w:nsid w:val="5C1B7565"/>
    <w:multiLevelType w:val="multilevel"/>
    <w:tmpl w:val="5C1B7565"/>
    <w:lvl w:ilvl="0" w:tentative="0">
      <w:start w:val="1"/>
      <w:numFmt w:val="decimal"/>
      <w:lvlText w:val="%1."/>
      <w:lvlJc w:val="left"/>
      <w:pPr>
        <w:ind w:left="432" w:hanging="432"/>
      </w:pPr>
      <w:rPr>
        <w:rFonts w:hint="default" w:ascii="Times New Roman" w:hAnsi="Times New Roman"/>
        <w:sz w:val="32"/>
        <w:szCs w:val="32"/>
      </w:rPr>
    </w:lvl>
    <w:lvl w:ilvl="1" w:tentative="0">
      <w:start w:val="1"/>
      <w:numFmt w:val="decimal"/>
      <w:lvlText w:val="%1.%2."/>
      <w:lvlJc w:val="left"/>
      <w:pPr>
        <w:ind w:left="575" w:hanging="575"/>
      </w:pPr>
      <w:rPr>
        <w:rFonts w:hint="default" w:ascii="Times New Roman" w:hAnsi="Times New Roman"/>
        <w:sz w:val="28"/>
        <w:szCs w:val="24"/>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Restart w:val="2"/>
      <w:lvlText w:val="表%1.%2-%5  "/>
      <w:lvlJc w:val="left"/>
      <w:pPr>
        <w:ind w:left="1008" w:hanging="1008"/>
      </w:pPr>
      <w:rPr>
        <w:rFonts w:hint="default" w:ascii="Times New Roman" w:hAnsi="Times New Roman" w:eastAsia="宋体" w:cs="宋体"/>
      </w:rPr>
    </w:lvl>
    <w:lvl w:ilvl="5" w:tentative="0">
      <w:start w:val="1"/>
      <w:numFmt w:val="decimal"/>
      <w:pStyle w:val="8"/>
      <w:lvlText w:val="%1.%2.%3.%4.%5.%6."/>
      <w:lvlJc w:val="left"/>
      <w:pPr>
        <w:ind w:left="1151" w:hanging="1151"/>
      </w:pPr>
      <w:rPr>
        <w:rFonts w:hint="default" w:ascii="宋体" w:hAnsi="宋体" w:eastAsia="宋体" w:cs="宋体"/>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ascii="宋体" w:hAnsi="宋体" w:eastAsia="宋体" w:cs="宋体"/>
      </w:rPr>
    </w:lvl>
  </w:abstractNum>
  <w:abstractNum w:abstractNumId="4">
    <w:nsid w:val="7F4DE51B"/>
    <w:multiLevelType w:val="singleLevel"/>
    <w:tmpl w:val="7F4DE51B"/>
    <w:lvl w:ilvl="0" w:tentative="0">
      <w:start w:val="1"/>
      <w:numFmt w:val="decimal"/>
      <w:suff w:val="nothing"/>
      <w:lvlText w:val="（%1）"/>
      <w:lvlJc w:val="left"/>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246A9"/>
    <w:rsid w:val="00051A1F"/>
    <w:rsid w:val="000733EC"/>
    <w:rsid w:val="000C1A53"/>
    <w:rsid w:val="00172A27"/>
    <w:rsid w:val="00176E2D"/>
    <w:rsid w:val="001B7168"/>
    <w:rsid w:val="002302F4"/>
    <w:rsid w:val="002F1320"/>
    <w:rsid w:val="003D75DA"/>
    <w:rsid w:val="004234E5"/>
    <w:rsid w:val="004F2228"/>
    <w:rsid w:val="004F4F56"/>
    <w:rsid w:val="005C1DAF"/>
    <w:rsid w:val="00630369"/>
    <w:rsid w:val="00650B45"/>
    <w:rsid w:val="00685AA5"/>
    <w:rsid w:val="006D33F9"/>
    <w:rsid w:val="007E4377"/>
    <w:rsid w:val="00801396"/>
    <w:rsid w:val="008915E5"/>
    <w:rsid w:val="008D6A24"/>
    <w:rsid w:val="00964066"/>
    <w:rsid w:val="00964330"/>
    <w:rsid w:val="009705B2"/>
    <w:rsid w:val="009B2738"/>
    <w:rsid w:val="00A1308E"/>
    <w:rsid w:val="00AE52ED"/>
    <w:rsid w:val="00B453B9"/>
    <w:rsid w:val="00B67026"/>
    <w:rsid w:val="00B90432"/>
    <w:rsid w:val="00BA18E7"/>
    <w:rsid w:val="00C73885"/>
    <w:rsid w:val="00CF20C6"/>
    <w:rsid w:val="00D4177C"/>
    <w:rsid w:val="00D83A42"/>
    <w:rsid w:val="00D86379"/>
    <w:rsid w:val="00DF0852"/>
    <w:rsid w:val="00E1255D"/>
    <w:rsid w:val="00E45595"/>
    <w:rsid w:val="00EB46D4"/>
    <w:rsid w:val="00EC5625"/>
    <w:rsid w:val="00F36A9F"/>
    <w:rsid w:val="00F411CC"/>
    <w:rsid w:val="011F6D75"/>
    <w:rsid w:val="012C5B03"/>
    <w:rsid w:val="01335786"/>
    <w:rsid w:val="014203E4"/>
    <w:rsid w:val="01512997"/>
    <w:rsid w:val="015143E5"/>
    <w:rsid w:val="015F3BA1"/>
    <w:rsid w:val="01724CB8"/>
    <w:rsid w:val="01780510"/>
    <w:rsid w:val="01A767B4"/>
    <w:rsid w:val="01B226EE"/>
    <w:rsid w:val="01B37424"/>
    <w:rsid w:val="01D3250A"/>
    <w:rsid w:val="01D4386A"/>
    <w:rsid w:val="01E033FC"/>
    <w:rsid w:val="01F76218"/>
    <w:rsid w:val="01FA2FBD"/>
    <w:rsid w:val="01FA36BA"/>
    <w:rsid w:val="020124FF"/>
    <w:rsid w:val="021E11DA"/>
    <w:rsid w:val="0224550D"/>
    <w:rsid w:val="023874B8"/>
    <w:rsid w:val="02406800"/>
    <w:rsid w:val="026135FD"/>
    <w:rsid w:val="0265237D"/>
    <w:rsid w:val="026E5904"/>
    <w:rsid w:val="02703075"/>
    <w:rsid w:val="02783E2E"/>
    <w:rsid w:val="027B4A78"/>
    <w:rsid w:val="02845464"/>
    <w:rsid w:val="028A0E0D"/>
    <w:rsid w:val="02937DA9"/>
    <w:rsid w:val="02B50994"/>
    <w:rsid w:val="02B77673"/>
    <w:rsid w:val="02BE770C"/>
    <w:rsid w:val="02BF5F98"/>
    <w:rsid w:val="02C20DED"/>
    <w:rsid w:val="02E53602"/>
    <w:rsid w:val="03063B22"/>
    <w:rsid w:val="030C3864"/>
    <w:rsid w:val="03227260"/>
    <w:rsid w:val="03240822"/>
    <w:rsid w:val="032B0D69"/>
    <w:rsid w:val="03392DF7"/>
    <w:rsid w:val="03440861"/>
    <w:rsid w:val="03514A02"/>
    <w:rsid w:val="03577DD8"/>
    <w:rsid w:val="035B3E47"/>
    <w:rsid w:val="036D1238"/>
    <w:rsid w:val="03717854"/>
    <w:rsid w:val="0392680A"/>
    <w:rsid w:val="03AD4937"/>
    <w:rsid w:val="03AE5074"/>
    <w:rsid w:val="03AF538F"/>
    <w:rsid w:val="03C41344"/>
    <w:rsid w:val="03C95F60"/>
    <w:rsid w:val="03D048B3"/>
    <w:rsid w:val="03D52E4F"/>
    <w:rsid w:val="03F3751B"/>
    <w:rsid w:val="0449763E"/>
    <w:rsid w:val="044B70A5"/>
    <w:rsid w:val="046865DC"/>
    <w:rsid w:val="046E79C5"/>
    <w:rsid w:val="048B7C69"/>
    <w:rsid w:val="048F58DB"/>
    <w:rsid w:val="04912EDA"/>
    <w:rsid w:val="04966C91"/>
    <w:rsid w:val="04A56F23"/>
    <w:rsid w:val="04A81DEF"/>
    <w:rsid w:val="04BF06AD"/>
    <w:rsid w:val="04CA56EC"/>
    <w:rsid w:val="04DF4E98"/>
    <w:rsid w:val="04E955AA"/>
    <w:rsid w:val="04EC3F0F"/>
    <w:rsid w:val="04ED4D02"/>
    <w:rsid w:val="04EE0361"/>
    <w:rsid w:val="04FA1E28"/>
    <w:rsid w:val="050016EF"/>
    <w:rsid w:val="05010F26"/>
    <w:rsid w:val="05041F84"/>
    <w:rsid w:val="05064170"/>
    <w:rsid w:val="05160647"/>
    <w:rsid w:val="052B1E30"/>
    <w:rsid w:val="052B2CCF"/>
    <w:rsid w:val="05352570"/>
    <w:rsid w:val="053C1A29"/>
    <w:rsid w:val="054F3B69"/>
    <w:rsid w:val="057964CE"/>
    <w:rsid w:val="05A55D63"/>
    <w:rsid w:val="05BE0DAF"/>
    <w:rsid w:val="05C7163E"/>
    <w:rsid w:val="05EC3427"/>
    <w:rsid w:val="062530FA"/>
    <w:rsid w:val="06337925"/>
    <w:rsid w:val="064310D7"/>
    <w:rsid w:val="06442DDA"/>
    <w:rsid w:val="06443941"/>
    <w:rsid w:val="06974CD6"/>
    <w:rsid w:val="06AE46F0"/>
    <w:rsid w:val="06B1354F"/>
    <w:rsid w:val="06C954AF"/>
    <w:rsid w:val="06D21EF9"/>
    <w:rsid w:val="06D63065"/>
    <w:rsid w:val="06DE3175"/>
    <w:rsid w:val="06E4286C"/>
    <w:rsid w:val="06F2569D"/>
    <w:rsid w:val="07125483"/>
    <w:rsid w:val="072300C1"/>
    <w:rsid w:val="072A126D"/>
    <w:rsid w:val="072F2B3C"/>
    <w:rsid w:val="07301801"/>
    <w:rsid w:val="07323506"/>
    <w:rsid w:val="076F11A2"/>
    <w:rsid w:val="07751334"/>
    <w:rsid w:val="077636B6"/>
    <w:rsid w:val="07772CE8"/>
    <w:rsid w:val="077B440D"/>
    <w:rsid w:val="078615B8"/>
    <w:rsid w:val="078A49CB"/>
    <w:rsid w:val="07923906"/>
    <w:rsid w:val="079C0F63"/>
    <w:rsid w:val="07B43E1C"/>
    <w:rsid w:val="07C10A42"/>
    <w:rsid w:val="07CB5D1B"/>
    <w:rsid w:val="07FF19C3"/>
    <w:rsid w:val="07FF21C2"/>
    <w:rsid w:val="080C1058"/>
    <w:rsid w:val="08100A1E"/>
    <w:rsid w:val="08315A9A"/>
    <w:rsid w:val="0835176A"/>
    <w:rsid w:val="083E55F1"/>
    <w:rsid w:val="083F04C1"/>
    <w:rsid w:val="083F28BA"/>
    <w:rsid w:val="084271ED"/>
    <w:rsid w:val="085858B0"/>
    <w:rsid w:val="08597CDC"/>
    <w:rsid w:val="085B2E40"/>
    <w:rsid w:val="086A7798"/>
    <w:rsid w:val="08704A97"/>
    <w:rsid w:val="08777EF8"/>
    <w:rsid w:val="087F27B2"/>
    <w:rsid w:val="08837EC6"/>
    <w:rsid w:val="08870578"/>
    <w:rsid w:val="08BB4EFD"/>
    <w:rsid w:val="08C130B1"/>
    <w:rsid w:val="08D6065A"/>
    <w:rsid w:val="08DE1B24"/>
    <w:rsid w:val="08EF4CDD"/>
    <w:rsid w:val="08FD1D10"/>
    <w:rsid w:val="090B2DDD"/>
    <w:rsid w:val="092230D8"/>
    <w:rsid w:val="093459AD"/>
    <w:rsid w:val="09366065"/>
    <w:rsid w:val="093A1771"/>
    <w:rsid w:val="093C1409"/>
    <w:rsid w:val="09556134"/>
    <w:rsid w:val="09567CFD"/>
    <w:rsid w:val="095E7DA8"/>
    <w:rsid w:val="09733698"/>
    <w:rsid w:val="0983792D"/>
    <w:rsid w:val="09A307C5"/>
    <w:rsid w:val="09C23588"/>
    <w:rsid w:val="09DA44FB"/>
    <w:rsid w:val="09E44401"/>
    <w:rsid w:val="09E45563"/>
    <w:rsid w:val="09E45C66"/>
    <w:rsid w:val="09F16135"/>
    <w:rsid w:val="09FA7D3E"/>
    <w:rsid w:val="0A0120E3"/>
    <w:rsid w:val="0A102D88"/>
    <w:rsid w:val="0A161869"/>
    <w:rsid w:val="0A171BBD"/>
    <w:rsid w:val="0A1C4EA7"/>
    <w:rsid w:val="0A211481"/>
    <w:rsid w:val="0A421F82"/>
    <w:rsid w:val="0A5C39A6"/>
    <w:rsid w:val="0A63315D"/>
    <w:rsid w:val="0A69727C"/>
    <w:rsid w:val="0A6D02CE"/>
    <w:rsid w:val="0A734735"/>
    <w:rsid w:val="0A8D05E7"/>
    <w:rsid w:val="0A8F0684"/>
    <w:rsid w:val="0AAA0D6E"/>
    <w:rsid w:val="0AAD7F40"/>
    <w:rsid w:val="0AB9208D"/>
    <w:rsid w:val="0ACF7129"/>
    <w:rsid w:val="0AE00725"/>
    <w:rsid w:val="0AF77A8D"/>
    <w:rsid w:val="0AF80054"/>
    <w:rsid w:val="0B122D30"/>
    <w:rsid w:val="0B17660B"/>
    <w:rsid w:val="0B243F4D"/>
    <w:rsid w:val="0B4017FD"/>
    <w:rsid w:val="0B5F64EC"/>
    <w:rsid w:val="0B7133A1"/>
    <w:rsid w:val="0B764D4E"/>
    <w:rsid w:val="0B916021"/>
    <w:rsid w:val="0BC16329"/>
    <w:rsid w:val="0BC26D68"/>
    <w:rsid w:val="0BFA051A"/>
    <w:rsid w:val="0C0701DE"/>
    <w:rsid w:val="0C116C4B"/>
    <w:rsid w:val="0C29257A"/>
    <w:rsid w:val="0C3D690C"/>
    <w:rsid w:val="0C4F20E8"/>
    <w:rsid w:val="0C521942"/>
    <w:rsid w:val="0C5B2DA6"/>
    <w:rsid w:val="0C783F70"/>
    <w:rsid w:val="0C9A7C6B"/>
    <w:rsid w:val="0CA45A79"/>
    <w:rsid w:val="0CAA0161"/>
    <w:rsid w:val="0CE77188"/>
    <w:rsid w:val="0CF92D02"/>
    <w:rsid w:val="0CF955B2"/>
    <w:rsid w:val="0D113114"/>
    <w:rsid w:val="0D14402A"/>
    <w:rsid w:val="0D1A49BB"/>
    <w:rsid w:val="0D2F10A6"/>
    <w:rsid w:val="0D4A3895"/>
    <w:rsid w:val="0D4F738B"/>
    <w:rsid w:val="0D5B2916"/>
    <w:rsid w:val="0D6055A8"/>
    <w:rsid w:val="0D61448D"/>
    <w:rsid w:val="0D624EC7"/>
    <w:rsid w:val="0D7144EA"/>
    <w:rsid w:val="0D897E93"/>
    <w:rsid w:val="0D9770EB"/>
    <w:rsid w:val="0D9F72F2"/>
    <w:rsid w:val="0DB64DE2"/>
    <w:rsid w:val="0DCF70EF"/>
    <w:rsid w:val="0DD87603"/>
    <w:rsid w:val="0DD944FC"/>
    <w:rsid w:val="0DF17BAB"/>
    <w:rsid w:val="0DF35781"/>
    <w:rsid w:val="0DF62D9D"/>
    <w:rsid w:val="0DF95327"/>
    <w:rsid w:val="0E1E26C3"/>
    <w:rsid w:val="0E230BDE"/>
    <w:rsid w:val="0E3D28F7"/>
    <w:rsid w:val="0E471889"/>
    <w:rsid w:val="0E50676B"/>
    <w:rsid w:val="0E580596"/>
    <w:rsid w:val="0E6B5C7D"/>
    <w:rsid w:val="0E6C056D"/>
    <w:rsid w:val="0E7A054F"/>
    <w:rsid w:val="0E8A2F6B"/>
    <w:rsid w:val="0E8F7E54"/>
    <w:rsid w:val="0EAC221B"/>
    <w:rsid w:val="0EC166BD"/>
    <w:rsid w:val="0ECA08D4"/>
    <w:rsid w:val="0ECC7F7A"/>
    <w:rsid w:val="0ED92FC9"/>
    <w:rsid w:val="0ED95548"/>
    <w:rsid w:val="0EE13AC6"/>
    <w:rsid w:val="0EE65D6C"/>
    <w:rsid w:val="0EE90F00"/>
    <w:rsid w:val="0EE91F32"/>
    <w:rsid w:val="0EFA09EE"/>
    <w:rsid w:val="0F056205"/>
    <w:rsid w:val="0F342FBF"/>
    <w:rsid w:val="0F383BBC"/>
    <w:rsid w:val="0F452E56"/>
    <w:rsid w:val="0F5E5E05"/>
    <w:rsid w:val="0F760D75"/>
    <w:rsid w:val="0F792A5A"/>
    <w:rsid w:val="0F7D530A"/>
    <w:rsid w:val="0F8839CC"/>
    <w:rsid w:val="0F8D59D6"/>
    <w:rsid w:val="0F9100D8"/>
    <w:rsid w:val="0FC65BB4"/>
    <w:rsid w:val="0FC74A74"/>
    <w:rsid w:val="0FCE43D2"/>
    <w:rsid w:val="0FFA6023"/>
    <w:rsid w:val="10045FA9"/>
    <w:rsid w:val="10157692"/>
    <w:rsid w:val="10203B00"/>
    <w:rsid w:val="1036490A"/>
    <w:rsid w:val="103A5600"/>
    <w:rsid w:val="1040434D"/>
    <w:rsid w:val="10525DFD"/>
    <w:rsid w:val="10636944"/>
    <w:rsid w:val="10725E19"/>
    <w:rsid w:val="1080470B"/>
    <w:rsid w:val="108F6AD7"/>
    <w:rsid w:val="10947EB7"/>
    <w:rsid w:val="10990D41"/>
    <w:rsid w:val="109E3015"/>
    <w:rsid w:val="10A268B9"/>
    <w:rsid w:val="10AA2F56"/>
    <w:rsid w:val="10B3780D"/>
    <w:rsid w:val="10BB3C40"/>
    <w:rsid w:val="10D516F5"/>
    <w:rsid w:val="10EE5AE0"/>
    <w:rsid w:val="10EE6D84"/>
    <w:rsid w:val="10F539B1"/>
    <w:rsid w:val="10F92D79"/>
    <w:rsid w:val="11013671"/>
    <w:rsid w:val="11044AF6"/>
    <w:rsid w:val="11055763"/>
    <w:rsid w:val="11097944"/>
    <w:rsid w:val="111409F3"/>
    <w:rsid w:val="11155012"/>
    <w:rsid w:val="11284638"/>
    <w:rsid w:val="116D26EB"/>
    <w:rsid w:val="1171709A"/>
    <w:rsid w:val="118E7D0A"/>
    <w:rsid w:val="118E7DED"/>
    <w:rsid w:val="119767BA"/>
    <w:rsid w:val="11B35DAD"/>
    <w:rsid w:val="11E07930"/>
    <w:rsid w:val="11FE23E0"/>
    <w:rsid w:val="12005A4D"/>
    <w:rsid w:val="12040F48"/>
    <w:rsid w:val="120435EF"/>
    <w:rsid w:val="12257361"/>
    <w:rsid w:val="12370939"/>
    <w:rsid w:val="123843C0"/>
    <w:rsid w:val="124021EA"/>
    <w:rsid w:val="12494079"/>
    <w:rsid w:val="124C494B"/>
    <w:rsid w:val="12541438"/>
    <w:rsid w:val="1259361C"/>
    <w:rsid w:val="12675241"/>
    <w:rsid w:val="126A690C"/>
    <w:rsid w:val="127B575A"/>
    <w:rsid w:val="1287506C"/>
    <w:rsid w:val="1288749A"/>
    <w:rsid w:val="129823B5"/>
    <w:rsid w:val="129F7B50"/>
    <w:rsid w:val="12A96D5A"/>
    <w:rsid w:val="12B14CB6"/>
    <w:rsid w:val="12B1557B"/>
    <w:rsid w:val="12BB36A3"/>
    <w:rsid w:val="12C7446A"/>
    <w:rsid w:val="12E701AA"/>
    <w:rsid w:val="12EE0FAB"/>
    <w:rsid w:val="12F70EB5"/>
    <w:rsid w:val="13022045"/>
    <w:rsid w:val="130F1595"/>
    <w:rsid w:val="13155984"/>
    <w:rsid w:val="1333799B"/>
    <w:rsid w:val="1340749D"/>
    <w:rsid w:val="13656B66"/>
    <w:rsid w:val="136A4134"/>
    <w:rsid w:val="137654B3"/>
    <w:rsid w:val="13810B54"/>
    <w:rsid w:val="13885107"/>
    <w:rsid w:val="13A16ADD"/>
    <w:rsid w:val="13A67FCA"/>
    <w:rsid w:val="13A735A8"/>
    <w:rsid w:val="13B10B32"/>
    <w:rsid w:val="13BA3B35"/>
    <w:rsid w:val="13BD3127"/>
    <w:rsid w:val="13BF60C0"/>
    <w:rsid w:val="13C62E4A"/>
    <w:rsid w:val="13D02731"/>
    <w:rsid w:val="13D06EEB"/>
    <w:rsid w:val="13D2414F"/>
    <w:rsid w:val="13DB20B5"/>
    <w:rsid w:val="13DF1448"/>
    <w:rsid w:val="13FE6F74"/>
    <w:rsid w:val="14043743"/>
    <w:rsid w:val="14163651"/>
    <w:rsid w:val="14225B75"/>
    <w:rsid w:val="14444A2D"/>
    <w:rsid w:val="144F19CC"/>
    <w:rsid w:val="14676599"/>
    <w:rsid w:val="147F6CCA"/>
    <w:rsid w:val="14814101"/>
    <w:rsid w:val="148C7D72"/>
    <w:rsid w:val="14AA37BB"/>
    <w:rsid w:val="14D0154A"/>
    <w:rsid w:val="14E05181"/>
    <w:rsid w:val="14F575BD"/>
    <w:rsid w:val="15054FC9"/>
    <w:rsid w:val="150E075F"/>
    <w:rsid w:val="151E5E0D"/>
    <w:rsid w:val="153016B1"/>
    <w:rsid w:val="153057CB"/>
    <w:rsid w:val="153659E9"/>
    <w:rsid w:val="154F218E"/>
    <w:rsid w:val="15546843"/>
    <w:rsid w:val="15750983"/>
    <w:rsid w:val="1599760D"/>
    <w:rsid w:val="159D325C"/>
    <w:rsid w:val="15BD63D2"/>
    <w:rsid w:val="15C110B8"/>
    <w:rsid w:val="15C97963"/>
    <w:rsid w:val="15D033C0"/>
    <w:rsid w:val="15E4678E"/>
    <w:rsid w:val="15E70722"/>
    <w:rsid w:val="15FB5B5A"/>
    <w:rsid w:val="160D431F"/>
    <w:rsid w:val="16193767"/>
    <w:rsid w:val="161D630C"/>
    <w:rsid w:val="16217DD1"/>
    <w:rsid w:val="16313963"/>
    <w:rsid w:val="164E4296"/>
    <w:rsid w:val="16575DC7"/>
    <w:rsid w:val="16713396"/>
    <w:rsid w:val="16800D97"/>
    <w:rsid w:val="168400AA"/>
    <w:rsid w:val="16906460"/>
    <w:rsid w:val="169F1473"/>
    <w:rsid w:val="169F3DCA"/>
    <w:rsid w:val="16B56796"/>
    <w:rsid w:val="16BD30F2"/>
    <w:rsid w:val="16D35765"/>
    <w:rsid w:val="16D63B77"/>
    <w:rsid w:val="16E8539A"/>
    <w:rsid w:val="16F62521"/>
    <w:rsid w:val="16F70B0D"/>
    <w:rsid w:val="1709587F"/>
    <w:rsid w:val="170B0525"/>
    <w:rsid w:val="17161FE6"/>
    <w:rsid w:val="171E19D6"/>
    <w:rsid w:val="172106D3"/>
    <w:rsid w:val="172B4A68"/>
    <w:rsid w:val="172C08D7"/>
    <w:rsid w:val="17527263"/>
    <w:rsid w:val="17553AE1"/>
    <w:rsid w:val="17575375"/>
    <w:rsid w:val="176C5673"/>
    <w:rsid w:val="17707605"/>
    <w:rsid w:val="17732FFC"/>
    <w:rsid w:val="179028A5"/>
    <w:rsid w:val="17A13888"/>
    <w:rsid w:val="17C263A6"/>
    <w:rsid w:val="17C62B83"/>
    <w:rsid w:val="181C5196"/>
    <w:rsid w:val="18304A2A"/>
    <w:rsid w:val="18374550"/>
    <w:rsid w:val="186F6B83"/>
    <w:rsid w:val="18786083"/>
    <w:rsid w:val="187869F9"/>
    <w:rsid w:val="187F76D0"/>
    <w:rsid w:val="18887C9C"/>
    <w:rsid w:val="189B1537"/>
    <w:rsid w:val="18AA155B"/>
    <w:rsid w:val="18C05F68"/>
    <w:rsid w:val="18CD69F5"/>
    <w:rsid w:val="18EC44DA"/>
    <w:rsid w:val="18F8174C"/>
    <w:rsid w:val="18FB51A1"/>
    <w:rsid w:val="19037B2E"/>
    <w:rsid w:val="190647C2"/>
    <w:rsid w:val="19131DA9"/>
    <w:rsid w:val="191F1762"/>
    <w:rsid w:val="19210897"/>
    <w:rsid w:val="19225FD5"/>
    <w:rsid w:val="192F6ED7"/>
    <w:rsid w:val="19404667"/>
    <w:rsid w:val="19490A35"/>
    <w:rsid w:val="19515EC6"/>
    <w:rsid w:val="19574D62"/>
    <w:rsid w:val="195F2F87"/>
    <w:rsid w:val="19633C3A"/>
    <w:rsid w:val="19653876"/>
    <w:rsid w:val="19763A35"/>
    <w:rsid w:val="197B5410"/>
    <w:rsid w:val="19845357"/>
    <w:rsid w:val="19853E8F"/>
    <w:rsid w:val="19B0100E"/>
    <w:rsid w:val="19B405FA"/>
    <w:rsid w:val="19C72AA7"/>
    <w:rsid w:val="19DB54CB"/>
    <w:rsid w:val="19E10B51"/>
    <w:rsid w:val="19E85F2D"/>
    <w:rsid w:val="1A3015A5"/>
    <w:rsid w:val="1A322C13"/>
    <w:rsid w:val="1A3C7B46"/>
    <w:rsid w:val="1A541AB7"/>
    <w:rsid w:val="1A583D97"/>
    <w:rsid w:val="1A777D11"/>
    <w:rsid w:val="1A8A19F9"/>
    <w:rsid w:val="1A9E3B90"/>
    <w:rsid w:val="1AA663FE"/>
    <w:rsid w:val="1AC16C0F"/>
    <w:rsid w:val="1AC17D48"/>
    <w:rsid w:val="1AEE6AB9"/>
    <w:rsid w:val="1B0670E0"/>
    <w:rsid w:val="1B215B02"/>
    <w:rsid w:val="1B306D1B"/>
    <w:rsid w:val="1B4A7E26"/>
    <w:rsid w:val="1B5A4930"/>
    <w:rsid w:val="1B5E01FC"/>
    <w:rsid w:val="1B6611FC"/>
    <w:rsid w:val="1B670D70"/>
    <w:rsid w:val="1B773DC5"/>
    <w:rsid w:val="1B843AB8"/>
    <w:rsid w:val="1B8C4DD3"/>
    <w:rsid w:val="1B8D4653"/>
    <w:rsid w:val="1B9906A0"/>
    <w:rsid w:val="1B9934D6"/>
    <w:rsid w:val="1BAD5634"/>
    <w:rsid w:val="1BBD5BFD"/>
    <w:rsid w:val="1BBE1588"/>
    <w:rsid w:val="1BBF30B5"/>
    <w:rsid w:val="1BD337C4"/>
    <w:rsid w:val="1BD62CB2"/>
    <w:rsid w:val="1C0C0335"/>
    <w:rsid w:val="1C1B0B10"/>
    <w:rsid w:val="1C2F1ECB"/>
    <w:rsid w:val="1C363672"/>
    <w:rsid w:val="1C3714C7"/>
    <w:rsid w:val="1C384C8E"/>
    <w:rsid w:val="1C4056B6"/>
    <w:rsid w:val="1C434B89"/>
    <w:rsid w:val="1C494484"/>
    <w:rsid w:val="1C4F7BD8"/>
    <w:rsid w:val="1C532B13"/>
    <w:rsid w:val="1C6B12A8"/>
    <w:rsid w:val="1C785FFE"/>
    <w:rsid w:val="1C7B4558"/>
    <w:rsid w:val="1C810DC8"/>
    <w:rsid w:val="1C884BB5"/>
    <w:rsid w:val="1C8E695B"/>
    <w:rsid w:val="1C9F3BD8"/>
    <w:rsid w:val="1CA76A9D"/>
    <w:rsid w:val="1CA861B5"/>
    <w:rsid w:val="1CCA15E0"/>
    <w:rsid w:val="1CD137C2"/>
    <w:rsid w:val="1CD61A9C"/>
    <w:rsid w:val="1CD63F0E"/>
    <w:rsid w:val="1CDD506E"/>
    <w:rsid w:val="1CE665F6"/>
    <w:rsid w:val="1CFC2835"/>
    <w:rsid w:val="1D227943"/>
    <w:rsid w:val="1D2E234F"/>
    <w:rsid w:val="1D362B16"/>
    <w:rsid w:val="1D495BFD"/>
    <w:rsid w:val="1D4E7BD1"/>
    <w:rsid w:val="1D55705D"/>
    <w:rsid w:val="1D6E3278"/>
    <w:rsid w:val="1D714668"/>
    <w:rsid w:val="1D793FFC"/>
    <w:rsid w:val="1D972B53"/>
    <w:rsid w:val="1D9A056B"/>
    <w:rsid w:val="1D9B75F8"/>
    <w:rsid w:val="1D9E6FE1"/>
    <w:rsid w:val="1DC564E4"/>
    <w:rsid w:val="1DCA0727"/>
    <w:rsid w:val="1DD66F89"/>
    <w:rsid w:val="1DE21AC5"/>
    <w:rsid w:val="1E086FCA"/>
    <w:rsid w:val="1E0D41E8"/>
    <w:rsid w:val="1E18335D"/>
    <w:rsid w:val="1E36612A"/>
    <w:rsid w:val="1E62082A"/>
    <w:rsid w:val="1E734BE9"/>
    <w:rsid w:val="1E750D15"/>
    <w:rsid w:val="1E7B0CB9"/>
    <w:rsid w:val="1EA82D4A"/>
    <w:rsid w:val="1EA92CF1"/>
    <w:rsid w:val="1EAA3B25"/>
    <w:rsid w:val="1EAE29F1"/>
    <w:rsid w:val="1EC11856"/>
    <w:rsid w:val="1EC72D1B"/>
    <w:rsid w:val="1ECF7D65"/>
    <w:rsid w:val="1ED3063E"/>
    <w:rsid w:val="1ED35E5F"/>
    <w:rsid w:val="1ED831B4"/>
    <w:rsid w:val="1ED86DC6"/>
    <w:rsid w:val="1EDE6268"/>
    <w:rsid w:val="1EDF7B4B"/>
    <w:rsid w:val="1EE35346"/>
    <w:rsid w:val="1EE40984"/>
    <w:rsid w:val="1EFD6981"/>
    <w:rsid w:val="1F235529"/>
    <w:rsid w:val="1F315E02"/>
    <w:rsid w:val="1F3B4BBD"/>
    <w:rsid w:val="1F487721"/>
    <w:rsid w:val="1F4D5A69"/>
    <w:rsid w:val="1F573A05"/>
    <w:rsid w:val="1F6F3090"/>
    <w:rsid w:val="1F7F4465"/>
    <w:rsid w:val="1F936999"/>
    <w:rsid w:val="1F9F283D"/>
    <w:rsid w:val="1FA70D57"/>
    <w:rsid w:val="1FA75B63"/>
    <w:rsid w:val="1FA81F29"/>
    <w:rsid w:val="1FC2519C"/>
    <w:rsid w:val="1FC320EC"/>
    <w:rsid w:val="1FD31A6C"/>
    <w:rsid w:val="1FDE50F0"/>
    <w:rsid w:val="1FFB0E0F"/>
    <w:rsid w:val="1FFC5E2E"/>
    <w:rsid w:val="201825C9"/>
    <w:rsid w:val="20185C39"/>
    <w:rsid w:val="201D379D"/>
    <w:rsid w:val="20207C50"/>
    <w:rsid w:val="20256AE2"/>
    <w:rsid w:val="202F2885"/>
    <w:rsid w:val="20303D76"/>
    <w:rsid w:val="203942F3"/>
    <w:rsid w:val="203F40E0"/>
    <w:rsid w:val="20402D08"/>
    <w:rsid w:val="20556556"/>
    <w:rsid w:val="2069656A"/>
    <w:rsid w:val="207179A1"/>
    <w:rsid w:val="20717C0F"/>
    <w:rsid w:val="207D633E"/>
    <w:rsid w:val="208243B1"/>
    <w:rsid w:val="20A1266C"/>
    <w:rsid w:val="20A62882"/>
    <w:rsid w:val="20BF7641"/>
    <w:rsid w:val="20C8264F"/>
    <w:rsid w:val="20D942C3"/>
    <w:rsid w:val="20E84FD6"/>
    <w:rsid w:val="20E926F3"/>
    <w:rsid w:val="20FE4696"/>
    <w:rsid w:val="210648EE"/>
    <w:rsid w:val="2108722F"/>
    <w:rsid w:val="2116405D"/>
    <w:rsid w:val="214E7001"/>
    <w:rsid w:val="214F3D04"/>
    <w:rsid w:val="215D6F20"/>
    <w:rsid w:val="21702A21"/>
    <w:rsid w:val="21787ABC"/>
    <w:rsid w:val="218800A4"/>
    <w:rsid w:val="218C3153"/>
    <w:rsid w:val="21925D95"/>
    <w:rsid w:val="219C26B1"/>
    <w:rsid w:val="21A16F07"/>
    <w:rsid w:val="21A34D67"/>
    <w:rsid w:val="21A65E04"/>
    <w:rsid w:val="21AE3D49"/>
    <w:rsid w:val="21C633B7"/>
    <w:rsid w:val="21C801C2"/>
    <w:rsid w:val="21D84B3D"/>
    <w:rsid w:val="21DE44E9"/>
    <w:rsid w:val="21E01789"/>
    <w:rsid w:val="21E23A2C"/>
    <w:rsid w:val="21E33CDF"/>
    <w:rsid w:val="220D242B"/>
    <w:rsid w:val="22157978"/>
    <w:rsid w:val="222D731D"/>
    <w:rsid w:val="224024BD"/>
    <w:rsid w:val="2253320C"/>
    <w:rsid w:val="225535A0"/>
    <w:rsid w:val="22592BDA"/>
    <w:rsid w:val="227662D3"/>
    <w:rsid w:val="227B4342"/>
    <w:rsid w:val="22AA5D2A"/>
    <w:rsid w:val="22B2249E"/>
    <w:rsid w:val="22B41623"/>
    <w:rsid w:val="22D077B0"/>
    <w:rsid w:val="22D66505"/>
    <w:rsid w:val="22DE27A7"/>
    <w:rsid w:val="23013918"/>
    <w:rsid w:val="230D714E"/>
    <w:rsid w:val="23305C4E"/>
    <w:rsid w:val="23494616"/>
    <w:rsid w:val="234F32A8"/>
    <w:rsid w:val="23551AD9"/>
    <w:rsid w:val="23674F9F"/>
    <w:rsid w:val="23692838"/>
    <w:rsid w:val="237A1F27"/>
    <w:rsid w:val="23B10EEF"/>
    <w:rsid w:val="23B549F4"/>
    <w:rsid w:val="23B61E96"/>
    <w:rsid w:val="23C35678"/>
    <w:rsid w:val="23F03AD7"/>
    <w:rsid w:val="240006C7"/>
    <w:rsid w:val="243C2A56"/>
    <w:rsid w:val="2442007E"/>
    <w:rsid w:val="24420E1D"/>
    <w:rsid w:val="24457B0C"/>
    <w:rsid w:val="244B7C5F"/>
    <w:rsid w:val="244C29FC"/>
    <w:rsid w:val="24604863"/>
    <w:rsid w:val="24745E42"/>
    <w:rsid w:val="24842E3E"/>
    <w:rsid w:val="24850C3F"/>
    <w:rsid w:val="248B2D14"/>
    <w:rsid w:val="249A0028"/>
    <w:rsid w:val="24CF4353"/>
    <w:rsid w:val="24D11A3E"/>
    <w:rsid w:val="24E64314"/>
    <w:rsid w:val="24F15CCB"/>
    <w:rsid w:val="25105AEB"/>
    <w:rsid w:val="2515149D"/>
    <w:rsid w:val="252A2E7D"/>
    <w:rsid w:val="252B6DFD"/>
    <w:rsid w:val="252F06B2"/>
    <w:rsid w:val="253852B8"/>
    <w:rsid w:val="254336F3"/>
    <w:rsid w:val="25447CC7"/>
    <w:rsid w:val="2552505F"/>
    <w:rsid w:val="25544894"/>
    <w:rsid w:val="255600D4"/>
    <w:rsid w:val="255C7C32"/>
    <w:rsid w:val="2561296A"/>
    <w:rsid w:val="256136B5"/>
    <w:rsid w:val="25673A36"/>
    <w:rsid w:val="2578644F"/>
    <w:rsid w:val="25882BE6"/>
    <w:rsid w:val="25895628"/>
    <w:rsid w:val="25997695"/>
    <w:rsid w:val="259C7D3A"/>
    <w:rsid w:val="25A379FE"/>
    <w:rsid w:val="25A42938"/>
    <w:rsid w:val="25A95AEC"/>
    <w:rsid w:val="25AD3278"/>
    <w:rsid w:val="25AD6ACC"/>
    <w:rsid w:val="25B0646A"/>
    <w:rsid w:val="25B84F27"/>
    <w:rsid w:val="25BA2616"/>
    <w:rsid w:val="25BF40B1"/>
    <w:rsid w:val="25C5559A"/>
    <w:rsid w:val="25D26001"/>
    <w:rsid w:val="25D4236B"/>
    <w:rsid w:val="25D81910"/>
    <w:rsid w:val="25DA57FA"/>
    <w:rsid w:val="26047005"/>
    <w:rsid w:val="260C2A85"/>
    <w:rsid w:val="261977DD"/>
    <w:rsid w:val="261E1CA0"/>
    <w:rsid w:val="26286859"/>
    <w:rsid w:val="2634144F"/>
    <w:rsid w:val="2639382A"/>
    <w:rsid w:val="26567941"/>
    <w:rsid w:val="265724CD"/>
    <w:rsid w:val="26793B80"/>
    <w:rsid w:val="2680020B"/>
    <w:rsid w:val="26860241"/>
    <w:rsid w:val="26983725"/>
    <w:rsid w:val="26A00995"/>
    <w:rsid w:val="26C611A1"/>
    <w:rsid w:val="26E1381C"/>
    <w:rsid w:val="26F51F0D"/>
    <w:rsid w:val="26FC4B5F"/>
    <w:rsid w:val="2712092E"/>
    <w:rsid w:val="27252793"/>
    <w:rsid w:val="274357C2"/>
    <w:rsid w:val="27440633"/>
    <w:rsid w:val="274C1E8D"/>
    <w:rsid w:val="2752744A"/>
    <w:rsid w:val="27586485"/>
    <w:rsid w:val="27611F22"/>
    <w:rsid w:val="27A97FFB"/>
    <w:rsid w:val="27AA6263"/>
    <w:rsid w:val="27B1263A"/>
    <w:rsid w:val="27B35BFB"/>
    <w:rsid w:val="27B61388"/>
    <w:rsid w:val="27BD217F"/>
    <w:rsid w:val="27C977C9"/>
    <w:rsid w:val="27D0439A"/>
    <w:rsid w:val="27D249D3"/>
    <w:rsid w:val="27DC039F"/>
    <w:rsid w:val="27E2604D"/>
    <w:rsid w:val="27F94DBF"/>
    <w:rsid w:val="281B1F48"/>
    <w:rsid w:val="28276E32"/>
    <w:rsid w:val="282B0123"/>
    <w:rsid w:val="28356DB2"/>
    <w:rsid w:val="28367DB6"/>
    <w:rsid w:val="2841701F"/>
    <w:rsid w:val="285556FA"/>
    <w:rsid w:val="285D693E"/>
    <w:rsid w:val="285E690F"/>
    <w:rsid w:val="286B57CA"/>
    <w:rsid w:val="2870070F"/>
    <w:rsid w:val="28842050"/>
    <w:rsid w:val="288B6DFA"/>
    <w:rsid w:val="288D6123"/>
    <w:rsid w:val="28965D09"/>
    <w:rsid w:val="289F5B31"/>
    <w:rsid w:val="28A15E3C"/>
    <w:rsid w:val="28C12B02"/>
    <w:rsid w:val="28CD197B"/>
    <w:rsid w:val="28CF3102"/>
    <w:rsid w:val="28D8039A"/>
    <w:rsid w:val="28DD5EBC"/>
    <w:rsid w:val="29053406"/>
    <w:rsid w:val="291F4F3E"/>
    <w:rsid w:val="293D01EB"/>
    <w:rsid w:val="29536162"/>
    <w:rsid w:val="295F7C64"/>
    <w:rsid w:val="29781D24"/>
    <w:rsid w:val="29817D2B"/>
    <w:rsid w:val="2982374A"/>
    <w:rsid w:val="29866BAA"/>
    <w:rsid w:val="298972FE"/>
    <w:rsid w:val="298D56D6"/>
    <w:rsid w:val="299D754B"/>
    <w:rsid w:val="29A51052"/>
    <w:rsid w:val="29BF7B62"/>
    <w:rsid w:val="29C43424"/>
    <w:rsid w:val="29CE44F3"/>
    <w:rsid w:val="29D7452C"/>
    <w:rsid w:val="29EA3AAC"/>
    <w:rsid w:val="29EC7CA9"/>
    <w:rsid w:val="29FF0892"/>
    <w:rsid w:val="2A016830"/>
    <w:rsid w:val="2A17585A"/>
    <w:rsid w:val="2A22046B"/>
    <w:rsid w:val="2A2A4C19"/>
    <w:rsid w:val="2A320A2D"/>
    <w:rsid w:val="2A39275C"/>
    <w:rsid w:val="2A4B682D"/>
    <w:rsid w:val="2A607D35"/>
    <w:rsid w:val="2A616A18"/>
    <w:rsid w:val="2A8C1B69"/>
    <w:rsid w:val="2A951DE1"/>
    <w:rsid w:val="2A963C81"/>
    <w:rsid w:val="2AA304DB"/>
    <w:rsid w:val="2AB60461"/>
    <w:rsid w:val="2ABC163D"/>
    <w:rsid w:val="2AD24BA5"/>
    <w:rsid w:val="2ADE00DE"/>
    <w:rsid w:val="2ADF7AE6"/>
    <w:rsid w:val="2AEF78CC"/>
    <w:rsid w:val="2AF571A4"/>
    <w:rsid w:val="2AF83C69"/>
    <w:rsid w:val="2B266197"/>
    <w:rsid w:val="2B270077"/>
    <w:rsid w:val="2B2A5A96"/>
    <w:rsid w:val="2B321F01"/>
    <w:rsid w:val="2B356B68"/>
    <w:rsid w:val="2B4347D6"/>
    <w:rsid w:val="2B485F00"/>
    <w:rsid w:val="2B487F07"/>
    <w:rsid w:val="2B614223"/>
    <w:rsid w:val="2B750B09"/>
    <w:rsid w:val="2B8927A6"/>
    <w:rsid w:val="2B8B1F90"/>
    <w:rsid w:val="2B926F77"/>
    <w:rsid w:val="2B9677F9"/>
    <w:rsid w:val="2BA57EAD"/>
    <w:rsid w:val="2BAC67E8"/>
    <w:rsid w:val="2BB947B3"/>
    <w:rsid w:val="2BC123AD"/>
    <w:rsid w:val="2BC17348"/>
    <w:rsid w:val="2BCB47DF"/>
    <w:rsid w:val="2BD0184F"/>
    <w:rsid w:val="2BD27403"/>
    <w:rsid w:val="2BDD10AA"/>
    <w:rsid w:val="2BE8461F"/>
    <w:rsid w:val="2BE94E33"/>
    <w:rsid w:val="2BF715C2"/>
    <w:rsid w:val="2BF87F91"/>
    <w:rsid w:val="2BFF6AF0"/>
    <w:rsid w:val="2BFF7F27"/>
    <w:rsid w:val="2C04034D"/>
    <w:rsid w:val="2C181832"/>
    <w:rsid w:val="2C3A3653"/>
    <w:rsid w:val="2C3C7D50"/>
    <w:rsid w:val="2C3E7DBC"/>
    <w:rsid w:val="2C3F1093"/>
    <w:rsid w:val="2C4303C3"/>
    <w:rsid w:val="2C5032C8"/>
    <w:rsid w:val="2C571C78"/>
    <w:rsid w:val="2C6319DC"/>
    <w:rsid w:val="2C7B04A4"/>
    <w:rsid w:val="2C7C17D1"/>
    <w:rsid w:val="2C7E443A"/>
    <w:rsid w:val="2C8C1AF5"/>
    <w:rsid w:val="2CA73D81"/>
    <w:rsid w:val="2CAB7464"/>
    <w:rsid w:val="2CB6198D"/>
    <w:rsid w:val="2CB84BD2"/>
    <w:rsid w:val="2CBD0CA1"/>
    <w:rsid w:val="2CC97C9B"/>
    <w:rsid w:val="2CCC21E7"/>
    <w:rsid w:val="2CD634FF"/>
    <w:rsid w:val="2D047D85"/>
    <w:rsid w:val="2D072BD7"/>
    <w:rsid w:val="2D085DCF"/>
    <w:rsid w:val="2D0B3C8B"/>
    <w:rsid w:val="2D126365"/>
    <w:rsid w:val="2D2B09AC"/>
    <w:rsid w:val="2D4171C9"/>
    <w:rsid w:val="2D4B03BE"/>
    <w:rsid w:val="2D4B1988"/>
    <w:rsid w:val="2D4C23DA"/>
    <w:rsid w:val="2D4D7577"/>
    <w:rsid w:val="2D550AF1"/>
    <w:rsid w:val="2D56584D"/>
    <w:rsid w:val="2D5B4501"/>
    <w:rsid w:val="2D6C346D"/>
    <w:rsid w:val="2D761A96"/>
    <w:rsid w:val="2D820FF1"/>
    <w:rsid w:val="2D8219F8"/>
    <w:rsid w:val="2D8B214B"/>
    <w:rsid w:val="2D96761E"/>
    <w:rsid w:val="2D9A7575"/>
    <w:rsid w:val="2DB10225"/>
    <w:rsid w:val="2DB22128"/>
    <w:rsid w:val="2DB24AFC"/>
    <w:rsid w:val="2DEE3E63"/>
    <w:rsid w:val="2DF13E24"/>
    <w:rsid w:val="2E046521"/>
    <w:rsid w:val="2E1B5A10"/>
    <w:rsid w:val="2E274068"/>
    <w:rsid w:val="2E294597"/>
    <w:rsid w:val="2E4834AF"/>
    <w:rsid w:val="2E4C739F"/>
    <w:rsid w:val="2E4E2A03"/>
    <w:rsid w:val="2E555518"/>
    <w:rsid w:val="2E5D22BD"/>
    <w:rsid w:val="2E740FCB"/>
    <w:rsid w:val="2E757E23"/>
    <w:rsid w:val="2E8813C7"/>
    <w:rsid w:val="2E8844D0"/>
    <w:rsid w:val="2E8A3CFE"/>
    <w:rsid w:val="2E8C7D6B"/>
    <w:rsid w:val="2E901397"/>
    <w:rsid w:val="2E934995"/>
    <w:rsid w:val="2E9429C2"/>
    <w:rsid w:val="2EA041BF"/>
    <w:rsid w:val="2EA45C05"/>
    <w:rsid w:val="2EB85B5B"/>
    <w:rsid w:val="2EBF1A0F"/>
    <w:rsid w:val="2EC41A8E"/>
    <w:rsid w:val="2EC9539F"/>
    <w:rsid w:val="2ED965C1"/>
    <w:rsid w:val="2EE049EA"/>
    <w:rsid w:val="2EE40985"/>
    <w:rsid w:val="2EF638AA"/>
    <w:rsid w:val="2EFA1199"/>
    <w:rsid w:val="2F1D49B3"/>
    <w:rsid w:val="2F2B3BCA"/>
    <w:rsid w:val="2F324D27"/>
    <w:rsid w:val="2F402C0C"/>
    <w:rsid w:val="2F412516"/>
    <w:rsid w:val="2F425BF4"/>
    <w:rsid w:val="2F4F4B5A"/>
    <w:rsid w:val="2F51081D"/>
    <w:rsid w:val="2F6C328B"/>
    <w:rsid w:val="2F761060"/>
    <w:rsid w:val="2F78144E"/>
    <w:rsid w:val="2F9624DF"/>
    <w:rsid w:val="2F990848"/>
    <w:rsid w:val="2FAF5C7C"/>
    <w:rsid w:val="2FBD36D9"/>
    <w:rsid w:val="2FDD2466"/>
    <w:rsid w:val="2FEB3908"/>
    <w:rsid w:val="2FF375E3"/>
    <w:rsid w:val="300A7555"/>
    <w:rsid w:val="302C536D"/>
    <w:rsid w:val="303C69F4"/>
    <w:rsid w:val="304D203C"/>
    <w:rsid w:val="3050252B"/>
    <w:rsid w:val="30547FFA"/>
    <w:rsid w:val="30760D8D"/>
    <w:rsid w:val="3079618B"/>
    <w:rsid w:val="30826BA4"/>
    <w:rsid w:val="308C7986"/>
    <w:rsid w:val="308F0348"/>
    <w:rsid w:val="30B86A5B"/>
    <w:rsid w:val="30BF110E"/>
    <w:rsid w:val="30C12567"/>
    <w:rsid w:val="30C467BE"/>
    <w:rsid w:val="30C73513"/>
    <w:rsid w:val="30E21F79"/>
    <w:rsid w:val="3100725A"/>
    <w:rsid w:val="31194DA4"/>
    <w:rsid w:val="31564E34"/>
    <w:rsid w:val="315814C1"/>
    <w:rsid w:val="31690821"/>
    <w:rsid w:val="316A2279"/>
    <w:rsid w:val="317E4EA1"/>
    <w:rsid w:val="31866CC6"/>
    <w:rsid w:val="318A0F38"/>
    <w:rsid w:val="31B61C1D"/>
    <w:rsid w:val="31DB48EE"/>
    <w:rsid w:val="31FD08CA"/>
    <w:rsid w:val="32254ABC"/>
    <w:rsid w:val="32266B69"/>
    <w:rsid w:val="323062DC"/>
    <w:rsid w:val="323933B6"/>
    <w:rsid w:val="324027F9"/>
    <w:rsid w:val="324B3070"/>
    <w:rsid w:val="324F1134"/>
    <w:rsid w:val="32504367"/>
    <w:rsid w:val="325B55C3"/>
    <w:rsid w:val="326E6EBF"/>
    <w:rsid w:val="32905519"/>
    <w:rsid w:val="32996A64"/>
    <w:rsid w:val="32AB3F36"/>
    <w:rsid w:val="32CA3F37"/>
    <w:rsid w:val="32D261CA"/>
    <w:rsid w:val="32F2683F"/>
    <w:rsid w:val="32F8755A"/>
    <w:rsid w:val="33034D7B"/>
    <w:rsid w:val="33060332"/>
    <w:rsid w:val="332A09F1"/>
    <w:rsid w:val="33400EB3"/>
    <w:rsid w:val="335E1649"/>
    <w:rsid w:val="337471E0"/>
    <w:rsid w:val="337B79C5"/>
    <w:rsid w:val="338B1894"/>
    <w:rsid w:val="339462BB"/>
    <w:rsid w:val="33A00B89"/>
    <w:rsid w:val="33A0449A"/>
    <w:rsid w:val="33AE77B7"/>
    <w:rsid w:val="33C92DDC"/>
    <w:rsid w:val="33F00B0E"/>
    <w:rsid w:val="33F42305"/>
    <w:rsid w:val="33FB2CCD"/>
    <w:rsid w:val="34004286"/>
    <w:rsid w:val="340452CA"/>
    <w:rsid w:val="34071D4B"/>
    <w:rsid w:val="340B4E75"/>
    <w:rsid w:val="34151440"/>
    <w:rsid w:val="341D6844"/>
    <w:rsid w:val="341F0D2B"/>
    <w:rsid w:val="3428157B"/>
    <w:rsid w:val="342C7B73"/>
    <w:rsid w:val="344B7E89"/>
    <w:rsid w:val="3462566C"/>
    <w:rsid w:val="34626D9F"/>
    <w:rsid w:val="34684D17"/>
    <w:rsid w:val="348D0D2A"/>
    <w:rsid w:val="348D46E4"/>
    <w:rsid w:val="34901F09"/>
    <w:rsid w:val="34A21750"/>
    <w:rsid w:val="34A511A3"/>
    <w:rsid w:val="34B2492C"/>
    <w:rsid w:val="34D77BDF"/>
    <w:rsid w:val="34DD585F"/>
    <w:rsid w:val="34DD6CD9"/>
    <w:rsid w:val="34E160C8"/>
    <w:rsid w:val="34F83DBE"/>
    <w:rsid w:val="350309F4"/>
    <w:rsid w:val="35282400"/>
    <w:rsid w:val="352D3743"/>
    <w:rsid w:val="35325B27"/>
    <w:rsid w:val="356325F5"/>
    <w:rsid w:val="3565767F"/>
    <w:rsid w:val="356E08BC"/>
    <w:rsid w:val="357602B9"/>
    <w:rsid w:val="357F52D7"/>
    <w:rsid w:val="35932F43"/>
    <w:rsid w:val="359C0EC1"/>
    <w:rsid w:val="359D320F"/>
    <w:rsid w:val="35C30B22"/>
    <w:rsid w:val="35EA1EA3"/>
    <w:rsid w:val="35EB06BB"/>
    <w:rsid w:val="35F6341E"/>
    <w:rsid w:val="36045779"/>
    <w:rsid w:val="360C6D1E"/>
    <w:rsid w:val="36195680"/>
    <w:rsid w:val="36201A36"/>
    <w:rsid w:val="36230974"/>
    <w:rsid w:val="362364A3"/>
    <w:rsid w:val="36284E43"/>
    <w:rsid w:val="363A7080"/>
    <w:rsid w:val="363D571E"/>
    <w:rsid w:val="364810D4"/>
    <w:rsid w:val="365703D1"/>
    <w:rsid w:val="367F616C"/>
    <w:rsid w:val="368029DE"/>
    <w:rsid w:val="368643C9"/>
    <w:rsid w:val="36A544A9"/>
    <w:rsid w:val="36AE32EA"/>
    <w:rsid w:val="36B92A6D"/>
    <w:rsid w:val="36C967FA"/>
    <w:rsid w:val="36CF4F6E"/>
    <w:rsid w:val="36DE266D"/>
    <w:rsid w:val="36E222CA"/>
    <w:rsid w:val="37003C12"/>
    <w:rsid w:val="370E5717"/>
    <w:rsid w:val="37192EC9"/>
    <w:rsid w:val="37231095"/>
    <w:rsid w:val="37254F56"/>
    <w:rsid w:val="373E06FB"/>
    <w:rsid w:val="37667AEB"/>
    <w:rsid w:val="37763B2B"/>
    <w:rsid w:val="379332CE"/>
    <w:rsid w:val="37981625"/>
    <w:rsid w:val="379F68A4"/>
    <w:rsid w:val="37A536D5"/>
    <w:rsid w:val="37C22EA0"/>
    <w:rsid w:val="37C46BB5"/>
    <w:rsid w:val="37E94F6B"/>
    <w:rsid w:val="37EA6418"/>
    <w:rsid w:val="38082D0A"/>
    <w:rsid w:val="380D16C1"/>
    <w:rsid w:val="380E38D6"/>
    <w:rsid w:val="38176A72"/>
    <w:rsid w:val="381A7DFB"/>
    <w:rsid w:val="382B133D"/>
    <w:rsid w:val="38443B96"/>
    <w:rsid w:val="38454755"/>
    <w:rsid w:val="387A0DAF"/>
    <w:rsid w:val="387C1E2C"/>
    <w:rsid w:val="38863CEA"/>
    <w:rsid w:val="388D3F80"/>
    <w:rsid w:val="389E57A6"/>
    <w:rsid w:val="38A16270"/>
    <w:rsid w:val="38A3444F"/>
    <w:rsid w:val="38B324B0"/>
    <w:rsid w:val="38BA7CE2"/>
    <w:rsid w:val="38CF681D"/>
    <w:rsid w:val="38DB1E06"/>
    <w:rsid w:val="38E61F21"/>
    <w:rsid w:val="38E82D4F"/>
    <w:rsid w:val="38E90FD5"/>
    <w:rsid w:val="38EB16B9"/>
    <w:rsid w:val="38FF276D"/>
    <w:rsid w:val="390263EC"/>
    <w:rsid w:val="390A3592"/>
    <w:rsid w:val="39245CD2"/>
    <w:rsid w:val="392B0B6C"/>
    <w:rsid w:val="39303929"/>
    <w:rsid w:val="3931222C"/>
    <w:rsid w:val="393F1429"/>
    <w:rsid w:val="393F39D2"/>
    <w:rsid w:val="395073EA"/>
    <w:rsid w:val="39581C65"/>
    <w:rsid w:val="396A13F9"/>
    <w:rsid w:val="396E61F2"/>
    <w:rsid w:val="397D6C63"/>
    <w:rsid w:val="3981432C"/>
    <w:rsid w:val="39853052"/>
    <w:rsid w:val="3997045C"/>
    <w:rsid w:val="399973FD"/>
    <w:rsid w:val="399F68CD"/>
    <w:rsid w:val="39AB5C38"/>
    <w:rsid w:val="39AD3785"/>
    <w:rsid w:val="39B31921"/>
    <w:rsid w:val="39BB3751"/>
    <w:rsid w:val="39D357E4"/>
    <w:rsid w:val="39D84AA2"/>
    <w:rsid w:val="39FC44F7"/>
    <w:rsid w:val="3A054A23"/>
    <w:rsid w:val="3A077EF8"/>
    <w:rsid w:val="3A091405"/>
    <w:rsid w:val="3A274446"/>
    <w:rsid w:val="3A2A455A"/>
    <w:rsid w:val="3A2D5223"/>
    <w:rsid w:val="3A2E4BE2"/>
    <w:rsid w:val="3A8B742F"/>
    <w:rsid w:val="3A8C29FF"/>
    <w:rsid w:val="3AAD0704"/>
    <w:rsid w:val="3AB75468"/>
    <w:rsid w:val="3AC3564A"/>
    <w:rsid w:val="3AD87E4D"/>
    <w:rsid w:val="3ADA5876"/>
    <w:rsid w:val="3ADF2D59"/>
    <w:rsid w:val="3AF844B4"/>
    <w:rsid w:val="3B0831B0"/>
    <w:rsid w:val="3B0927AF"/>
    <w:rsid w:val="3B2438F1"/>
    <w:rsid w:val="3B297308"/>
    <w:rsid w:val="3B3863B3"/>
    <w:rsid w:val="3B4811FF"/>
    <w:rsid w:val="3B602C37"/>
    <w:rsid w:val="3B664DBD"/>
    <w:rsid w:val="3B697F9B"/>
    <w:rsid w:val="3B71171C"/>
    <w:rsid w:val="3B7F63C3"/>
    <w:rsid w:val="3B933706"/>
    <w:rsid w:val="3B9F0993"/>
    <w:rsid w:val="3BA13661"/>
    <w:rsid w:val="3BBC7A90"/>
    <w:rsid w:val="3BDF6A27"/>
    <w:rsid w:val="3BF22F56"/>
    <w:rsid w:val="3BFB6710"/>
    <w:rsid w:val="3C1951C8"/>
    <w:rsid w:val="3C1C1DF4"/>
    <w:rsid w:val="3C2A799B"/>
    <w:rsid w:val="3C4266E9"/>
    <w:rsid w:val="3C514FA0"/>
    <w:rsid w:val="3C71359F"/>
    <w:rsid w:val="3C7D7DA8"/>
    <w:rsid w:val="3C941EF9"/>
    <w:rsid w:val="3C9621BE"/>
    <w:rsid w:val="3CA22E40"/>
    <w:rsid w:val="3CA64918"/>
    <w:rsid w:val="3CD3549D"/>
    <w:rsid w:val="3CE3299D"/>
    <w:rsid w:val="3CF86FFD"/>
    <w:rsid w:val="3CFE325B"/>
    <w:rsid w:val="3D0575F7"/>
    <w:rsid w:val="3D064E6C"/>
    <w:rsid w:val="3D0C1F58"/>
    <w:rsid w:val="3D371761"/>
    <w:rsid w:val="3D3777BF"/>
    <w:rsid w:val="3D435284"/>
    <w:rsid w:val="3D533530"/>
    <w:rsid w:val="3D5F5DD2"/>
    <w:rsid w:val="3D7D2CFA"/>
    <w:rsid w:val="3D934E34"/>
    <w:rsid w:val="3D9502F1"/>
    <w:rsid w:val="3D9A7DF2"/>
    <w:rsid w:val="3D9D5A65"/>
    <w:rsid w:val="3DC0336C"/>
    <w:rsid w:val="3DC0709E"/>
    <w:rsid w:val="3DD756AB"/>
    <w:rsid w:val="3DDA3ADA"/>
    <w:rsid w:val="3DDB14C5"/>
    <w:rsid w:val="3DE70E30"/>
    <w:rsid w:val="3DF735F7"/>
    <w:rsid w:val="3E0C5593"/>
    <w:rsid w:val="3E12150B"/>
    <w:rsid w:val="3E212D4E"/>
    <w:rsid w:val="3E2535CC"/>
    <w:rsid w:val="3E27218C"/>
    <w:rsid w:val="3E4E7481"/>
    <w:rsid w:val="3E5159E6"/>
    <w:rsid w:val="3E5513A0"/>
    <w:rsid w:val="3E5F65FD"/>
    <w:rsid w:val="3E6052BA"/>
    <w:rsid w:val="3E835360"/>
    <w:rsid w:val="3E85079B"/>
    <w:rsid w:val="3E93269B"/>
    <w:rsid w:val="3EA07C2D"/>
    <w:rsid w:val="3EA16D1B"/>
    <w:rsid w:val="3EA518B5"/>
    <w:rsid w:val="3EA80B19"/>
    <w:rsid w:val="3EAC415F"/>
    <w:rsid w:val="3EAE450F"/>
    <w:rsid w:val="3EB16B6A"/>
    <w:rsid w:val="3EB23642"/>
    <w:rsid w:val="3EC8119F"/>
    <w:rsid w:val="3EC87D5A"/>
    <w:rsid w:val="3ECC0061"/>
    <w:rsid w:val="3EE959A4"/>
    <w:rsid w:val="3F054EC3"/>
    <w:rsid w:val="3F064662"/>
    <w:rsid w:val="3F096D36"/>
    <w:rsid w:val="3F0A0D3C"/>
    <w:rsid w:val="3F13246B"/>
    <w:rsid w:val="3F2543F6"/>
    <w:rsid w:val="3F4E20D7"/>
    <w:rsid w:val="3F541DAF"/>
    <w:rsid w:val="3F6047BC"/>
    <w:rsid w:val="3F7B6B3A"/>
    <w:rsid w:val="3F7E0D2D"/>
    <w:rsid w:val="3F91746F"/>
    <w:rsid w:val="3F923507"/>
    <w:rsid w:val="3F9D0BD1"/>
    <w:rsid w:val="3FA15B92"/>
    <w:rsid w:val="3FA23DBD"/>
    <w:rsid w:val="3FA542F6"/>
    <w:rsid w:val="3FAB2355"/>
    <w:rsid w:val="3FB5784B"/>
    <w:rsid w:val="3FC73CA8"/>
    <w:rsid w:val="3FCC015F"/>
    <w:rsid w:val="3FD24523"/>
    <w:rsid w:val="3FD950B6"/>
    <w:rsid w:val="3FEA114C"/>
    <w:rsid w:val="3FEB4625"/>
    <w:rsid w:val="3FF15F6E"/>
    <w:rsid w:val="3FF86379"/>
    <w:rsid w:val="40013346"/>
    <w:rsid w:val="400964A8"/>
    <w:rsid w:val="40136B50"/>
    <w:rsid w:val="402F4D5E"/>
    <w:rsid w:val="403C5278"/>
    <w:rsid w:val="40426334"/>
    <w:rsid w:val="40433A2B"/>
    <w:rsid w:val="406240E5"/>
    <w:rsid w:val="40A03232"/>
    <w:rsid w:val="40AA4C5F"/>
    <w:rsid w:val="40AD0D77"/>
    <w:rsid w:val="40B131A5"/>
    <w:rsid w:val="40C3110B"/>
    <w:rsid w:val="40CB0343"/>
    <w:rsid w:val="40DD6F49"/>
    <w:rsid w:val="40F04495"/>
    <w:rsid w:val="410F1C59"/>
    <w:rsid w:val="412801FB"/>
    <w:rsid w:val="412F55C9"/>
    <w:rsid w:val="41342B4B"/>
    <w:rsid w:val="413F0A67"/>
    <w:rsid w:val="413F7C29"/>
    <w:rsid w:val="41414018"/>
    <w:rsid w:val="414930C2"/>
    <w:rsid w:val="41597B53"/>
    <w:rsid w:val="416218DE"/>
    <w:rsid w:val="416D6385"/>
    <w:rsid w:val="41780D70"/>
    <w:rsid w:val="417D445B"/>
    <w:rsid w:val="418C7F97"/>
    <w:rsid w:val="419E63EB"/>
    <w:rsid w:val="41A1465E"/>
    <w:rsid w:val="41AE672F"/>
    <w:rsid w:val="41C4318D"/>
    <w:rsid w:val="41D60357"/>
    <w:rsid w:val="41D63184"/>
    <w:rsid w:val="41D91E7B"/>
    <w:rsid w:val="41E05031"/>
    <w:rsid w:val="41FD7C22"/>
    <w:rsid w:val="42016524"/>
    <w:rsid w:val="421F0DEC"/>
    <w:rsid w:val="423158FF"/>
    <w:rsid w:val="42376F1D"/>
    <w:rsid w:val="423A4ED9"/>
    <w:rsid w:val="423C4288"/>
    <w:rsid w:val="425656A3"/>
    <w:rsid w:val="426B63A9"/>
    <w:rsid w:val="42703A2C"/>
    <w:rsid w:val="4276475F"/>
    <w:rsid w:val="427A2618"/>
    <w:rsid w:val="42892C06"/>
    <w:rsid w:val="429357E2"/>
    <w:rsid w:val="42A95539"/>
    <w:rsid w:val="42B509BD"/>
    <w:rsid w:val="42B74847"/>
    <w:rsid w:val="42C03471"/>
    <w:rsid w:val="42E11500"/>
    <w:rsid w:val="42E75752"/>
    <w:rsid w:val="42E825CD"/>
    <w:rsid w:val="42F70CF5"/>
    <w:rsid w:val="42F957ED"/>
    <w:rsid w:val="43002F55"/>
    <w:rsid w:val="43036655"/>
    <w:rsid w:val="4307108B"/>
    <w:rsid w:val="43124D4B"/>
    <w:rsid w:val="43183E12"/>
    <w:rsid w:val="431D58D2"/>
    <w:rsid w:val="43231DCD"/>
    <w:rsid w:val="432416CC"/>
    <w:rsid w:val="43327ADF"/>
    <w:rsid w:val="43412DA9"/>
    <w:rsid w:val="43473172"/>
    <w:rsid w:val="434B2171"/>
    <w:rsid w:val="435D4028"/>
    <w:rsid w:val="438F17C8"/>
    <w:rsid w:val="439A4A0D"/>
    <w:rsid w:val="439D3546"/>
    <w:rsid w:val="43AB4882"/>
    <w:rsid w:val="43B877C5"/>
    <w:rsid w:val="43C568FA"/>
    <w:rsid w:val="43C74EF0"/>
    <w:rsid w:val="43D01F39"/>
    <w:rsid w:val="43D71933"/>
    <w:rsid w:val="43DC6F73"/>
    <w:rsid w:val="43E4374F"/>
    <w:rsid w:val="43F46B14"/>
    <w:rsid w:val="440C51F0"/>
    <w:rsid w:val="440F0030"/>
    <w:rsid w:val="44104B5D"/>
    <w:rsid w:val="442E2806"/>
    <w:rsid w:val="446C5D2A"/>
    <w:rsid w:val="447931CF"/>
    <w:rsid w:val="448D5499"/>
    <w:rsid w:val="448F00FE"/>
    <w:rsid w:val="449F777F"/>
    <w:rsid w:val="44A74C5C"/>
    <w:rsid w:val="44E21E39"/>
    <w:rsid w:val="44E32280"/>
    <w:rsid w:val="45151A06"/>
    <w:rsid w:val="451929EF"/>
    <w:rsid w:val="451A1283"/>
    <w:rsid w:val="451B1797"/>
    <w:rsid w:val="451F0BE2"/>
    <w:rsid w:val="452772A0"/>
    <w:rsid w:val="452F6DEE"/>
    <w:rsid w:val="454A34EF"/>
    <w:rsid w:val="45590EA4"/>
    <w:rsid w:val="455B5B7F"/>
    <w:rsid w:val="45813C36"/>
    <w:rsid w:val="458141B6"/>
    <w:rsid w:val="45866145"/>
    <w:rsid w:val="458F0F0E"/>
    <w:rsid w:val="45916B20"/>
    <w:rsid w:val="459439C3"/>
    <w:rsid w:val="45D35930"/>
    <w:rsid w:val="45DA0FF0"/>
    <w:rsid w:val="45E423D5"/>
    <w:rsid w:val="45E44783"/>
    <w:rsid w:val="45E7141D"/>
    <w:rsid w:val="45EA36F3"/>
    <w:rsid w:val="45FF6B3F"/>
    <w:rsid w:val="46054E4F"/>
    <w:rsid w:val="46091CA9"/>
    <w:rsid w:val="46123A4B"/>
    <w:rsid w:val="46466CDF"/>
    <w:rsid w:val="464B6562"/>
    <w:rsid w:val="46520015"/>
    <w:rsid w:val="466052DF"/>
    <w:rsid w:val="46646ED2"/>
    <w:rsid w:val="46663E3C"/>
    <w:rsid w:val="466F4643"/>
    <w:rsid w:val="466F7FA5"/>
    <w:rsid w:val="46820237"/>
    <w:rsid w:val="46834135"/>
    <w:rsid w:val="468B62BF"/>
    <w:rsid w:val="469406C8"/>
    <w:rsid w:val="46AB2ADD"/>
    <w:rsid w:val="46BF3E5D"/>
    <w:rsid w:val="46C34090"/>
    <w:rsid w:val="46CC3F21"/>
    <w:rsid w:val="46CD4E63"/>
    <w:rsid w:val="46CF6BD7"/>
    <w:rsid w:val="46D372DB"/>
    <w:rsid w:val="46E042E9"/>
    <w:rsid w:val="46EC53F5"/>
    <w:rsid w:val="4708159B"/>
    <w:rsid w:val="470A0EC2"/>
    <w:rsid w:val="4732169B"/>
    <w:rsid w:val="47421BD3"/>
    <w:rsid w:val="4767608F"/>
    <w:rsid w:val="47756B13"/>
    <w:rsid w:val="477738B6"/>
    <w:rsid w:val="477B4F6A"/>
    <w:rsid w:val="4786294E"/>
    <w:rsid w:val="47A76B0C"/>
    <w:rsid w:val="47A86F12"/>
    <w:rsid w:val="47AA27F4"/>
    <w:rsid w:val="47C91679"/>
    <w:rsid w:val="47F668E0"/>
    <w:rsid w:val="47FE0717"/>
    <w:rsid w:val="48042C59"/>
    <w:rsid w:val="4806004C"/>
    <w:rsid w:val="48144E18"/>
    <w:rsid w:val="481C7C33"/>
    <w:rsid w:val="482645AE"/>
    <w:rsid w:val="483C11D1"/>
    <w:rsid w:val="485277C3"/>
    <w:rsid w:val="485736FB"/>
    <w:rsid w:val="48590761"/>
    <w:rsid w:val="4862409F"/>
    <w:rsid w:val="486A49B2"/>
    <w:rsid w:val="486D504F"/>
    <w:rsid w:val="488771CB"/>
    <w:rsid w:val="488A53F0"/>
    <w:rsid w:val="48A46689"/>
    <w:rsid w:val="48A7245E"/>
    <w:rsid w:val="48AF3EC0"/>
    <w:rsid w:val="48C716BE"/>
    <w:rsid w:val="48CF71BC"/>
    <w:rsid w:val="48DF224D"/>
    <w:rsid w:val="490958C5"/>
    <w:rsid w:val="490C387E"/>
    <w:rsid w:val="490D6C20"/>
    <w:rsid w:val="491A1588"/>
    <w:rsid w:val="49370ADA"/>
    <w:rsid w:val="49427B89"/>
    <w:rsid w:val="495D13A8"/>
    <w:rsid w:val="496561D3"/>
    <w:rsid w:val="497365B9"/>
    <w:rsid w:val="497B2F0F"/>
    <w:rsid w:val="498100AB"/>
    <w:rsid w:val="498A27C1"/>
    <w:rsid w:val="498D319C"/>
    <w:rsid w:val="49AB0FB2"/>
    <w:rsid w:val="49B402F7"/>
    <w:rsid w:val="49B9141F"/>
    <w:rsid w:val="49BA3BB8"/>
    <w:rsid w:val="49DA19EE"/>
    <w:rsid w:val="49E20FA7"/>
    <w:rsid w:val="49EE3A6E"/>
    <w:rsid w:val="49F872B7"/>
    <w:rsid w:val="4A0404D8"/>
    <w:rsid w:val="4A0A4043"/>
    <w:rsid w:val="4A311518"/>
    <w:rsid w:val="4A5A632B"/>
    <w:rsid w:val="4A6C6D0F"/>
    <w:rsid w:val="4A79649C"/>
    <w:rsid w:val="4A80616D"/>
    <w:rsid w:val="4A8157AA"/>
    <w:rsid w:val="4A8662ED"/>
    <w:rsid w:val="4A896125"/>
    <w:rsid w:val="4A960675"/>
    <w:rsid w:val="4A98632C"/>
    <w:rsid w:val="4AA25E3F"/>
    <w:rsid w:val="4AB06B08"/>
    <w:rsid w:val="4AB54316"/>
    <w:rsid w:val="4ABA5740"/>
    <w:rsid w:val="4ABC1D31"/>
    <w:rsid w:val="4AC345B1"/>
    <w:rsid w:val="4AC54045"/>
    <w:rsid w:val="4AC710B6"/>
    <w:rsid w:val="4AC75EBD"/>
    <w:rsid w:val="4AD869F3"/>
    <w:rsid w:val="4AE32EF3"/>
    <w:rsid w:val="4B0C6C03"/>
    <w:rsid w:val="4B0D3B65"/>
    <w:rsid w:val="4B13492E"/>
    <w:rsid w:val="4B1B795D"/>
    <w:rsid w:val="4B227C0A"/>
    <w:rsid w:val="4B2D3D2F"/>
    <w:rsid w:val="4B360CAE"/>
    <w:rsid w:val="4B53656B"/>
    <w:rsid w:val="4B580DFB"/>
    <w:rsid w:val="4B5F4D32"/>
    <w:rsid w:val="4B655D99"/>
    <w:rsid w:val="4B773E9F"/>
    <w:rsid w:val="4B80326C"/>
    <w:rsid w:val="4BA145AD"/>
    <w:rsid w:val="4BAB2666"/>
    <w:rsid w:val="4BAF1E69"/>
    <w:rsid w:val="4BAF6E0B"/>
    <w:rsid w:val="4BB70E3D"/>
    <w:rsid w:val="4BC71EEF"/>
    <w:rsid w:val="4BE14332"/>
    <w:rsid w:val="4C0161F2"/>
    <w:rsid w:val="4C364BEE"/>
    <w:rsid w:val="4C412751"/>
    <w:rsid w:val="4C8B4D33"/>
    <w:rsid w:val="4C91050A"/>
    <w:rsid w:val="4CA15244"/>
    <w:rsid w:val="4CAE7184"/>
    <w:rsid w:val="4CBE3CA1"/>
    <w:rsid w:val="4CCD5CB7"/>
    <w:rsid w:val="4CD834DC"/>
    <w:rsid w:val="4CF260A5"/>
    <w:rsid w:val="4CFA4FE9"/>
    <w:rsid w:val="4CFB01F2"/>
    <w:rsid w:val="4D145C6E"/>
    <w:rsid w:val="4D195589"/>
    <w:rsid w:val="4D226D25"/>
    <w:rsid w:val="4D23611F"/>
    <w:rsid w:val="4D323F14"/>
    <w:rsid w:val="4D3F7B70"/>
    <w:rsid w:val="4D5026FA"/>
    <w:rsid w:val="4D5B015D"/>
    <w:rsid w:val="4D617B41"/>
    <w:rsid w:val="4D671C3F"/>
    <w:rsid w:val="4D7567C9"/>
    <w:rsid w:val="4D766FF3"/>
    <w:rsid w:val="4D7C4DE8"/>
    <w:rsid w:val="4D9267D1"/>
    <w:rsid w:val="4D9D0C82"/>
    <w:rsid w:val="4DB627E0"/>
    <w:rsid w:val="4DB8009D"/>
    <w:rsid w:val="4DBD60A6"/>
    <w:rsid w:val="4DD36787"/>
    <w:rsid w:val="4DE95EDF"/>
    <w:rsid w:val="4DFB6411"/>
    <w:rsid w:val="4E0A6FE3"/>
    <w:rsid w:val="4E135173"/>
    <w:rsid w:val="4E1472B9"/>
    <w:rsid w:val="4E22239F"/>
    <w:rsid w:val="4E2958B5"/>
    <w:rsid w:val="4E3F2930"/>
    <w:rsid w:val="4E5657E3"/>
    <w:rsid w:val="4E616114"/>
    <w:rsid w:val="4E8B01D7"/>
    <w:rsid w:val="4E9F3680"/>
    <w:rsid w:val="4EB05706"/>
    <w:rsid w:val="4EBF0E7A"/>
    <w:rsid w:val="4EC42B89"/>
    <w:rsid w:val="4EDD4078"/>
    <w:rsid w:val="4EE42CB3"/>
    <w:rsid w:val="4EF37ED1"/>
    <w:rsid w:val="4F0177FA"/>
    <w:rsid w:val="4F082282"/>
    <w:rsid w:val="4F1E52BB"/>
    <w:rsid w:val="4F1F7FFB"/>
    <w:rsid w:val="4F2B37DA"/>
    <w:rsid w:val="4F403390"/>
    <w:rsid w:val="4F511E5E"/>
    <w:rsid w:val="4F541F93"/>
    <w:rsid w:val="4F6E2630"/>
    <w:rsid w:val="4F8B4E52"/>
    <w:rsid w:val="4FB52AAD"/>
    <w:rsid w:val="4FD874B5"/>
    <w:rsid w:val="4FF77E71"/>
    <w:rsid w:val="4FFE1E2A"/>
    <w:rsid w:val="50017BEC"/>
    <w:rsid w:val="501D025B"/>
    <w:rsid w:val="50312D72"/>
    <w:rsid w:val="50465A67"/>
    <w:rsid w:val="5056668C"/>
    <w:rsid w:val="508520D8"/>
    <w:rsid w:val="509F6552"/>
    <w:rsid w:val="50A97F12"/>
    <w:rsid w:val="50D16DB5"/>
    <w:rsid w:val="50D810FB"/>
    <w:rsid w:val="50E10131"/>
    <w:rsid w:val="5103097E"/>
    <w:rsid w:val="510E6C3B"/>
    <w:rsid w:val="51246169"/>
    <w:rsid w:val="5130329D"/>
    <w:rsid w:val="51314904"/>
    <w:rsid w:val="51333C79"/>
    <w:rsid w:val="51374192"/>
    <w:rsid w:val="513C6C5F"/>
    <w:rsid w:val="5145766C"/>
    <w:rsid w:val="514D7CC2"/>
    <w:rsid w:val="516A6517"/>
    <w:rsid w:val="518878C8"/>
    <w:rsid w:val="518B7BE0"/>
    <w:rsid w:val="51941E20"/>
    <w:rsid w:val="519742CD"/>
    <w:rsid w:val="51AA04F7"/>
    <w:rsid w:val="51AC5F54"/>
    <w:rsid w:val="51C13212"/>
    <w:rsid w:val="51C50FB7"/>
    <w:rsid w:val="51D10A8D"/>
    <w:rsid w:val="51D87633"/>
    <w:rsid w:val="51E97CEC"/>
    <w:rsid w:val="51F17FBE"/>
    <w:rsid w:val="51F3747B"/>
    <w:rsid w:val="51FF3DBF"/>
    <w:rsid w:val="52114F6C"/>
    <w:rsid w:val="52127422"/>
    <w:rsid w:val="522655D7"/>
    <w:rsid w:val="52273FAA"/>
    <w:rsid w:val="522A74AC"/>
    <w:rsid w:val="52372970"/>
    <w:rsid w:val="523A5F19"/>
    <w:rsid w:val="523B7FC0"/>
    <w:rsid w:val="5257193D"/>
    <w:rsid w:val="527F0C97"/>
    <w:rsid w:val="52826FC7"/>
    <w:rsid w:val="528462BE"/>
    <w:rsid w:val="52875FFC"/>
    <w:rsid w:val="528B0904"/>
    <w:rsid w:val="52991F74"/>
    <w:rsid w:val="52A40A66"/>
    <w:rsid w:val="52B33101"/>
    <w:rsid w:val="52C16CA8"/>
    <w:rsid w:val="52CB51B5"/>
    <w:rsid w:val="52E038B5"/>
    <w:rsid w:val="52E326DC"/>
    <w:rsid w:val="52E857C6"/>
    <w:rsid w:val="52F064A7"/>
    <w:rsid w:val="530730A5"/>
    <w:rsid w:val="535547C7"/>
    <w:rsid w:val="535F3143"/>
    <w:rsid w:val="53614D19"/>
    <w:rsid w:val="53635FDC"/>
    <w:rsid w:val="536C54BD"/>
    <w:rsid w:val="53801784"/>
    <w:rsid w:val="53890AC7"/>
    <w:rsid w:val="538C7675"/>
    <w:rsid w:val="53955B27"/>
    <w:rsid w:val="53996D9F"/>
    <w:rsid w:val="539E2AD9"/>
    <w:rsid w:val="53BB6A52"/>
    <w:rsid w:val="53BC7DA6"/>
    <w:rsid w:val="53C50A71"/>
    <w:rsid w:val="53CB2DBB"/>
    <w:rsid w:val="53CF7CDA"/>
    <w:rsid w:val="53DD3D41"/>
    <w:rsid w:val="53DD4BA0"/>
    <w:rsid w:val="53DF03F3"/>
    <w:rsid w:val="53E0112E"/>
    <w:rsid w:val="53E10FAA"/>
    <w:rsid w:val="53E30260"/>
    <w:rsid w:val="54107ABB"/>
    <w:rsid w:val="54112CBE"/>
    <w:rsid w:val="541B6FC2"/>
    <w:rsid w:val="54212179"/>
    <w:rsid w:val="54244056"/>
    <w:rsid w:val="543707B3"/>
    <w:rsid w:val="54645796"/>
    <w:rsid w:val="546C3F45"/>
    <w:rsid w:val="5477579E"/>
    <w:rsid w:val="547A3EE9"/>
    <w:rsid w:val="547B0332"/>
    <w:rsid w:val="547F7107"/>
    <w:rsid w:val="548213F3"/>
    <w:rsid w:val="548318FD"/>
    <w:rsid w:val="548A57DF"/>
    <w:rsid w:val="548D3B82"/>
    <w:rsid w:val="54954698"/>
    <w:rsid w:val="549559B3"/>
    <w:rsid w:val="549A7A2F"/>
    <w:rsid w:val="549C4347"/>
    <w:rsid w:val="54AD35D9"/>
    <w:rsid w:val="54B56A5C"/>
    <w:rsid w:val="54D102EA"/>
    <w:rsid w:val="54D556CC"/>
    <w:rsid w:val="54E241F9"/>
    <w:rsid w:val="54E65C59"/>
    <w:rsid w:val="54FE199C"/>
    <w:rsid w:val="54FE3DF9"/>
    <w:rsid w:val="55161B13"/>
    <w:rsid w:val="551A14B1"/>
    <w:rsid w:val="552C29C5"/>
    <w:rsid w:val="55563276"/>
    <w:rsid w:val="55581739"/>
    <w:rsid w:val="555B01C8"/>
    <w:rsid w:val="555D664D"/>
    <w:rsid w:val="556339A9"/>
    <w:rsid w:val="556438FD"/>
    <w:rsid w:val="556D5917"/>
    <w:rsid w:val="557E63DD"/>
    <w:rsid w:val="558130F9"/>
    <w:rsid w:val="5583443A"/>
    <w:rsid w:val="55893FB1"/>
    <w:rsid w:val="55A02F51"/>
    <w:rsid w:val="55B1294F"/>
    <w:rsid w:val="55B576D7"/>
    <w:rsid w:val="55BE32D7"/>
    <w:rsid w:val="55C74F09"/>
    <w:rsid w:val="55CA0317"/>
    <w:rsid w:val="55CC7F2C"/>
    <w:rsid w:val="55D63FE1"/>
    <w:rsid w:val="55E600D3"/>
    <w:rsid w:val="5613265B"/>
    <w:rsid w:val="561B3CAA"/>
    <w:rsid w:val="56254F1F"/>
    <w:rsid w:val="56315A39"/>
    <w:rsid w:val="563710D5"/>
    <w:rsid w:val="563800F9"/>
    <w:rsid w:val="563D1ECD"/>
    <w:rsid w:val="564F3B61"/>
    <w:rsid w:val="56511C66"/>
    <w:rsid w:val="566C1FF9"/>
    <w:rsid w:val="56724AD9"/>
    <w:rsid w:val="56746403"/>
    <w:rsid w:val="569E3C34"/>
    <w:rsid w:val="56B21FBF"/>
    <w:rsid w:val="56B26B4B"/>
    <w:rsid w:val="56BF41C7"/>
    <w:rsid w:val="56CB4723"/>
    <w:rsid w:val="56EE53A5"/>
    <w:rsid w:val="56F61893"/>
    <w:rsid w:val="56FB4C76"/>
    <w:rsid w:val="56FC7734"/>
    <w:rsid w:val="57021645"/>
    <w:rsid w:val="570A257B"/>
    <w:rsid w:val="57214151"/>
    <w:rsid w:val="572F1072"/>
    <w:rsid w:val="57386B73"/>
    <w:rsid w:val="57591A97"/>
    <w:rsid w:val="578808AC"/>
    <w:rsid w:val="578B0ED7"/>
    <w:rsid w:val="578D3261"/>
    <w:rsid w:val="57AE79CC"/>
    <w:rsid w:val="57BE2A02"/>
    <w:rsid w:val="57C110B1"/>
    <w:rsid w:val="57C41767"/>
    <w:rsid w:val="57C43EDD"/>
    <w:rsid w:val="57C4552F"/>
    <w:rsid w:val="57D20831"/>
    <w:rsid w:val="57D440E0"/>
    <w:rsid w:val="57EC4ADA"/>
    <w:rsid w:val="57F63232"/>
    <w:rsid w:val="57FA19C1"/>
    <w:rsid w:val="57FD3CD4"/>
    <w:rsid w:val="57FE3A92"/>
    <w:rsid w:val="58045EC9"/>
    <w:rsid w:val="58077B54"/>
    <w:rsid w:val="580E64C3"/>
    <w:rsid w:val="581104A8"/>
    <w:rsid w:val="5819369B"/>
    <w:rsid w:val="582675D6"/>
    <w:rsid w:val="583011FB"/>
    <w:rsid w:val="583F4977"/>
    <w:rsid w:val="58452A46"/>
    <w:rsid w:val="584F41FB"/>
    <w:rsid w:val="58537133"/>
    <w:rsid w:val="585A458F"/>
    <w:rsid w:val="586110FD"/>
    <w:rsid w:val="586E6656"/>
    <w:rsid w:val="58842592"/>
    <w:rsid w:val="588966A4"/>
    <w:rsid w:val="588E5804"/>
    <w:rsid w:val="58A07B5A"/>
    <w:rsid w:val="58AD1215"/>
    <w:rsid w:val="58C30F6E"/>
    <w:rsid w:val="58D0027F"/>
    <w:rsid w:val="58E22539"/>
    <w:rsid w:val="58FB4EF2"/>
    <w:rsid w:val="590A42EE"/>
    <w:rsid w:val="59130490"/>
    <w:rsid w:val="592D4708"/>
    <w:rsid w:val="59466C02"/>
    <w:rsid w:val="595831F4"/>
    <w:rsid w:val="595F08C7"/>
    <w:rsid w:val="596E4963"/>
    <w:rsid w:val="59747F30"/>
    <w:rsid w:val="59AA314C"/>
    <w:rsid w:val="59AE68C6"/>
    <w:rsid w:val="59B44E5F"/>
    <w:rsid w:val="59BA1A61"/>
    <w:rsid w:val="59D44134"/>
    <w:rsid w:val="59DF7270"/>
    <w:rsid w:val="59E85CEA"/>
    <w:rsid w:val="59EB3135"/>
    <w:rsid w:val="59FD1E5F"/>
    <w:rsid w:val="5A060659"/>
    <w:rsid w:val="5A1D14A2"/>
    <w:rsid w:val="5A216532"/>
    <w:rsid w:val="5A243B71"/>
    <w:rsid w:val="5A3758A3"/>
    <w:rsid w:val="5A611DA0"/>
    <w:rsid w:val="5A644857"/>
    <w:rsid w:val="5A693C93"/>
    <w:rsid w:val="5A961A94"/>
    <w:rsid w:val="5A9875B8"/>
    <w:rsid w:val="5A9B15B4"/>
    <w:rsid w:val="5AB45090"/>
    <w:rsid w:val="5ABA5A03"/>
    <w:rsid w:val="5AC93E51"/>
    <w:rsid w:val="5ACC2893"/>
    <w:rsid w:val="5AF4696E"/>
    <w:rsid w:val="5B097A5B"/>
    <w:rsid w:val="5B1669E8"/>
    <w:rsid w:val="5B2513A7"/>
    <w:rsid w:val="5B296F34"/>
    <w:rsid w:val="5B307BF6"/>
    <w:rsid w:val="5B3901D2"/>
    <w:rsid w:val="5B4A1EE8"/>
    <w:rsid w:val="5B646E7A"/>
    <w:rsid w:val="5B69424A"/>
    <w:rsid w:val="5B855FE1"/>
    <w:rsid w:val="5B8A7AFB"/>
    <w:rsid w:val="5BAB5928"/>
    <w:rsid w:val="5BC115BD"/>
    <w:rsid w:val="5BC2202E"/>
    <w:rsid w:val="5BDD4C1D"/>
    <w:rsid w:val="5BEB0439"/>
    <w:rsid w:val="5BEC27E3"/>
    <w:rsid w:val="5C2A7D6E"/>
    <w:rsid w:val="5C316FA9"/>
    <w:rsid w:val="5C445E27"/>
    <w:rsid w:val="5C504132"/>
    <w:rsid w:val="5C545E44"/>
    <w:rsid w:val="5C5A7ABA"/>
    <w:rsid w:val="5C784089"/>
    <w:rsid w:val="5C7D0D28"/>
    <w:rsid w:val="5C9701D4"/>
    <w:rsid w:val="5C97125A"/>
    <w:rsid w:val="5C9C42B6"/>
    <w:rsid w:val="5CA34410"/>
    <w:rsid w:val="5CAF6CF5"/>
    <w:rsid w:val="5CBD3235"/>
    <w:rsid w:val="5CC36A90"/>
    <w:rsid w:val="5CD87033"/>
    <w:rsid w:val="5CEC43EB"/>
    <w:rsid w:val="5CEE1431"/>
    <w:rsid w:val="5CF55F47"/>
    <w:rsid w:val="5D0D1399"/>
    <w:rsid w:val="5D0D580D"/>
    <w:rsid w:val="5D1228B1"/>
    <w:rsid w:val="5D1B516E"/>
    <w:rsid w:val="5D2B4E90"/>
    <w:rsid w:val="5D525D3F"/>
    <w:rsid w:val="5D5A473E"/>
    <w:rsid w:val="5D647DDC"/>
    <w:rsid w:val="5D6678B3"/>
    <w:rsid w:val="5D6B0B82"/>
    <w:rsid w:val="5D6E4495"/>
    <w:rsid w:val="5D791819"/>
    <w:rsid w:val="5D9D1592"/>
    <w:rsid w:val="5D9E40C9"/>
    <w:rsid w:val="5DB77CBE"/>
    <w:rsid w:val="5DBA2E3A"/>
    <w:rsid w:val="5DBB3811"/>
    <w:rsid w:val="5DC949FF"/>
    <w:rsid w:val="5DCA6A86"/>
    <w:rsid w:val="5DDB76CF"/>
    <w:rsid w:val="5DDF3480"/>
    <w:rsid w:val="5DE87B1D"/>
    <w:rsid w:val="5DFF3B61"/>
    <w:rsid w:val="5E010FCF"/>
    <w:rsid w:val="5E2C6ADC"/>
    <w:rsid w:val="5E3629E2"/>
    <w:rsid w:val="5E5F3AD1"/>
    <w:rsid w:val="5E685152"/>
    <w:rsid w:val="5E6D011B"/>
    <w:rsid w:val="5E7A2656"/>
    <w:rsid w:val="5E8B5801"/>
    <w:rsid w:val="5E987500"/>
    <w:rsid w:val="5EA42E0A"/>
    <w:rsid w:val="5EA64BB8"/>
    <w:rsid w:val="5EAB429B"/>
    <w:rsid w:val="5EAE1908"/>
    <w:rsid w:val="5EB9307E"/>
    <w:rsid w:val="5EC13321"/>
    <w:rsid w:val="5EC81F73"/>
    <w:rsid w:val="5ED84B66"/>
    <w:rsid w:val="5EDB34AB"/>
    <w:rsid w:val="5EE72D66"/>
    <w:rsid w:val="5EEB1592"/>
    <w:rsid w:val="5EF34EDC"/>
    <w:rsid w:val="5EF40C6F"/>
    <w:rsid w:val="5F0556E6"/>
    <w:rsid w:val="5F1017B3"/>
    <w:rsid w:val="5F3F3711"/>
    <w:rsid w:val="5F41505D"/>
    <w:rsid w:val="5F4911C8"/>
    <w:rsid w:val="5F4F1376"/>
    <w:rsid w:val="5F502CDB"/>
    <w:rsid w:val="5F55056E"/>
    <w:rsid w:val="5F575D78"/>
    <w:rsid w:val="5F7D1283"/>
    <w:rsid w:val="5F7F556A"/>
    <w:rsid w:val="5F9E7AA2"/>
    <w:rsid w:val="5FA359E1"/>
    <w:rsid w:val="5FA879AC"/>
    <w:rsid w:val="5FBF676B"/>
    <w:rsid w:val="5FCA2C8A"/>
    <w:rsid w:val="5FD44321"/>
    <w:rsid w:val="5FE26D34"/>
    <w:rsid w:val="5FE5440F"/>
    <w:rsid w:val="5FEE0F2F"/>
    <w:rsid w:val="600B6F71"/>
    <w:rsid w:val="601A5D0E"/>
    <w:rsid w:val="602243F1"/>
    <w:rsid w:val="602C244D"/>
    <w:rsid w:val="60306311"/>
    <w:rsid w:val="603C44DC"/>
    <w:rsid w:val="60431000"/>
    <w:rsid w:val="604C7F68"/>
    <w:rsid w:val="604D6511"/>
    <w:rsid w:val="604E7E60"/>
    <w:rsid w:val="60762BB5"/>
    <w:rsid w:val="607E2819"/>
    <w:rsid w:val="60856F85"/>
    <w:rsid w:val="60C10A1A"/>
    <w:rsid w:val="60CD58B8"/>
    <w:rsid w:val="60CF44F4"/>
    <w:rsid w:val="60D271CB"/>
    <w:rsid w:val="60D349DD"/>
    <w:rsid w:val="60D458FF"/>
    <w:rsid w:val="60DE1531"/>
    <w:rsid w:val="60F3582C"/>
    <w:rsid w:val="60F63055"/>
    <w:rsid w:val="61011499"/>
    <w:rsid w:val="6102210A"/>
    <w:rsid w:val="610E6E7A"/>
    <w:rsid w:val="6125521D"/>
    <w:rsid w:val="612B2E14"/>
    <w:rsid w:val="612C220C"/>
    <w:rsid w:val="612C4E70"/>
    <w:rsid w:val="613279B4"/>
    <w:rsid w:val="618D7097"/>
    <w:rsid w:val="619A6A27"/>
    <w:rsid w:val="61A1522A"/>
    <w:rsid w:val="61A3114A"/>
    <w:rsid w:val="61A837EB"/>
    <w:rsid w:val="61AD2F07"/>
    <w:rsid w:val="61B179BE"/>
    <w:rsid w:val="61B518B2"/>
    <w:rsid w:val="61B70921"/>
    <w:rsid w:val="61B80A16"/>
    <w:rsid w:val="61BA0E06"/>
    <w:rsid w:val="61C5043C"/>
    <w:rsid w:val="61C66F58"/>
    <w:rsid w:val="61EC6338"/>
    <w:rsid w:val="62182D70"/>
    <w:rsid w:val="621B33A0"/>
    <w:rsid w:val="621D3067"/>
    <w:rsid w:val="62263C26"/>
    <w:rsid w:val="6241211C"/>
    <w:rsid w:val="625F10EB"/>
    <w:rsid w:val="626365BA"/>
    <w:rsid w:val="626A63D4"/>
    <w:rsid w:val="62781D21"/>
    <w:rsid w:val="62837D47"/>
    <w:rsid w:val="629858F9"/>
    <w:rsid w:val="62A87C0A"/>
    <w:rsid w:val="62B46E07"/>
    <w:rsid w:val="62C755FD"/>
    <w:rsid w:val="62D94D3A"/>
    <w:rsid w:val="62E16DA9"/>
    <w:rsid w:val="62ED43BF"/>
    <w:rsid w:val="62F8765B"/>
    <w:rsid w:val="63410D5C"/>
    <w:rsid w:val="634E0B2C"/>
    <w:rsid w:val="636B0F92"/>
    <w:rsid w:val="636F6BFF"/>
    <w:rsid w:val="63704846"/>
    <w:rsid w:val="637A540B"/>
    <w:rsid w:val="637D348B"/>
    <w:rsid w:val="63890CEA"/>
    <w:rsid w:val="63932674"/>
    <w:rsid w:val="63A478DF"/>
    <w:rsid w:val="63BD6F7E"/>
    <w:rsid w:val="63C43060"/>
    <w:rsid w:val="63CE6EAB"/>
    <w:rsid w:val="63CF0A34"/>
    <w:rsid w:val="63D16B19"/>
    <w:rsid w:val="63D62938"/>
    <w:rsid w:val="63D67767"/>
    <w:rsid w:val="63F56787"/>
    <w:rsid w:val="64026937"/>
    <w:rsid w:val="640A283C"/>
    <w:rsid w:val="640C251B"/>
    <w:rsid w:val="640C32AF"/>
    <w:rsid w:val="64291F55"/>
    <w:rsid w:val="64294CC1"/>
    <w:rsid w:val="64364D75"/>
    <w:rsid w:val="643B2A68"/>
    <w:rsid w:val="64664011"/>
    <w:rsid w:val="646A252E"/>
    <w:rsid w:val="64737B5F"/>
    <w:rsid w:val="6485253F"/>
    <w:rsid w:val="648C3443"/>
    <w:rsid w:val="648F687F"/>
    <w:rsid w:val="64B17A9F"/>
    <w:rsid w:val="64BD5D13"/>
    <w:rsid w:val="64C8376A"/>
    <w:rsid w:val="64CE426B"/>
    <w:rsid w:val="64D37446"/>
    <w:rsid w:val="64D720CB"/>
    <w:rsid w:val="64D81B3D"/>
    <w:rsid w:val="64D87A1E"/>
    <w:rsid w:val="64DE30C0"/>
    <w:rsid w:val="64E61CA0"/>
    <w:rsid w:val="64FF5C55"/>
    <w:rsid w:val="65026C34"/>
    <w:rsid w:val="653E2C1D"/>
    <w:rsid w:val="65495A4C"/>
    <w:rsid w:val="654D667B"/>
    <w:rsid w:val="655763ED"/>
    <w:rsid w:val="65590659"/>
    <w:rsid w:val="656207C7"/>
    <w:rsid w:val="658C56BD"/>
    <w:rsid w:val="65902B0C"/>
    <w:rsid w:val="659A1122"/>
    <w:rsid w:val="65A85563"/>
    <w:rsid w:val="65B25D67"/>
    <w:rsid w:val="65C10986"/>
    <w:rsid w:val="65C74643"/>
    <w:rsid w:val="65CF68FF"/>
    <w:rsid w:val="65D24367"/>
    <w:rsid w:val="65D41F60"/>
    <w:rsid w:val="65D81A89"/>
    <w:rsid w:val="65E93244"/>
    <w:rsid w:val="65FB0EC7"/>
    <w:rsid w:val="65FB1570"/>
    <w:rsid w:val="663923B2"/>
    <w:rsid w:val="66500202"/>
    <w:rsid w:val="665A055D"/>
    <w:rsid w:val="6662666A"/>
    <w:rsid w:val="66655ED7"/>
    <w:rsid w:val="666A7B3C"/>
    <w:rsid w:val="66757659"/>
    <w:rsid w:val="6684613D"/>
    <w:rsid w:val="668A336E"/>
    <w:rsid w:val="66A567DE"/>
    <w:rsid w:val="66B137A8"/>
    <w:rsid w:val="66C677FE"/>
    <w:rsid w:val="66C96387"/>
    <w:rsid w:val="66D80CBC"/>
    <w:rsid w:val="66E8521D"/>
    <w:rsid w:val="66F15119"/>
    <w:rsid w:val="66F3414E"/>
    <w:rsid w:val="66FA2BC5"/>
    <w:rsid w:val="66FE6DE3"/>
    <w:rsid w:val="67051F51"/>
    <w:rsid w:val="671C5BD8"/>
    <w:rsid w:val="674F4833"/>
    <w:rsid w:val="67545778"/>
    <w:rsid w:val="675B511C"/>
    <w:rsid w:val="676A52E6"/>
    <w:rsid w:val="676B6D2B"/>
    <w:rsid w:val="67751537"/>
    <w:rsid w:val="677B144C"/>
    <w:rsid w:val="677B1F46"/>
    <w:rsid w:val="67843A0B"/>
    <w:rsid w:val="67953D3C"/>
    <w:rsid w:val="679F1E82"/>
    <w:rsid w:val="67E261A0"/>
    <w:rsid w:val="67E95CF1"/>
    <w:rsid w:val="67F0660A"/>
    <w:rsid w:val="680A37BA"/>
    <w:rsid w:val="680B739A"/>
    <w:rsid w:val="68264D75"/>
    <w:rsid w:val="68280ED1"/>
    <w:rsid w:val="682C7CC8"/>
    <w:rsid w:val="68386F9B"/>
    <w:rsid w:val="683E05EE"/>
    <w:rsid w:val="68430CEF"/>
    <w:rsid w:val="684766BB"/>
    <w:rsid w:val="68506599"/>
    <w:rsid w:val="685123D2"/>
    <w:rsid w:val="6852546F"/>
    <w:rsid w:val="68571579"/>
    <w:rsid w:val="68575026"/>
    <w:rsid w:val="687B02C9"/>
    <w:rsid w:val="68BC4AC7"/>
    <w:rsid w:val="68CE7785"/>
    <w:rsid w:val="68E12B3D"/>
    <w:rsid w:val="6901321D"/>
    <w:rsid w:val="691C098F"/>
    <w:rsid w:val="692C19E3"/>
    <w:rsid w:val="693D5D41"/>
    <w:rsid w:val="695A76FB"/>
    <w:rsid w:val="69694705"/>
    <w:rsid w:val="69746178"/>
    <w:rsid w:val="69776E9B"/>
    <w:rsid w:val="697A2AB3"/>
    <w:rsid w:val="697B5380"/>
    <w:rsid w:val="697C023C"/>
    <w:rsid w:val="697C29D8"/>
    <w:rsid w:val="69836B6B"/>
    <w:rsid w:val="69842960"/>
    <w:rsid w:val="69872D96"/>
    <w:rsid w:val="699236F0"/>
    <w:rsid w:val="69946B43"/>
    <w:rsid w:val="699B68FC"/>
    <w:rsid w:val="69AE22B2"/>
    <w:rsid w:val="69CB5CD7"/>
    <w:rsid w:val="69D064B3"/>
    <w:rsid w:val="69D2721E"/>
    <w:rsid w:val="69DA7470"/>
    <w:rsid w:val="69E12439"/>
    <w:rsid w:val="69EC7289"/>
    <w:rsid w:val="69F27387"/>
    <w:rsid w:val="69F407DE"/>
    <w:rsid w:val="6A0B5CED"/>
    <w:rsid w:val="6A2B7A1B"/>
    <w:rsid w:val="6A2E066E"/>
    <w:rsid w:val="6A3E3005"/>
    <w:rsid w:val="6A4244D7"/>
    <w:rsid w:val="6A534CFA"/>
    <w:rsid w:val="6A675FC5"/>
    <w:rsid w:val="6A7E12D4"/>
    <w:rsid w:val="6A935163"/>
    <w:rsid w:val="6A983DC2"/>
    <w:rsid w:val="6AA067CF"/>
    <w:rsid w:val="6AAB3588"/>
    <w:rsid w:val="6AAE2460"/>
    <w:rsid w:val="6AB5497F"/>
    <w:rsid w:val="6ABA364F"/>
    <w:rsid w:val="6ABC7DF7"/>
    <w:rsid w:val="6AC10DD0"/>
    <w:rsid w:val="6ADA64FC"/>
    <w:rsid w:val="6AE76609"/>
    <w:rsid w:val="6AF7179A"/>
    <w:rsid w:val="6B03331E"/>
    <w:rsid w:val="6B16386F"/>
    <w:rsid w:val="6B1D18CB"/>
    <w:rsid w:val="6B203CA8"/>
    <w:rsid w:val="6B2A08BF"/>
    <w:rsid w:val="6B3B3F97"/>
    <w:rsid w:val="6B59461B"/>
    <w:rsid w:val="6B5B0BBA"/>
    <w:rsid w:val="6B5E3DCD"/>
    <w:rsid w:val="6B642F32"/>
    <w:rsid w:val="6B6D677D"/>
    <w:rsid w:val="6B7B1522"/>
    <w:rsid w:val="6BA40805"/>
    <w:rsid w:val="6BB6495A"/>
    <w:rsid w:val="6BBB69DC"/>
    <w:rsid w:val="6BC91897"/>
    <w:rsid w:val="6BD26A65"/>
    <w:rsid w:val="6BDB2F8C"/>
    <w:rsid w:val="6BDE7B6B"/>
    <w:rsid w:val="6BE11715"/>
    <w:rsid w:val="6BE50163"/>
    <w:rsid w:val="6C1118FD"/>
    <w:rsid w:val="6C3913D5"/>
    <w:rsid w:val="6C4B0D02"/>
    <w:rsid w:val="6C5702C1"/>
    <w:rsid w:val="6C5A1A2F"/>
    <w:rsid w:val="6C6256D6"/>
    <w:rsid w:val="6C6D479E"/>
    <w:rsid w:val="6C7017AC"/>
    <w:rsid w:val="6C812EE4"/>
    <w:rsid w:val="6C823203"/>
    <w:rsid w:val="6C827C52"/>
    <w:rsid w:val="6C8B0FF9"/>
    <w:rsid w:val="6C975ABE"/>
    <w:rsid w:val="6CA22F16"/>
    <w:rsid w:val="6CB86016"/>
    <w:rsid w:val="6CCD106D"/>
    <w:rsid w:val="6CD32D98"/>
    <w:rsid w:val="6CE80C26"/>
    <w:rsid w:val="6CF23463"/>
    <w:rsid w:val="6CFA7CCA"/>
    <w:rsid w:val="6D0431AF"/>
    <w:rsid w:val="6D0A64FB"/>
    <w:rsid w:val="6D286FAE"/>
    <w:rsid w:val="6D3114FE"/>
    <w:rsid w:val="6D4C7EB2"/>
    <w:rsid w:val="6D50293D"/>
    <w:rsid w:val="6D535020"/>
    <w:rsid w:val="6D547E3E"/>
    <w:rsid w:val="6D5D7B92"/>
    <w:rsid w:val="6D5E41E4"/>
    <w:rsid w:val="6D6351F3"/>
    <w:rsid w:val="6D635E60"/>
    <w:rsid w:val="6D6606AE"/>
    <w:rsid w:val="6D6808F1"/>
    <w:rsid w:val="6D71555F"/>
    <w:rsid w:val="6D7B1BE0"/>
    <w:rsid w:val="6D84170D"/>
    <w:rsid w:val="6DBA6B6A"/>
    <w:rsid w:val="6DD67722"/>
    <w:rsid w:val="6DD917F6"/>
    <w:rsid w:val="6DDC7E78"/>
    <w:rsid w:val="6DF0798E"/>
    <w:rsid w:val="6DFF3C6F"/>
    <w:rsid w:val="6E034FEC"/>
    <w:rsid w:val="6E1B79D2"/>
    <w:rsid w:val="6E31031B"/>
    <w:rsid w:val="6E3B3BC9"/>
    <w:rsid w:val="6E514A3F"/>
    <w:rsid w:val="6E756497"/>
    <w:rsid w:val="6E81341D"/>
    <w:rsid w:val="6E872A1A"/>
    <w:rsid w:val="6E90417D"/>
    <w:rsid w:val="6E9C3FAA"/>
    <w:rsid w:val="6EA77432"/>
    <w:rsid w:val="6EA90C8E"/>
    <w:rsid w:val="6EB672BA"/>
    <w:rsid w:val="6EBB3B39"/>
    <w:rsid w:val="6EDB71C0"/>
    <w:rsid w:val="6EDE1844"/>
    <w:rsid w:val="6EF258BC"/>
    <w:rsid w:val="6EFB0BBD"/>
    <w:rsid w:val="6F1735F1"/>
    <w:rsid w:val="6F312487"/>
    <w:rsid w:val="6F335809"/>
    <w:rsid w:val="6F4E0D06"/>
    <w:rsid w:val="6F5B274B"/>
    <w:rsid w:val="6F5C0F0F"/>
    <w:rsid w:val="6F6E7277"/>
    <w:rsid w:val="6F7A263F"/>
    <w:rsid w:val="6F7B6C7E"/>
    <w:rsid w:val="6F7D36F8"/>
    <w:rsid w:val="6F8079AC"/>
    <w:rsid w:val="6F90066A"/>
    <w:rsid w:val="6F956BED"/>
    <w:rsid w:val="6F982366"/>
    <w:rsid w:val="6F991370"/>
    <w:rsid w:val="6F9C5CFC"/>
    <w:rsid w:val="6FA13BD2"/>
    <w:rsid w:val="6FB4014E"/>
    <w:rsid w:val="6FC035FF"/>
    <w:rsid w:val="6FDA0F55"/>
    <w:rsid w:val="6FE576BD"/>
    <w:rsid w:val="6FF1743B"/>
    <w:rsid w:val="6FF64038"/>
    <w:rsid w:val="700857DB"/>
    <w:rsid w:val="700A3BA1"/>
    <w:rsid w:val="701562FD"/>
    <w:rsid w:val="70361D81"/>
    <w:rsid w:val="7044713E"/>
    <w:rsid w:val="706102E6"/>
    <w:rsid w:val="7064409A"/>
    <w:rsid w:val="707A3895"/>
    <w:rsid w:val="70820345"/>
    <w:rsid w:val="708B306E"/>
    <w:rsid w:val="70900C4C"/>
    <w:rsid w:val="70AE2F93"/>
    <w:rsid w:val="70B235C9"/>
    <w:rsid w:val="70C210E9"/>
    <w:rsid w:val="70C644BD"/>
    <w:rsid w:val="70D02408"/>
    <w:rsid w:val="70D360D4"/>
    <w:rsid w:val="70D51654"/>
    <w:rsid w:val="70D85EBC"/>
    <w:rsid w:val="70E00FE0"/>
    <w:rsid w:val="70E979B5"/>
    <w:rsid w:val="70EB2A12"/>
    <w:rsid w:val="70F02F69"/>
    <w:rsid w:val="7111327D"/>
    <w:rsid w:val="71140D14"/>
    <w:rsid w:val="711B072D"/>
    <w:rsid w:val="712932DB"/>
    <w:rsid w:val="7131156F"/>
    <w:rsid w:val="713339F6"/>
    <w:rsid w:val="71535283"/>
    <w:rsid w:val="71773503"/>
    <w:rsid w:val="71912D20"/>
    <w:rsid w:val="71984D63"/>
    <w:rsid w:val="71AB3F9B"/>
    <w:rsid w:val="71AC4BF7"/>
    <w:rsid w:val="71DB3D2F"/>
    <w:rsid w:val="71DC6D20"/>
    <w:rsid w:val="71DF51E1"/>
    <w:rsid w:val="71E33F39"/>
    <w:rsid w:val="71F36CFF"/>
    <w:rsid w:val="71F51649"/>
    <w:rsid w:val="71F67431"/>
    <w:rsid w:val="72104CDB"/>
    <w:rsid w:val="72126C16"/>
    <w:rsid w:val="721666DD"/>
    <w:rsid w:val="72264C5B"/>
    <w:rsid w:val="722959D1"/>
    <w:rsid w:val="722C3281"/>
    <w:rsid w:val="724D67CA"/>
    <w:rsid w:val="725351D3"/>
    <w:rsid w:val="725D719C"/>
    <w:rsid w:val="726269B3"/>
    <w:rsid w:val="727610DC"/>
    <w:rsid w:val="72794BF4"/>
    <w:rsid w:val="727E5F72"/>
    <w:rsid w:val="729D380E"/>
    <w:rsid w:val="72B97672"/>
    <w:rsid w:val="72C27486"/>
    <w:rsid w:val="72D60E2C"/>
    <w:rsid w:val="72DC567B"/>
    <w:rsid w:val="72FE60D2"/>
    <w:rsid w:val="73075477"/>
    <w:rsid w:val="73165DA0"/>
    <w:rsid w:val="73212F46"/>
    <w:rsid w:val="735A7B72"/>
    <w:rsid w:val="736C365E"/>
    <w:rsid w:val="737767B1"/>
    <w:rsid w:val="737A5E73"/>
    <w:rsid w:val="739015A3"/>
    <w:rsid w:val="739A1009"/>
    <w:rsid w:val="739E5593"/>
    <w:rsid w:val="739F3097"/>
    <w:rsid w:val="73B53D8E"/>
    <w:rsid w:val="73B943DD"/>
    <w:rsid w:val="73D948BB"/>
    <w:rsid w:val="73DB73F4"/>
    <w:rsid w:val="73E64EA4"/>
    <w:rsid w:val="73EF45B6"/>
    <w:rsid w:val="73F21E86"/>
    <w:rsid w:val="73F64AEF"/>
    <w:rsid w:val="743F7763"/>
    <w:rsid w:val="746531EC"/>
    <w:rsid w:val="74655E54"/>
    <w:rsid w:val="7477151A"/>
    <w:rsid w:val="74796CD1"/>
    <w:rsid w:val="747A708B"/>
    <w:rsid w:val="7482190B"/>
    <w:rsid w:val="749B34AE"/>
    <w:rsid w:val="74AC135F"/>
    <w:rsid w:val="74B25C25"/>
    <w:rsid w:val="74D101CC"/>
    <w:rsid w:val="74E337FE"/>
    <w:rsid w:val="74EE2F1C"/>
    <w:rsid w:val="74FF674F"/>
    <w:rsid w:val="74FF6C6D"/>
    <w:rsid w:val="75242326"/>
    <w:rsid w:val="75583CB0"/>
    <w:rsid w:val="757F602B"/>
    <w:rsid w:val="758B4434"/>
    <w:rsid w:val="7590510B"/>
    <w:rsid w:val="75914D9B"/>
    <w:rsid w:val="759D56E3"/>
    <w:rsid w:val="75A332D1"/>
    <w:rsid w:val="75BA6711"/>
    <w:rsid w:val="75C6004D"/>
    <w:rsid w:val="75C860B4"/>
    <w:rsid w:val="75DC6844"/>
    <w:rsid w:val="75DC68D4"/>
    <w:rsid w:val="75DD329C"/>
    <w:rsid w:val="75F90E05"/>
    <w:rsid w:val="7615530F"/>
    <w:rsid w:val="762A0075"/>
    <w:rsid w:val="76344695"/>
    <w:rsid w:val="76443900"/>
    <w:rsid w:val="76495226"/>
    <w:rsid w:val="76510E09"/>
    <w:rsid w:val="7675452B"/>
    <w:rsid w:val="767976AF"/>
    <w:rsid w:val="768861EA"/>
    <w:rsid w:val="768C2E75"/>
    <w:rsid w:val="769B15D9"/>
    <w:rsid w:val="76A62915"/>
    <w:rsid w:val="76B5013C"/>
    <w:rsid w:val="76E73E6D"/>
    <w:rsid w:val="76F8422A"/>
    <w:rsid w:val="76FA1A5F"/>
    <w:rsid w:val="76FC3C17"/>
    <w:rsid w:val="77012667"/>
    <w:rsid w:val="77044CB6"/>
    <w:rsid w:val="77187E90"/>
    <w:rsid w:val="77436F7B"/>
    <w:rsid w:val="77446684"/>
    <w:rsid w:val="775531DD"/>
    <w:rsid w:val="775777C1"/>
    <w:rsid w:val="775F328A"/>
    <w:rsid w:val="776547B6"/>
    <w:rsid w:val="7781530C"/>
    <w:rsid w:val="77857709"/>
    <w:rsid w:val="77994811"/>
    <w:rsid w:val="77AA7B4B"/>
    <w:rsid w:val="77AF4EED"/>
    <w:rsid w:val="77B44FAE"/>
    <w:rsid w:val="77DE6160"/>
    <w:rsid w:val="77DE7551"/>
    <w:rsid w:val="77EF09E7"/>
    <w:rsid w:val="77F12DC2"/>
    <w:rsid w:val="77F277C7"/>
    <w:rsid w:val="78010BBF"/>
    <w:rsid w:val="78031098"/>
    <w:rsid w:val="78277210"/>
    <w:rsid w:val="783120CA"/>
    <w:rsid w:val="78367085"/>
    <w:rsid w:val="784B7DD1"/>
    <w:rsid w:val="78536C20"/>
    <w:rsid w:val="786735BE"/>
    <w:rsid w:val="788D5D7A"/>
    <w:rsid w:val="78907585"/>
    <w:rsid w:val="7894375B"/>
    <w:rsid w:val="789C7821"/>
    <w:rsid w:val="78AB54BE"/>
    <w:rsid w:val="78B60B49"/>
    <w:rsid w:val="78BE0A7F"/>
    <w:rsid w:val="78C90531"/>
    <w:rsid w:val="78D00444"/>
    <w:rsid w:val="78D420CA"/>
    <w:rsid w:val="78DE3C09"/>
    <w:rsid w:val="78DE6746"/>
    <w:rsid w:val="78E4304D"/>
    <w:rsid w:val="78EB558F"/>
    <w:rsid w:val="78F12ACA"/>
    <w:rsid w:val="78FA6BB1"/>
    <w:rsid w:val="79084DF8"/>
    <w:rsid w:val="79174735"/>
    <w:rsid w:val="792F4BE8"/>
    <w:rsid w:val="79320EED"/>
    <w:rsid w:val="79322C2A"/>
    <w:rsid w:val="79386287"/>
    <w:rsid w:val="795A3109"/>
    <w:rsid w:val="79852AC3"/>
    <w:rsid w:val="79854D60"/>
    <w:rsid w:val="79872EEB"/>
    <w:rsid w:val="79944F3B"/>
    <w:rsid w:val="79A70860"/>
    <w:rsid w:val="79F9443D"/>
    <w:rsid w:val="79FF229B"/>
    <w:rsid w:val="7A0264B9"/>
    <w:rsid w:val="7A0B5C83"/>
    <w:rsid w:val="7A0E7F7A"/>
    <w:rsid w:val="7A305719"/>
    <w:rsid w:val="7A3141A4"/>
    <w:rsid w:val="7A33727D"/>
    <w:rsid w:val="7A4C0D63"/>
    <w:rsid w:val="7A6D497C"/>
    <w:rsid w:val="7A725595"/>
    <w:rsid w:val="7A7C4BA8"/>
    <w:rsid w:val="7A834098"/>
    <w:rsid w:val="7A95478F"/>
    <w:rsid w:val="7A974D73"/>
    <w:rsid w:val="7A9E00B5"/>
    <w:rsid w:val="7AC85B53"/>
    <w:rsid w:val="7ADB1571"/>
    <w:rsid w:val="7AE03292"/>
    <w:rsid w:val="7AE41660"/>
    <w:rsid w:val="7AF40A63"/>
    <w:rsid w:val="7B1E10D7"/>
    <w:rsid w:val="7B296D6E"/>
    <w:rsid w:val="7B42735E"/>
    <w:rsid w:val="7B593D26"/>
    <w:rsid w:val="7B780E93"/>
    <w:rsid w:val="7B8023EC"/>
    <w:rsid w:val="7B8A7A24"/>
    <w:rsid w:val="7B901CA2"/>
    <w:rsid w:val="7B9A7F8B"/>
    <w:rsid w:val="7BA26386"/>
    <w:rsid w:val="7BA50DF1"/>
    <w:rsid w:val="7BB36609"/>
    <w:rsid w:val="7BBE2738"/>
    <w:rsid w:val="7BCE21F0"/>
    <w:rsid w:val="7BF33437"/>
    <w:rsid w:val="7C083097"/>
    <w:rsid w:val="7C0F3E5C"/>
    <w:rsid w:val="7C2A0217"/>
    <w:rsid w:val="7C3D055E"/>
    <w:rsid w:val="7C403CAF"/>
    <w:rsid w:val="7C42115B"/>
    <w:rsid w:val="7C4614A0"/>
    <w:rsid w:val="7C495098"/>
    <w:rsid w:val="7C6148D2"/>
    <w:rsid w:val="7C7375FE"/>
    <w:rsid w:val="7C7A5EFA"/>
    <w:rsid w:val="7C7D2423"/>
    <w:rsid w:val="7C7F793F"/>
    <w:rsid w:val="7CA9003C"/>
    <w:rsid w:val="7CBB2698"/>
    <w:rsid w:val="7CCA543C"/>
    <w:rsid w:val="7CCB3466"/>
    <w:rsid w:val="7CD37DF2"/>
    <w:rsid w:val="7CD717A6"/>
    <w:rsid w:val="7CDE2979"/>
    <w:rsid w:val="7CF23B40"/>
    <w:rsid w:val="7CF741BD"/>
    <w:rsid w:val="7CFB4DD2"/>
    <w:rsid w:val="7D21744B"/>
    <w:rsid w:val="7D2B7BE6"/>
    <w:rsid w:val="7D3A106D"/>
    <w:rsid w:val="7D3A2F0F"/>
    <w:rsid w:val="7D4172F7"/>
    <w:rsid w:val="7D49518E"/>
    <w:rsid w:val="7D4D17E3"/>
    <w:rsid w:val="7D51233C"/>
    <w:rsid w:val="7D5E2D65"/>
    <w:rsid w:val="7D6275A5"/>
    <w:rsid w:val="7D634D29"/>
    <w:rsid w:val="7D704243"/>
    <w:rsid w:val="7D9E2877"/>
    <w:rsid w:val="7DB769BB"/>
    <w:rsid w:val="7DC45C2E"/>
    <w:rsid w:val="7DCB5B43"/>
    <w:rsid w:val="7DE43288"/>
    <w:rsid w:val="7DEE3960"/>
    <w:rsid w:val="7E01046C"/>
    <w:rsid w:val="7E167960"/>
    <w:rsid w:val="7E416006"/>
    <w:rsid w:val="7E4C4BC1"/>
    <w:rsid w:val="7E52623E"/>
    <w:rsid w:val="7E534A03"/>
    <w:rsid w:val="7E6317B5"/>
    <w:rsid w:val="7E690888"/>
    <w:rsid w:val="7E6A6FE0"/>
    <w:rsid w:val="7E817400"/>
    <w:rsid w:val="7E861C2C"/>
    <w:rsid w:val="7E8F17DD"/>
    <w:rsid w:val="7E957961"/>
    <w:rsid w:val="7EA1607C"/>
    <w:rsid w:val="7EA17413"/>
    <w:rsid w:val="7EA203C3"/>
    <w:rsid w:val="7EA330C8"/>
    <w:rsid w:val="7EA33BCF"/>
    <w:rsid w:val="7EA41353"/>
    <w:rsid w:val="7EA93C50"/>
    <w:rsid w:val="7EC108AF"/>
    <w:rsid w:val="7ECB64B2"/>
    <w:rsid w:val="7ED80C2B"/>
    <w:rsid w:val="7EDC42A2"/>
    <w:rsid w:val="7EE9014A"/>
    <w:rsid w:val="7EEA1EFE"/>
    <w:rsid w:val="7EED7C04"/>
    <w:rsid w:val="7F0C0EC9"/>
    <w:rsid w:val="7F3B3ED0"/>
    <w:rsid w:val="7F42180F"/>
    <w:rsid w:val="7F493FA2"/>
    <w:rsid w:val="7F5D288E"/>
    <w:rsid w:val="7F6D1A36"/>
    <w:rsid w:val="7F922C3C"/>
    <w:rsid w:val="7F931FCC"/>
    <w:rsid w:val="7F933B9D"/>
    <w:rsid w:val="7F9877B3"/>
    <w:rsid w:val="7F9A1582"/>
    <w:rsid w:val="7F9E61E3"/>
    <w:rsid w:val="7FA17412"/>
    <w:rsid w:val="7FB333EC"/>
    <w:rsid w:val="7FB51F5B"/>
    <w:rsid w:val="7FF20280"/>
    <w:rsid w:val="7FF367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2"/>
      <o:rules v:ext="edit">
        <o:r id="V:Rule1" type="connector" idref="#自选图形 1135"/>
        <o:r id="V:Rule2" type="connector" idref="#自选图形 1136"/>
        <o:r id="V:Rule3" type="connector" idref="#自选图形 1142"/>
        <o:r id="V:Rule4" type="connector" idref="#自选图形 1143"/>
        <o:r id="V:Rule5" type="connector" idref="#自选图形 1148"/>
        <o:r id="V:Rule6" type="connector" idref="#自选图形 1143"/>
        <o:r id="V:Rule7" type="connector" idref="#自选图形 1130"/>
        <o:r id="V:Rule8" type="connector" idref="#自选图形 1328"/>
        <o:r id="V:Rule9" type="connector" idref="#自选图形 1329"/>
        <o:r id="V:Rule10" type="connector" idref="#自选图形 1327"/>
        <o:r id="V:Rule11" type="connector" idref="#自选图形 15"/>
        <o:r id="V:Rule12" type="connector" idref="#自选图形 2488"/>
        <o:r id="V:Rule13" type="connector" idref="#自选图形 2492"/>
        <o:r id="V:Rule14" type="connector" idref="#自选图形 2493"/>
        <o:r id="V:Rule15" type="connector" idref="#自选图形 2495"/>
        <o:r id="V:Rule16" type="connector" idref="#自选图形 2497"/>
        <o:r id="V:Rule17" type="connector" idref="#自选图形 1029"/>
        <o:r id="V:Rule18" type="connector" idref="#自选图形 1037"/>
        <o:r id="V:Rule19" type="connector" idref="#自选图形 1042"/>
        <o:r id="V:Rule20" type="connector" idref="#自选图形 1091"/>
        <o:r id="V:Rule21" type="connector" idref="#自选图形 1092"/>
        <o:r id="V:Rule22" type="connector" idref="#自选图形 1093"/>
        <o:r id="V:Rule23" type="connector" idref="#自选图形 1124"/>
        <o:r id="V:Rule24" type="connector" idref="#自选图形 61"/>
        <o:r id="V:Rule25" type="connector" idref="#自选图形 62"/>
        <o:r id="V:Rule26" type="connector" idref="#自选图形 6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0" w:firstLineChars="0"/>
      <w:jc w:val="both"/>
    </w:pPr>
    <w:rPr>
      <w:rFonts w:ascii="Times New Roman" w:hAnsi="Times New Roman" w:eastAsia="宋体" w:cs="Times New Roman"/>
      <w:kern w:val="2"/>
      <w:sz w:val="24"/>
      <w:szCs w:val="24"/>
      <w:lang w:val="en-US" w:eastAsia="zh-CN" w:bidi="ar-SA"/>
    </w:rPr>
  </w:style>
  <w:style w:type="paragraph" w:styleId="3">
    <w:name w:val="heading 1"/>
    <w:basedOn w:val="1"/>
    <w:next w:val="4"/>
    <w:link w:val="30"/>
    <w:qFormat/>
    <w:uiPriority w:val="0"/>
    <w:pPr>
      <w:keepNext/>
      <w:pageBreakBefore/>
      <w:numPr>
        <w:ilvl w:val="0"/>
        <w:numId w:val="1"/>
      </w:numPr>
      <w:adjustRightInd w:val="0"/>
      <w:snapToGrid w:val="0"/>
      <w:spacing w:before="50" w:beforeLines="50" w:after="50" w:afterLines="50" w:line="240" w:lineRule="auto"/>
      <w:ind w:left="425" w:hanging="425" w:firstLineChars="0"/>
      <w:jc w:val="left"/>
      <w:outlineLvl w:val="0"/>
    </w:pPr>
    <w:rPr>
      <w:rFonts w:ascii="宋体" w:hAnsi="宋体" w:eastAsia="宋体"/>
      <w:b/>
      <w:sz w:val="28"/>
      <w:szCs w:val="12"/>
    </w:rPr>
  </w:style>
  <w:style w:type="paragraph" w:styleId="4">
    <w:name w:val="heading 2"/>
    <w:basedOn w:val="1"/>
    <w:next w:val="5"/>
    <w:link w:val="33"/>
    <w:qFormat/>
    <w:uiPriority w:val="0"/>
    <w:pPr>
      <w:keepNext/>
      <w:keepLines/>
      <w:numPr>
        <w:ilvl w:val="1"/>
        <w:numId w:val="1"/>
      </w:numPr>
      <w:adjustRightInd w:val="0"/>
      <w:snapToGrid w:val="0"/>
      <w:spacing w:before="50" w:beforeLines="50"/>
      <w:ind w:left="0" w:firstLineChars="0"/>
      <w:jc w:val="left"/>
      <w:outlineLvl w:val="1"/>
    </w:pPr>
    <w:rPr>
      <w:rFonts w:ascii="Arial" w:hAnsi="Arial" w:eastAsia="宋体"/>
      <w:b/>
      <w:bCs/>
      <w:szCs w:val="32"/>
    </w:rPr>
  </w:style>
  <w:style w:type="paragraph" w:styleId="5">
    <w:name w:val="heading 3"/>
    <w:basedOn w:val="1"/>
    <w:next w:val="1"/>
    <w:link w:val="35"/>
    <w:qFormat/>
    <w:uiPriority w:val="0"/>
    <w:pPr>
      <w:keepNext/>
      <w:keepLines/>
      <w:numPr>
        <w:ilvl w:val="2"/>
        <w:numId w:val="1"/>
      </w:numPr>
      <w:adjustRightInd w:val="0"/>
      <w:snapToGrid w:val="0"/>
      <w:spacing w:before="50" w:beforeLines="50"/>
      <w:ind w:left="0" w:hanging="560" w:hangingChars="200"/>
      <w:jc w:val="left"/>
      <w:outlineLvl w:val="2"/>
    </w:pPr>
    <w:rPr>
      <w:rFonts w:ascii="Times New Roman" w:hAnsi="Times New Roman" w:eastAsia="宋体"/>
      <w:b/>
      <w:bCs/>
      <w:szCs w:val="32"/>
    </w:rPr>
  </w:style>
  <w:style w:type="paragraph" w:styleId="6">
    <w:name w:val="heading 4"/>
    <w:basedOn w:val="1"/>
    <w:next w:val="1"/>
    <w:qFormat/>
    <w:uiPriority w:val="0"/>
    <w:pPr>
      <w:keepNext/>
      <w:keepLines/>
      <w:numPr>
        <w:ilvl w:val="3"/>
        <w:numId w:val="1"/>
      </w:numPr>
      <w:tabs>
        <w:tab w:val="left" w:pos="420"/>
        <w:tab w:val="clear" w:pos="0"/>
      </w:tabs>
      <w:adjustRightInd w:val="0"/>
      <w:snapToGrid w:val="0"/>
      <w:spacing w:line="360" w:lineRule="auto"/>
      <w:ind w:hanging="850" w:firstLineChars="0"/>
      <w:outlineLvl w:val="3"/>
    </w:pPr>
    <w:rPr>
      <w:rFonts w:ascii="Times New Roman" w:hAnsi="Times New Roman" w:eastAsia="宋体"/>
      <w:b/>
      <w:bCs/>
      <w:szCs w:val="28"/>
    </w:rPr>
  </w:style>
  <w:style w:type="paragraph" w:styleId="7">
    <w:name w:val="heading 5"/>
    <w:basedOn w:val="1"/>
    <w:next w:val="1"/>
    <w:link w:val="42"/>
    <w:unhideWhenUsed/>
    <w:qFormat/>
    <w:uiPriority w:val="0"/>
    <w:pPr>
      <w:keepNext/>
      <w:keepLines/>
      <w:numPr>
        <w:ilvl w:val="4"/>
        <w:numId w:val="1"/>
      </w:numPr>
      <w:ind w:left="991" w:hanging="991" w:firstLineChars="0"/>
      <w:jc w:val="center"/>
      <w:outlineLvl w:val="4"/>
    </w:pPr>
    <w:rPr>
      <w:rFonts w:ascii="Times New Roman" w:hAnsi="Times New Roman"/>
    </w:rPr>
  </w:style>
  <w:style w:type="paragraph" w:styleId="8">
    <w:name w:val="heading 6"/>
    <w:basedOn w:val="1"/>
    <w:next w:val="1"/>
    <w:link w:val="41"/>
    <w:unhideWhenUsed/>
    <w:qFormat/>
    <w:uiPriority w:val="0"/>
    <w:pPr>
      <w:keepNext/>
      <w:keepLines/>
      <w:numPr>
        <w:ilvl w:val="5"/>
        <w:numId w:val="2"/>
      </w:numPr>
      <w:spacing w:line="317" w:lineRule="auto"/>
      <w:ind w:firstLine="0" w:firstLineChars="0"/>
      <w:outlineLvl w:val="5"/>
    </w:pPr>
    <w:rPr>
      <w:rFonts w:ascii="Arial" w:hAnsi="Arial" w:eastAsia="黑体"/>
      <w:b/>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49"/>
    <w:qFormat/>
    <w:uiPriority w:val="0"/>
    <w:pPr>
      <w:ind w:firstLine="420"/>
    </w:pPr>
    <w:rPr>
      <w:rFonts w:ascii="Times New Roman" w:hAnsi="Times New Roman"/>
      <w:sz w:val="24"/>
    </w:rPr>
  </w:style>
  <w:style w:type="paragraph" w:styleId="9">
    <w:name w:val="annotation text"/>
    <w:basedOn w:val="1"/>
    <w:link w:val="36"/>
    <w:qFormat/>
    <w:uiPriority w:val="0"/>
    <w:pPr>
      <w:jc w:val="left"/>
    </w:pPr>
  </w:style>
  <w:style w:type="paragraph" w:styleId="10">
    <w:name w:val="Body Text"/>
    <w:basedOn w:val="1"/>
    <w:qFormat/>
    <w:uiPriority w:val="0"/>
  </w:style>
  <w:style w:type="paragraph" w:styleId="11">
    <w:name w:val="Body Text Indent"/>
    <w:basedOn w:val="1"/>
    <w:qFormat/>
    <w:uiPriority w:val="0"/>
    <w:pPr>
      <w:adjustRightInd w:val="0"/>
      <w:snapToGrid w:val="0"/>
      <w:ind w:firstLine="560"/>
    </w:pPr>
    <w:rPr>
      <w:bCs/>
      <w:sz w:val="28"/>
    </w:rPr>
  </w:style>
  <w:style w:type="paragraph" w:styleId="12">
    <w:name w:val="toc 3"/>
    <w:basedOn w:val="1"/>
    <w:next w:val="1"/>
    <w:qFormat/>
    <w:uiPriority w:val="0"/>
    <w:pPr>
      <w:ind w:left="840" w:leftChars="400"/>
    </w:pPr>
  </w:style>
  <w:style w:type="paragraph" w:styleId="13">
    <w:name w:val="Plain Text"/>
    <w:basedOn w:val="1"/>
    <w:qFormat/>
    <w:uiPriority w:val="0"/>
    <w:rPr>
      <w:rFonts w:ascii="宋体" w:hAnsi="Courier New"/>
      <w:sz w:val="21"/>
    </w:rPr>
  </w:style>
  <w:style w:type="paragraph" w:styleId="14">
    <w:name w:val="Body Text Indent 2"/>
    <w:basedOn w:val="1"/>
    <w:qFormat/>
    <w:uiPriority w:val="0"/>
    <w:pPr>
      <w:adjustRightInd w:val="0"/>
      <w:snapToGrid w:val="0"/>
      <w:ind w:firstLine="560"/>
    </w:pPr>
    <w:rPr>
      <w:color w:val="000000"/>
      <w:sz w:val="28"/>
    </w:rPr>
  </w:style>
  <w:style w:type="paragraph" w:styleId="15">
    <w:name w:val="Balloon Text"/>
    <w:basedOn w:val="1"/>
    <w:link w:val="38"/>
    <w:qFormat/>
    <w:uiPriority w:val="0"/>
    <w:pPr>
      <w:spacing w:line="240" w:lineRule="auto"/>
    </w:pPr>
    <w:rPr>
      <w:sz w:val="18"/>
      <w:szCs w:val="18"/>
    </w:r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8">
    <w:name w:val="toc 1"/>
    <w:basedOn w:val="1"/>
    <w:next w:val="1"/>
    <w:qFormat/>
    <w:uiPriority w:val="0"/>
  </w:style>
  <w:style w:type="paragraph" w:styleId="19">
    <w:name w:val="Body Text Indent 3"/>
    <w:basedOn w:val="1"/>
    <w:qFormat/>
    <w:uiPriority w:val="0"/>
    <w:pPr>
      <w:spacing w:line="400" w:lineRule="exact"/>
      <w:ind w:firstLine="721"/>
    </w:pPr>
    <w:rPr>
      <w:sz w:val="18"/>
    </w:rPr>
  </w:style>
  <w:style w:type="paragraph" w:styleId="20">
    <w:name w:val="toc 2"/>
    <w:basedOn w:val="1"/>
    <w:next w:val="1"/>
    <w:qFormat/>
    <w:uiPriority w:val="0"/>
    <w:pPr>
      <w:ind w:left="420" w:leftChars="200"/>
    </w:pPr>
  </w:style>
  <w:style w:type="paragraph" w:styleId="21">
    <w:name w:val="Body Text 2"/>
    <w:basedOn w:val="1"/>
    <w:qFormat/>
    <w:uiPriority w:val="0"/>
    <w:pPr>
      <w:spacing w:line="320" w:lineRule="exact"/>
    </w:pPr>
  </w:style>
  <w:style w:type="paragraph" w:styleId="2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2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4">
    <w:name w:val="annotation subject"/>
    <w:basedOn w:val="9"/>
    <w:next w:val="9"/>
    <w:link w:val="37"/>
    <w:qFormat/>
    <w:uiPriority w:val="0"/>
    <w:rPr>
      <w:b/>
      <w:bCs/>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Hyperlink"/>
    <w:basedOn w:val="27"/>
    <w:qFormat/>
    <w:uiPriority w:val="0"/>
    <w:rPr>
      <w:color w:val="0000FF"/>
      <w:u w:val="single"/>
    </w:rPr>
  </w:style>
  <w:style w:type="character" w:styleId="29">
    <w:name w:val="annotation reference"/>
    <w:basedOn w:val="27"/>
    <w:qFormat/>
    <w:uiPriority w:val="0"/>
    <w:rPr>
      <w:sz w:val="21"/>
      <w:szCs w:val="21"/>
    </w:rPr>
  </w:style>
  <w:style w:type="character" w:customStyle="1" w:styleId="30">
    <w:name w:val="标题 1 Char"/>
    <w:link w:val="3"/>
    <w:qFormat/>
    <w:uiPriority w:val="0"/>
    <w:rPr>
      <w:rFonts w:ascii="宋体" w:hAnsi="宋体" w:eastAsia="宋体"/>
      <w:b/>
      <w:sz w:val="28"/>
      <w:szCs w:val="12"/>
    </w:rPr>
  </w:style>
  <w:style w:type="paragraph" w:customStyle="1" w:styleId="31">
    <w:name w:val="表头"/>
    <w:basedOn w:val="10"/>
    <w:next w:val="1"/>
    <w:link w:val="43"/>
    <w:qFormat/>
    <w:uiPriority w:val="0"/>
    <w:pPr>
      <w:spacing w:line="500" w:lineRule="exact"/>
      <w:jc w:val="center"/>
    </w:pPr>
    <w:rPr>
      <w:rFonts w:ascii="黑体" w:eastAsia="黑体" w:cs="宋体"/>
      <w:szCs w:val="20"/>
    </w:rPr>
  </w:style>
  <w:style w:type="paragraph" w:customStyle="1" w:styleId="32">
    <w:name w:val="表格"/>
    <w:basedOn w:val="31"/>
    <w:next w:val="1"/>
    <w:link w:val="39"/>
    <w:qFormat/>
    <w:uiPriority w:val="0"/>
    <w:pPr>
      <w:adjustRightInd w:val="0"/>
      <w:snapToGrid w:val="0"/>
      <w:spacing w:before="20" w:beforeLines="20" w:after="20" w:afterLines="20" w:line="240" w:lineRule="auto"/>
      <w:ind w:firstLine="0" w:firstLineChars="0"/>
      <w:jc w:val="center"/>
    </w:pPr>
    <w:rPr>
      <w:rFonts w:ascii="Times New Roman" w:hAnsi="Times New Roman" w:eastAsia="宋体"/>
      <w:sz w:val="21"/>
    </w:rPr>
  </w:style>
  <w:style w:type="character" w:customStyle="1" w:styleId="33">
    <w:name w:val="标题 2 Char"/>
    <w:link w:val="4"/>
    <w:qFormat/>
    <w:uiPriority w:val="0"/>
    <w:rPr>
      <w:rFonts w:ascii="Arial" w:hAnsi="Arial" w:eastAsia="宋体"/>
      <w:b/>
      <w:bCs/>
      <w:szCs w:val="32"/>
    </w:rPr>
  </w:style>
  <w:style w:type="character" w:customStyle="1" w:styleId="34">
    <w:name w:val="正文缩进 Char"/>
    <w:link w:val="2"/>
    <w:qFormat/>
    <w:uiPriority w:val="0"/>
    <w:rPr>
      <w:rFonts w:ascii="Times New Roman" w:hAnsi="Times New Roman" w:eastAsia="宋体" w:cs="宋体"/>
      <w:color w:val="000000"/>
      <w:sz w:val="24"/>
      <w:szCs w:val="24"/>
    </w:rPr>
  </w:style>
  <w:style w:type="character" w:customStyle="1" w:styleId="35">
    <w:name w:val="标题 3 Char"/>
    <w:link w:val="5"/>
    <w:qFormat/>
    <w:uiPriority w:val="0"/>
    <w:rPr>
      <w:rFonts w:ascii="Times New Roman" w:hAnsi="Times New Roman" w:eastAsia="宋体"/>
      <w:b/>
      <w:bCs/>
      <w:szCs w:val="32"/>
    </w:rPr>
  </w:style>
  <w:style w:type="character" w:customStyle="1" w:styleId="36">
    <w:name w:val="批注文字 Char"/>
    <w:basedOn w:val="27"/>
    <w:link w:val="9"/>
    <w:qFormat/>
    <w:uiPriority w:val="0"/>
    <w:rPr>
      <w:kern w:val="2"/>
      <w:sz w:val="24"/>
      <w:szCs w:val="24"/>
    </w:rPr>
  </w:style>
  <w:style w:type="character" w:customStyle="1" w:styleId="37">
    <w:name w:val="批注主题 Char"/>
    <w:basedOn w:val="36"/>
    <w:link w:val="24"/>
    <w:qFormat/>
    <w:uiPriority w:val="0"/>
    <w:rPr>
      <w:b/>
      <w:bCs/>
    </w:rPr>
  </w:style>
  <w:style w:type="character" w:customStyle="1" w:styleId="38">
    <w:name w:val="批注框文本 Char"/>
    <w:basedOn w:val="27"/>
    <w:link w:val="15"/>
    <w:qFormat/>
    <w:uiPriority w:val="0"/>
    <w:rPr>
      <w:kern w:val="2"/>
      <w:sz w:val="18"/>
      <w:szCs w:val="18"/>
    </w:rPr>
  </w:style>
  <w:style w:type="character" w:customStyle="1" w:styleId="39">
    <w:name w:val="表格 Char1"/>
    <w:link w:val="32"/>
    <w:qFormat/>
    <w:uiPriority w:val="0"/>
    <w:rPr>
      <w:rFonts w:ascii="Times New Roman" w:hAnsi="Times New Roman" w:eastAsia="宋体"/>
      <w:sz w:val="21"/>
    </w:rPr>
  </w:style>
  <w:style w:type="paragraph" w:customStyle="1" w:styleId="40">
    <w:name w:val="Default"/>
    <w:qFormat/>
    <w:uiPriority w:val="0"/>
    <w:pPr>
      <w:widowControl w:val="0"/>
      <w:autoSpaceDE w:val="0"/>
      <w:autoSpaceDN w:val="0"/>
      <w:adjustRightInd w:val="0"/>
      <w:spacing w:after="200" w:line="276" w:lineRule="auto"/>
    </w:pPr>
    <w:rPr>
      <w:rFonts w:ascii="黑体" w:hAnsi="Calibri" w:eastAsia="黑体" w:cs="黑体"/>
      <w:color w:val="000000"/>
      <w:sz w:val="24"/>
      <w:szCs w:val="24"/>
      <w:lang w:val="en-US" w:eastAsia="zh-CN" w:bidi="ar-SA"/>
    </w:rPr>
  </w:style>
  <w:style w:type="character" w:customStyle="1" w:styleId="41">
    <w:name w:val="标题 6 Char"/>
    <w:link w:val="8"/>
    <w:qFormat/>
    <w:uiPriority w:val="0"/>
    <w:rPr>
      <w:rFonts w:ascii="Arial" w:hAnsi="Arial" w:eastAsia="黑体"/>
      <w:b/>
    </w:rPr>
  </w:style>
  <w:style w:type="character" w:customStyle="1" w:styleId="42">
    <w:name w:val="标题 5 Char1"/>
    <w:link w:val="7"/>
    <w:qFormat/>
    <w:uiPriority w:val="0"/>
    <w:rPr>
      <w:rFonts w:ascii="Times New Roman" w:hAnsi="Times New Roman"/>
    </w:rPr>
  </w:style>
  <w:style w:type="character" w:customStyle="1" w:styleId="43">
    <w:name w:val="表头 Char"/>
    <w:link w:val="31"/>
    <w:qFormat/>
    <w:uiPriority w:val="0"/>
    <w:rPr>
      <w:rFonts w:ascii="黑体" w:eastAsia="黑体" w:cs="宋体"/>
      <w:szCs w:val="20"/>
    </w:rPr>
  </w:style>
  <w:style w:type="paragraph" w:customStyle="1" w:styleId="44">
    <w:name w:val="流程图"/>
    <w:basedOn w:val="1"/>
    <w:qFormat/>
    <w:uiPriority w:val="0"/>
    <w:pPr>
      <w:tabs>
        <w:tab w:val="left" w:pos="0"/>
      </w:tabs>
      <w:autoSpaceDE w:val="0"/>
      <w:autoSpaceDN w:val="0"/>
      <w:adjustRightInd w:val="0"/>
      <w:spacing w:line="240" w:lineRule="atLeast"/>
      <w:jc w:val="center"/>
      <w:textAlignment w:val="bottom"/>
    </w:pPr>
    <w:rPr>
      <w:rFonts w:ascii="宋体" w:hAnsi="Times New Roman" w:cs="Garamond"/>
      <w:szCs w:val="20"/>
    </w:rPr>
  </w:style>
  <w:style w:type="paragraph" w:customStyle="1" w:styleId="45">
    <w:name w:val="图框"/>
    <w:basedOn w:val="1"/>
    <w:next w:val="1"/>
    <w:qFormat/>
    <w:uiPriority w:val="0"/>
    <w:pPr>
      <w:spacing w:line="320" w:lineRule="exact"/>
      <w:jc w:val="center"/>
    </w:pPr>
    <w:rPr>
      <w:rFonts w:ascii="Times New Roman" w:hAnsi="Times New Roman"/>
      <w:szCs w:val="21"/>
    </w:rPr>
  </w:style>
  <w:style w:type="character" w:customStyle="1" w:styleId="46">
    <w:name w:val="fontstyle01"/>
    <w:qFormat/>
    <w:uiPriority w:val="0"/>
    <w:rPr>
      <w:rFonts w:ascii="宋体" w:hAnsi="宋体" w:eastAsia="宋体" w:cs="宋体"/>
      <w:color w:val="000000"/>
      <w:sz w:val="22"/>
      <w:szCs w:val="22"/>
    </w:rPr>
  </w:style>
  <w:style w:type="paragraph" w:customStyle="1" w:styleId="47">
    <w:name w:val="Table Paragraph"/>
    <w:basedOn w:val="1"/>
    <w:qFormat/>
    <w:uiPriority w:val="0"/>
    <w:pPr>
      <w:widowControl/>
      <w:jc w:val="left"/>
    </w:pPr>
    <w:rPr>
      <w:rFonts w:ascii="Calibri" w:hAnsi="Calibri" w:cs="宋体"/>
      <w:kern w:val="0"/>
      <w:sz w:val="22"/>
      <w:szCs w:val="22"/>
    </w:rPr>
  </w:style>
  <w:style w:type="character" w:customStyle="1" w:styleId="48">
    <w:name w:val="fontstyle21"/>
    <w:qFormat/>
    <w:uiPriority w:val="0"/>
    <w:rPr>
      <w:rFonts w:ascii="TimesNewRomanPSMT" w:hAnsi="TimesNewRomanPSMT" w:eastAsia="TimesNewRomanPSMT" w:cs="TimesNewRomanPSMT"/>
      <w:color w:val="000000"/>
      <w:sz w:val="22"/>
      <w:szCs w:val="22"/>
    </w:rPr>
  </w:style>
  <w:style w:type="character" w:customStyle="1" w:styleId="49">
    <w:name w:val="正文缩进 Char1"/>
    <w:link w:val="2"/>
    <w:qFormat/>
    <w:uiPriority w:val="0"/>
    <w:rPr>
      <w:rFonts w:ascii="Times New Roman" w:hAnsi="Times New Roman"/>
      <w:sz w:val="24"/>
    </w:rPr>
  </w:style>
  <w:style w:type="character" w:customStyle="1" w:styleId="50">
    <w:name w:val="fontstyle11"/>
    <w:qFormat/>
    <w:uiPriority w:val="0"/>
    <w:rPr>
      <w:rFonts w:ascii="TimesNewRomanPSMT" w:hAnsi="TimesNewRomanPSMT" w:eastAsia="TimesNewRomanPSMT" w:cs="TimesNewRomanPSMT"/>
      <w:color w:val="000000"/>
      <w:sz w:val="22"/>
      <w:szCs w:val="22"/>
    </w:rPr>
  </w:style>
  <w:style w:type="paragraph" w:customStyle="1" w:styleId="51">
    <w:name w:val="Normal (Web)"/>
    <w:basedOn w:val="1"/>
    <w:qFormat/>
    <w:uiPriority w:val="0"/>
    <w:pPr>
      <w:adjustRightInd/>
      <w:snapToGrid/>
      <w:spacing w:before="100" w:beforeLines="0" w:beforeAutospacing="1" w:after="100" w:afterLines="0" w:afterAutospacing="1"/>
    </w:pPr>
    <w:rPr>
      <w:rFonts w:ascii="宋体" w:hAnsi="宋体" w:eastAsia="宋体" w:cs="宋体"/>
      <w:sz w:val="24"/>
      <w:szCs w:val="24"/>
    </w:rPr>
  </w:style>
  <w:style w:type="paragraph" w:customStyle="1" w:styleId="52">
    <w:name w:val="表"/>
    <w:basedOn w:val="1"/>
    <w:qFormat/>
    <w:uiPriority w:val="0"/>
    <w:pPr>
      <w:adjustRightInd w:val="0"/>
      <w:snapToGrid w:val="0"/>
      <w:spacing w:line="240" w:lineRule="auto"/>
      <w:jc w:val="center"/>
    </w:pPr>
    <w:rPr>
      <w:rFonts w:ascii="Times New Roman" w:hAnsi="Times New Roman" w:eastAsia="仿宋_GB2312"/>
      <w:sz w:val="24"/>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1" Type="http://schemas.openxmlformats.org/officeDocument/2006/relationships/fontTable" Target="fontTable.xml"/><Relationship Id="rId40" Type="http://schemas.openxmlformats.org/officeDocument/2006/relationships/numbering" Target="numbering.xml"/><Relationship Id="rId4" Type="http://schemas.openxmlformats.org/officeDocument/2006/relationships/header" Target="header2.xml"/><Relationship Id="rId39" Type="http://schemas.openxmlformats.org/officeDocument/2006/relationships/customXml" Target="../customXml/item1.xml"/><Relationship Id="rId38" Type="http://schemas.openxmlformats.org/officeDocument/2006/relationships/image" Target="media/image11.png"/><Relationship Id="rId37" Type="http://schemas.openxmlformats.org/officeDocument/2006/relationships/image" Target="media/image10.png"/><Relationship Id="rId36" Type="http://schemas.openxmlformats.org/officeDocument/2006/relationships/image" Target="media/image9.jpeg"/><Relationship Id="rId35" Type="http://schemas.openxmlformats.org/officeDocument/2006/relationships/image" Target="media/image8.jpeg"/><Relationship Id="rId34" Type="http://schemas.openxmlformats.org/officeDocument/2006/relationships/image" Target="media/image7.jpeg"/><Relationship Id="rId33" Type="http://schemas.openxmlformats.org/officeDocument/2006/relationships/image" Target="media/image6.jpeg"/><Relationship Id="rId32" Type="http://schemas.openxmlformats.org/officeDocument/2006/relationships/image" Target="media/image5.jpeg"/><Relationship Id="rId31" Type="http://schemas.openxmlformats.org/officeDocument/2006/relationships/image" Target="media/image4.jpeg"/><Relationship Id="rId30" Type="http://schemas.openxmlformats.org/officeDocument/2006/relationships/image" Target="media/image3.jpeg"/><Relationship Id="rId3" Type="http://schemas.openxmlformats.org/officeDocument/2006/relationships/header" Target="header1.xml"/><Relationship Id="rId29" Type="http://schemas.openxmlformats.org/officeDocument/2006/relationships/image" Target="media/image2.jpeg"/><Relationship Id="rId28" Type="http://schemas.openxmlformats.org/officeDocument/2006/relationships/image" Target="media/image1.jpeg"/><Relationship Id="rId27" Type="http://schemas.openxmlformats.org/officeDocument/2006/relationships/theme" Target="theme/theme1.xml"/><Relationship Id="rId26" Type="http://schemas.openxmlformats.org/officeDocument/2006/relationships/footer" Target="footer7.xml"/><Relationship Id="rId25" Type="http://schemas.openxmlformats.org/officeDocument/2006/relationships/header" Target="header17.xml"/><Relationship Id="rId24" Type="http://schemas.openxmlformats.org/officeDocument/2006/relationships/header" Target="header16.xml"/><Relationship Id="rId23" Type="http://schemas.openxmlformats.org/officeDocument/2006/relationships/header" Target="header15.xml"/><Relationship Id="rId22" Type="http://schemas.openxmlformats.org/officeDocument/2006/relationships/header" Target="header14.xml"/><Relationship Id="rId21" Type="http://schemas.openxmlformats.org/officeDocument/2006/relationships/header" Target="header13.xml"/><Relationship Id="rId20" Type="http://schemas.openxmlformats.org/officeDocument/2006/relationships/header" Target="header12.xml"/><Relationship Id="rId2" Type="http://schemas.openxmlformats.org/officeDocument/2006/relationships/settings" Target="settings.xml"/><Relationship Id="rId19" Type="http://schemas.openxmlformats.org/officeDocument/2006/relationships/header" Target="header11.xml"/><Relationship Id="rId18" Type="http://schemas.openxmlformats.org/officeDocument/2006/relationships/header" Target="header10.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3073" textRotate="1"/>
    <customShpInfo spid="_x0000_s3074" textRotate="1"/>
    <customShpInfo spid="_x0000_s3075"/>
    <customShpInfo spid="_x0000_s2537"/>
    <customShpInfo spid="_x0000_s2538"/>
    <customShpInfo spid="_x0000_s2539"/>
    <customShpInfo spid="_x0000_s2540"/>
    <customShpInfo spid="_x0000_s2541"/>
    <customShpInfo spid="_x0000_s2542"/>
    <customShpInfo spid="_x0000_s2543"/>
    <customShpInfo spid="_x0000_s2544"/>
    <customShpInfo spid="_x0000_s2545"/>
    <customShpInfo spid="_x0000_s2548"/>
    <customShpInfo spid="_x0000_s2549"/>
    <customShpInfo spid="_x0000_s2550"/>
    <customShpInfo spid="_x0000_s2547"/>
    <customShpInfo spid="_x0000_s2551"/>
    <customShpInfo spid="_x0000_s2546"/>
    <customShpInfo spid="_x0000_s2552"/>
    <customShpInfo spid="_x0000_s2553"/>
    <customShpInfo spid="_x0000_s2554"/>
    <customShpInfo spid="_x0000_s2555"/>
    <customShpInfo spid="_x0000_s2556"/>
    <customShpInfo spid="_x0000_s2557"/>
    <customShpInfo spid="_x0000_s2558"/>
    <customShpInfo spid="_x0000_s2559"/>
    <customShpInfo spid="_x0000_s2560"/>
    <customShpInfo spid="_x0000_s2561"/>
    <customShpInfo spid="_x0000_s2562"/>
    <customShpInfo spid="_x0000_s2563"/>
    <customShpInfo spid="_x0000_s2564"/>
    <customShpInfo spid="_x0000_s2565"/>
    <customShpInfo spid="_x0000_s2566"/>
    <customShpInfo spid="_x0000_s2567"/>
    <customShpInfo spid="_x0000_s2568"/>
    <customShpInfo spid="_x0000_s2569"/>
    <customShpInfo spid="_x0000_s2570"/>
    <customShpInfo spid="_x0000_s2571"/>
    <customShpInfo spid="_x0000_s2572"/>
    <customShpInfo spid="_x0000_s2573"/>
    <customShpInfo spid="_x0000_s2574"/>
    <customShpInfo spid="_x0000_s2575"/>
    <customShpInfo spid="_x0000_s2576"/>
    <customShpInfo spid="_x0000_s2577"/>
    <customShpInfo spid="_x0000_s2578"/>
    <customShpInfo spid="_x0000_s2579"/>
    <customShpInfo spid="_x0000_s2582"/>
    <customShpInfo spid="_x0000_s2583"/>
    <customShpInfo spid="_x0000_s2584"/>
    <customShpInfo spid="_x0000_s2581"/>
    <customShpInfo spid="_x0000_s2585"/>
    <customShpInfo spid="_x0000_s2580"/>
    <customShpInfo spid="_x0000_s2587"/>
    <customShpInfo spid="_x0000_s2588"/>
    <customShpInfo spid="_x0000_s2589"/>
    <customShpInfo spid="_x0000_s2586"/>
    <customShpInfo spid="_x0000_s2590"/>
    <customShpInfo spid="_x0000_s2593"/>
    <customShpInfo spid="_x0000_s2594"/>
    <customShpInfo spid="_x0000_s2595"/>
    <customShpInfo spid="_x0000_s2592"/>
    <customShpInfo spid="_x0000_s2596"/>
    <customShpInfo spid="_x0000_s2591"/>
    <customShpInfo spid="_x0000_s2599"/>
    <customShpInfo spid="_x0000_s2600"/>
    <customShpInfo spid="_x0000_s2601"/>
    <customShpInfo spid="_x0000_s2598"/>
    <customShpInfo spid="_x0000_s2602"/>
    <customShpInfo spid="_x0000_s2597"/>
    <customShpInfo spid="_x0000_s2603"/>
    <customShpInfo spid="_x0000_s2604"/>
    <customShpInfo spid="_x0000_s2605"/>
    <customShpInfo spid="_x0000_s2606"/>
    <customShpInfo spid="_x0000_s2607"/>
    <customShpInfo spid="_x0000_s2608"/>
    <customShpInfo spid="_x0000_s2609"/>
    <customShpInfo spid="_x0000_s2610"/>
    <customShpInfo spid="_x0000_s2611"/>
    <customShpInfo spid="_x0000_s2612"/>
    <customShpInfo spid="_x0000_s2613"/>
    <customShpInfo spid="_x0000_s2614"/>
    <customShpInfo spid="_x0000_s2615"/>
    <customShpInfo spid="_x0000_s2616"/>
    <customShpInfo spid="_x0000_s2617"/>
    <customShpInfo spid="_x0000_s2536"/>
    <customShpInfo spid="_x0000_s2619"/>
    <customShpInfo spid="_x0000_s2620"/>
    <customShpInfo spid="_x0000_s2621"/>
    <customShpInfo spid="_x0000_s2622"/>
    <customShpInfo spid="_x0000_s2623"/>
    <customShpInfo spid="_x0000_s2624"/>
    <customShpInfo spid="_x0000_s2625"/>
    <customShpInfo spid="_x0000_s2626"/>
    <customShpInfo spid="_x0000_s2627"/>
    <customShpInfo spid="_x0000_s2628"/>
    <customShpInfo spid="_x0000_s2629"/>
    <customShpInfo spid="_x0000_s2630"/>
    <customShpInfo spid="_x0000_s2631"/>
    <customShpInfo spid="_x0000_s2632"/>
    <customShpInfo spid="_x0000_s2633"/>
    <customShpInfo spid="_x0000_s2634"/>
    <customShpInfo spid="_x0000_s2635"/>
    <customShpInfo spid="_x0000_s2636"/>
    <customShpInfo spid="_x0000_s2637"/>
    <customShpInfo spid="_x0000_s2638"/>
    <customShpInfo spid="_x0000_s2639"/>
    <customShpInfo spid="_x0000_s2640"/>
    <customShpInfo spid="_x0000_s2641"/>
    <customShpInfo spid="_x0000_s2642"/>
    <customShpInfo spid="_x0000_s2643"/>
    <customShpInfo spid="_x0000_s2618"/>
    <customShpInfo spid="_x0000_s2113"/>
    <customShpInfo spid="_x0000_s2114"/>
    <customShpInfo spid="_x0000_s2115"/>
    <customShpInfo spid="_x0000_s2117"/>
    <customShpInfo spid="_x0000_s2121"/>
    <customShpInfo spid="_x0000_s2124"/>
    <customShpInfo spid="_x0000_s2125"/>
    <customShpInfo spid="_x0000_s2128"/>
    <customShpInfo spid="_x0000_s2131"/>
    <customShpInfo spid="_x0000_s2132"/>
    <customShpInfo spid="_x0000_s2135"/>
    <customShpInfo spid="_x0000_s2138"/>
    <customShpInfo spid="_x0000_s2139"/>
    <customShpInfo spid="_x0000_s2140"/>
    <customShpInfo spid="_x0000_s2142"/>
    <customShpInfo spid="_x0000_s2159"/>
    <customShpInfo spid="_x0000_s2165"/>
    <customShpInfo spid="_x0000_s2166"/>
    <customShpInfo spid="_x0000_s2167"/>
    <customShpInfo spid="_x0000_s2168"/>
    <customShpInfo spid="_x0000_s2169"/>
    <customShpInfo spid="_x0000_s2170"/>
    <customShpInfo spid="_x0000_s2171"/>
    <customShpInfo spid="_x0000_s2172"/>
    <customShpInfo spid="_x0000_s2173"/>
    <customShpInfo spid="_x0000_s2174"/>
    <customShpInfo spid="_x0000_s2175"/>
    <customShpInfo spid="_x0000_s2176"/>
    <customShpInfo spid="_x0000_s2177"/>
    <customShpInfo spid="_x0000_s2178"/>
    <customShpInfo spid="_x0000_s2179"/>
    <customShpInfo spid="_x0000_s2180"/>
    <customShpInfo spid="_x0000_s2101"/>
    <customShpInfo spid="_x0000_s2182"/>
    <customShpInfo spid="_x0000_s2183"/>
    <customShpInfo spid="_x0000_s2184"/>
    <customShpInfo spid="_x0000_s2185"/>
    <customShpInfo spid="_x0000_s2186"/>
    <customShpInfo spid="_x0000_s2187"/>
    <customShpInfo spid="_x0000_s2188"/>
    <customShpInfo spid="_x0000_s2189"/>
    <customShpInfo spid="_x0000_s2190"/>
    <customShpInfo spid="_x0000_s2191"/>
    <customShpInfo spid="_x0000_s2192"/>
    <customShpInfo spid="_x0000_s2193"/>
    <customShpInfo spid="_x0000_s2194"/>
    <customShpInfo spid="_x0000_s2181"/>
    <customShpInfo spid="_x0000_s2645"/>
    <customShpInfo spid="_x0000_s2646"/>
    <customShpInfo spid="_x0000_s2647"/>
    <customShpInfo spid="_x0000_s2648"/>
    <customShpInfo spid="_x0000_s2649"/>
    <customShpInfo spid="_x0000_s2650"/>
    <customShpInfo spid="_x0000_s2651"/>
    <customShpInfo spid="_x0000_s2652"/>
    <customShpInfo spid="_x0000_s2653"/>
    <customShpInfo spid="_x0000_s264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23412</Words>
  <Characters>26856</Characters>
  <Lines>1</Lines>
  <Paragraphs>1</Paragraphs>
  <TotalTime>1</TotalTime>
  <ScaleCrop>false</ScaleCrop>
  <LinksUpToDate>false</LinksUpToDate>
  <CharactersWithSpaces>27221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2018-06-05T08:47:00Z</dcterms:created>
  <dc:creator>Administrator</dc:creator>
  <cp:lastModifiedBy>西西东东</cp:lastModifiedBy>
  <cp:lastPrinted>2019-05-30T04:21:00Z</cp:lastPrinted>
  <dcterms:modified xsi:type="dcterms:W3CDTF">2020-08-26T08:35:00Z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